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37C1" w14:textId="77777777" w:rsidR="000D56DD" w:rsidRPr="000D56DD" w:rsidRDefault="000D56DD" w:rsidP="000D56DD">
      <w:pPr>
        <w:pStyle w:val="Title"/>
      </w:pPr>
      <w:r w:rsidRPr="000D56DD">
        <w:t>Panium - Number Fourteen</w:t>
      </w:r>
    </w:p>
    <w:p w14:paraId="5C06EB23" w14:textId="77777777" w:rsidR="000D56DD" w:rsidRPr="000D56DD" w:rsidRDefault="000D56DD" w:rsidP="000D56DD">
      <w:pPr>
        <w:pStyle w:val="Heading1"/>
      </w:pPr>
      <w:r w:rsidRPr="000D56DD">
        <w:t>The Disappointment as the Key to the Temple Test</w:t>
      </w:r>
    </w:p>
    <w:p w14:paraId="52B72437" w14:textId="77777777" w:rsidR="000D56DD" w:rsidRDefault="000D56DD" w:rsidP="000D56DD">
      <w:pPr>
        <w:pStyle w:val="Heading1"/>
      </w:pPr>
    </w:p>
    <w:p w14:paraId="2C58D5E5" w14:textId="1D6BFC34" w:rsidR="000D56DD" w:rsidRDefault="000D56DD" w:rsidP="000D56DD">
      <w:pPr>
        <w:pStyle w:val="Heading1"/>
      </w:pPr>
      <w:r w:rsidRPr="000D56DD">
        <w:t>Overview</w:t>
      </w:r>
    </w:p>
    <w:p w14:paraId="77769CF0" w14:textId="77777777" w:rsidR="000D56DD" w:rsidRDefault="000D56DD" w:rsidP="000D56DD">
      <w:r w:rsidRPr="000D56DD">
        <w:t>In this article I contend that the subject of the sanctuary was the key that unlocked the 1844 disappointment at the beginning of the third angel’s message, and the disappointment of 2020 is the key that unlocks the temple test at the end of the third angel. The disappointment of July 18, 2020, combined with 20/20 vision and the foundational truths, allows the movement of the 144,000 to be recognized as the fulfillment of the ten virgins and the dry bones of Ezekiel 37. Christ, as the Lion of the tribe of Judah, continues to unseal the Revelation of Jesus Christ, beginning with the foundational test on December 31, 2023, and culminating in the temple test that began on May 8, 2025, with the first North American pope. The article traces the parallel histories of the earth beast’s two horns — Republicanism and Protestantism — showing that the three constitutional waymarks of 2001, 2022, and the coming Sunday law mirror the three decrees and the rise of the sixth kingdom. The unsealing of Daniel 11:40–45, the hidden history of verse 40, and the increase of knowledge are all preparing the wise virgins to stand during the image-of-the-beast test while the foolish are sifted out. The blotting out of sins and the times of refreshing are now in process as the latter rain sprinkles, leading to the full outpouring when Michael stands up. These lines demonstrate that we are living in the final sealing time when the 144,000 are being fitted as the ensign to meet the crowning trial at the Sunday law.</w:t>
      </w:r>
    </w:p>
    <w:p w14:paraId="7DE83298" w14:textId="77777777" w:rsidR="000D56DD" w:rsidRDefault="000D56DD" w:rsidP="000D56DD"/>
    <w:p w14:paraId="5CC5AF38" w14:textId="77777777" w:rsidR="000D56DD" w:rsidRDefault="000D56DD" w:rsidP="000D56DD">
      <w:pPr>
        <w:pStyle w:val="Heading1"/>
      </w:pPr>
      <w:r w:rsidRPr="000D56DD">
        <w:t xml:space="preserve">Statistics: </w:t>
      </w:r>
    </w:p>
    <w:p w14:paraId="7C98D583" w14:textId="4FE9F0BF" w:rsidR="000D56DD" w:rsidRPr="000D56DD" w:rsidRDefault="000D56DD" w:rsidP="000D56DD">
      <w:r w:rsidRPr="000D56DD">
        <w:t>27 paragraphs, 89 sentences, 54 distinct biblical/historical lines.</w:t>
      </w:r>
    </w:p>
    <w:p w14:paraId="0E440B0A" w14:textId="70F5FBDD" w:rsidR="000D56DD" w:rsidRPr="000D56DD" w:rsidRDefault="000D56DD" w:rsidP="000D56DD"/>
    <w:p w14:paraId="63682944" w14:textId="77777777" w:rsidR="000D56DD" w:rsidRPr="000D56DD" w:rsidRDefault="000D56DD" w:rsidP="000D56DD">
      <w:pPr>
        <w:pStyle w:val="Heading1"/>
      </w:pPr>
      <w:r w:rsidRPr="000D56DD">
        <w:t>Eight Discussion Questions for Group Study</w:t>
      </w:r>
    </w:p>
    <w:p w14:paraId="2E03FD1B" w14:textId="77777777" w:rsidR="000D56DD" w:rsidRDefault="000D56DD" w:rsidP="000D56DD">
      <w:pPr>
        <w:numPr>
          <w:ilvl w:val="0"/>
          <w:numId w:val="1"/>
        </w:numPr>
      </w:pPr>
      <w:r w:rsidRPr="000D56DD">
        <w:t>How does the disappointment of 2020 function as the prophetic “key” that unlocks the temple test for the 144,000 in the same way the sanctuary unlocked 1844?</w:t>
      </w:r>
    </w:p>
    <w:p w14:paraId="7AF43F5A" w14:textId="77777777" w:rsidR="000D56DD" w:rsidRPr="000D56DD" w:rsidRDefault="000D56DD" w:rsidP="000D56DD">
      <w:pPr>
        <w:ind w:left="720" w:firstLine="0"/>
      </w:pPr>
    </w:p>
    <w:p w14:paraId="6A11C1C2" w14:textId="77777777" w:rsidR="000D56DD" w:rsidRDefault="000D56DD" w:rsidP="000D56DD">
      <w:pPr>
        <w:numPr>
          <w:ilvl w:val="0"/>
          <w:numId w:val="1"/>
        </w:numPr>
      </w:pPr>
      <w:r w:rsidRPr="000D56DD">
        <w:t>In what ways does the article show that Christ as the Lion of the tribe of Judah is unsealing Daniel 11:40–45 right now, and what does that mean for our personal preparation?</w:t>
      </w:r>
    </w:p>
    <w:p w14:paraId="21FFEFCA" w14:textId="77777777" w:rsidR="000D56DD" w:rsidRDefault="000D56DD" w:rsidP="000D56DD">
      <w:pPr>
        <w:pStyle w:val="ListParagraph"/>
      </w:pPr>
    </w:p>
    <w:p w14:paraId="46431E38" w14:textId="77777777" w:rsidR="000D56DD" w:rsidRDefault="000D56DD" w:rsidP="000D56DD">
      <w:pPr>
        <w:numPr>
          <w:ilvl w:val="0"/>
          <w:numId w:val="1"/>
        </w:numPr>
      </w:pPr>
      <w:r w:rsidRPr="000D56DD">
        <w:t>Why is it essential to recognize the two horns of the earth beast (Republicanism and Protestantism) in order to understand the formation of the image of the beast?</w:t>
      </w:r>
    </w:p>
    <w:p w14:paraId="70352233" w14:textId="77777777" w:rsidR="000D56DD" w:rsidRDefault="000D56DD" w:rsidP="000D56DD">
      <w:pPr>
        <w:pStyle w:val="ListParagraph"/>
      </w:pPr>
    </w:p>
    <w:p w14:paraId="17EB3605" w14:textId="77777777" w:rsidR="000D56DD" w:rsidRDefault="000D56DD" w:rsidP="000D56DD">
      <w:pPr>
        <w:numPr>
          <w:ilvl w:val="0"/>
          <w:numId w:val="1"/>
        </w:numPr>
      </w:pPr>
      <w:r w:rsidRPr="000D56DD">
        <w:t>How do the three waymarks of 2001, 2022, and the coming Sunday law parallel the three decrees and the rise of the sixth kingdom of Bible prophecy?</w:t>
      </w:r>
    </w:p>
    <w:p w14:paraId="3C6BBF5C" w14:textId="77777777" w:rsidR="000D56DD" w:rsidRDefault="000D56DD" w:rsidP="000D56DD">
      <w:pPr>
        <w:pStyle w:val="ListParagraph"/>
      </w:pPr>
    </w:p>
    <w:p w14:paraId="358411F8" w14:textId="77777777" w:rsidR="000D56DD" w:rsidRDefault="000D56DD" w:rsidP="000D56DD">
      <w:pPr>
        <w:numPr>
          <w:ilvl w:val="0"/>
          <w:numId w:val="1"/>
        </w:numPr>
      </w:pPr>
      <w:r w:rsidRPr="000D56DD">
        <w:t>What is the connection between the blotting out of sins, the times of refreshing, and the latter rain outpouring that is now beginning?</w:t>
      </w:r>
    </w:p>
    <w:p w14:paraId="28A40813" w14:textId="77777777" w:rsidR="000D56DD" w:rsidRDefault="000D56DD" w:rsidP="000D56DD">
      <w:pPr>
        <w:pStyle w:val="ListParagraph"/>
      </w:pPr>
    </w:p>
    <w:p w14:paraId="26B21AC2" w14:textId="77777777" w:rsidR="000D56DD" w:rsidRDefault="000D56DD" w:rsidP="000D56DD">
      <w:pPr>
        <w:numPr>
          <w:ilvl w:val="0"/>
          <w:numId w:val="1"/>
        </w:numPr>
      </w:pPr>
      <w:r w:rsidRPr="000D56DD">
        <w:t>Why does the article place such importance on mastering the foundational truths and line-upon-line methodology during this sealing time?</w:t>
      </w:r>
    </w:p>
    <w:p w14:paraId="64F3B4F9" w14:textId="77777777" w:rsidR="000D56DD" w:rsidRDefault="000D56DD" w:rsidP="000D56DD">
      <w:pPr>
        <w:pStyle w:val="ListParagraph"/>
      </w:pPr>
    </w:p>
    <w:p w14:paraId="19B938C7" w14:textId="77777777" w:rsidR="000D56DD" w:rsidRDefault="000D56DD" w:rsidP="000D56DD">
      <w:pPr>
        <w:numPr>
          <w:ilvl w:val="0"/>
          <w:numId w:val="1"/>
        </w:numPr>
      </w:pPr>
      <w:r w:rsidRPr="000D56DD">
        <w:t>How does the parallel history of the Millerite Midnight Cry and the modern unsealing since July 2023 help us identify where we are in prophetic time?</w:t>
      </w:r>
    </w:p>
    <w:p w14:paraId="59D6FC43" w14:textId="77777777" w:rsidR="000D56DD" w:rsidRDefault="000D56DD" w:rsidP="000D56DD">
      <w:pPr>
        <w:pStyle w:val="ListParagraph"/>
      </w:pPr>
    </w:p>
    <w:p w14:paraId="71C3FBE3" w14:textId="77777777" w:rsidR="000D56DD" w:rsidRPr="000D56DD" w:rsidRDefault="000D56DD" w:rsidP="000D56DD">
      <w:pPr>
        <w:numPr>
          <w:ilvl w:val="0"/>
          <w:numId w:val="1"/>
        </w:numPr>
      </w:pPr>
      <w:r w:rsidRPr="000D56DD">
        <w:t>If the temple test began on May 8, 2025, what practical difference should this understanding make in how we live and study as we approach the Sunday law?</w:t>
      </w:r>
    </w:p>
    <w:p w14:paraId="3DA274E4"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79"/>
    <w:multiLevelType w:val="multilevel"/>
    <w:tmpl w:val="3176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25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DD"/>
    <w:rsid w:val="000D56DD"/>
    <w:rsid w:val="00177D86"/>
    <w:rsid w:val="001B186E"/>
    <w:rsid w:val="00574D31"/>
    <w:rsid w:val="005A3031"/>
    <w:rsid w:val="005B32A3"/>
    <w:rsid w:val="00623929"/>
    <w:rsid w:val="006D7A42"/>
    <w:rsid w:val="00AA1577"/>
    <w:rsid w:val="00D5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A22F"/>
  <w15:chartTrackingRefBased/>
  <w15:docId w15:val="{9CCD1966-6D9E-405D-B441-1D64C1C2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0D56DD"/>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0D5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6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6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56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56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6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6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6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0D56DD"/>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0D5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6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6D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D56D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D56D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D56D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D56D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D56DD"/>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0D56D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6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56DD"/>
    <w:rPr>
      <w:rFonts w:ascii="Times New Roman" w:hAnsi="Times New Roman"/>
      <w:i/>
      <w:iCs/>
      <w:color w:val="404040" w:themeColor="text1" w:themeTint="BF"/>
      <w:sz w:val="24"/>
    </w:rPr>
  </w:style>
  <w:style w:type="paragraph" w:styleId="ListParagraph">
    <w:name w:val="List Paragraph"/>
    <w:basedOn w:val="Normal"/>
    <w:uiPriority w:val="34"/>
    <w:qFormat/>
    <w:rsid w:val="000D56DD"/>
    <w:pPr>
      <w:ind w:left="720"/>
      <w:contextualSpacing/>
    </w:pPr>
  </w:style>
  <w:style w:type="character" w:styleId="IntenseEmphasis">
    <w:name w:val="Intense Emphasis"/>
    <w:basedOn w:val="DefaultParagraphFont"/>
    <w:uiPriority w:val="21"/>
    <w:qFormat/>
    <w:rsid w:val="000D56DD"/>
    <w:rPr>
      <w:i/>
      <w:iCs/>
      <w:color w:val="2F5496" w:themeColor="accent1" w:themeShade="BF"/>
    </w:rPr>
  </w:style>
  <w:style w:type="paragraph" w:styleId="IntenseQuote">
    <w:name w:val="Intense Quote"/>
    <w:basedOn w:val="Normal"/>
    <w:next w:val="Normal"/>
    <w:link w:val="IntenseQuoteChar"/>
    <w:uiPriority w:val="30"/>
    <w:qFormat/>
    <w:rsid w:val="000D5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6DD"/>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0D5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2026-06-18T11:01:00Z</dcterms:created>
  <dcterms:modified xsi:type="dcterms:W3CDTF">2026-06-18T11:01:00Z</dcterms:modified>
</cp:coreProperties>
</file>