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7F" w:rsidRDefault="0012756D" w:rsidP="003F1A07">
      <w:pPr>
        <w:spacing w:after="0"/>
        <w:jc w:val="center"/>
        <w:rPr>
          <w:rFonts w:ascii="Times New Roman" w:hAnsi="Times New Roman" w:cs="Times New Roman"/>
          <w:b/>
          <w:sz w:val="28"/>
          <w:szCs w:val="28"/>
        </w:rPr>
      </w:pPr>
      <w:r>
        <w:rPr>
          <w:rFonts w:ascii="Times New Roman" w:hAnsi="Times New Roman" w:cs="Times New Roman"/>
          <w:b/>
          <w:sz w:val="28"/>
          <w:szCs w:val="28"/>
        </w:rPr>
        <w:t>THE 2520 REVEALED</w:t>
      </w:r>
    </w:p>
    <w:p w:rsidR="00B05D8A" w:rsidRPr="00914F49" w:rsidRDefault="00B05D8A" w:rsidP="003F1A07">
      <w:pPr>
        <w:spacing w:after="0"/>
        <w:jc w:val="center"/>
        <w:rPr>
          <w:rFonts w:ascii="Times New Roman" w:hAnsi="Times New Roman" w:cs="Times New Roman"/>
          <w:b/>
          <w:i/>
          <w:sz w:val="24"/>
          <w:szCs w:val="24"/>
        </w:rPr>
      </w:pPr>
      <w:r w:rsidRPr="00914F49">
        <w:rPr>
          <w:rFonts w:ascii="Times New Roman" w:hAnsi="Times New Roman" w:cs="Times New Roman"/>
          <w:b/>
          <w:i/>
          <w:sz w:val="28"/>
          <w:szCs w:val="28"/>
        </w:rPr>
        <w:t>Part 1</w:t>
      </w:r>
      <w:r w:rsidR="00953EE5" w:rsidRPr="00914F49">
        <w:rPr>
          <w:rFonts w:ascii="Times New Roman" w:hAnsi="Times New Roman" w:cs="Times New Roman"/>
          <w:b/>
          <w:i/>
          <w:sz w:val="28"/>
          <w:szCs w:val="28"/>
        </w:rPr>
        <w:t xml:space="preserve"> </w:t>
      </w:r>
    </w:p>
    <w:p w:rsidR="00B05D8A" w:rsidRPr="008E4F00" w:rsidRDefault="008E4F00" w:rsidP="003F1A07">
      <w:pPr>
        <w:spacing w:after="0"/>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05D8A" w:rsidRPr="008E4F00">
        <w:rPr>
          <w:rFonts w:ascii="Times New Roman" w:hAnsi="Times New Roman" w:cs="Times New Roman"/>
          <w:sz w:val="24"/>
          <w:szCs w:val="24"/>
        </w:rPr>
        <w:t xml:space="preserve">by Parminder Biant </w:t>
      </w:r>
    </w:p>
    <w:p w:rsidR="003F1A07" w:rsidRPr="008E4F00" w:rsidRDefault="003F1A07" w:rsidP="003F1A07">
      <w:pPr>
        <w:spacing w:after="0"/>
        <w:rPr>
          <w:rFonts w:ascii="Times New Roman" w:hAnsi="Times New Roman" w:cs="Times New Roman"/>
          <w:b/>
          <w:sz w:val="24"/>
          <w:szCs w:val="24"/>
        </w:rPr>
      </w:pPr>
    </w:p>
    <w:p w:rsidR="00C03FD2" w:rsidRDefault="003F1A07" w:rsidP="00B05D8A">
      <w:pPr>
        <w:spacing w:after="0" w:line="240" w:lineRule="auto"/>
        <w:ind w:left="720" w:right="720"/>
        <w:rPr>
          <w:sz w:val="24"/>
          <w:szCs w:val="24"/>
        </w:rPr>
      </w:pPr>
      <w:r w:rsidRPr="00B05D8A">
        <w:rPr>
          <w:sz w:val="32"/>
          <w:szCs w:val="24"/>
        </w:rPr>
        <w:t>I</w:t>
      </w:r>
      <w:r>
        <w:rPr>
          <w:sz w:val="24"/>
          <w:szCs w:val="24"/>
        </w:rPr>
        <w:t xml:space="preserve"> SAW THAT WE MUST WAKE UP, WAKE, AND CRY EARNESTLY FOR THE ARM OF THE </w:t>
      </w:r>
      <w:r w:rsidRPr="00B05D8A">
        <w:rPr>
          <w:sz w:val="32"/>
          <w:szCs w:val="24"/>
        </w:rPr>
        <w:t>L</w:t>
      </w:r>
      <w:r>
        <w:rPr>
          <w:sz w:val="24"/>
          <w:szCs w:val="24"/>
        </w:rPr>
        <w:t xml:space="preserve">ORD TO BE REVEALED.  </w:t>
      </w:r>
      <w:r w:rsidRPr="00B05D8A">
        <w:rPr>
          <w:sz w:val="32"/>
          <w:szCs w:val="24"/>
        </w:rPr>
        <w:t>I</w:t>
      </w:r>
      <w:r>
        <w:rPr>
          <w:sz w:val="24"/>
          <w:szCs w:val="24"/>
        </w:rPr>
        <w:t xml:space="preserve">T IS FATAL TO SLEEP NOW.  </w:t>
      </w:r>
      <w:r w:rsidRPr="00B05D8A">
        <w:rPr>
          <w:sz w:val="32"/>
          <w:szCs w:val="24"/>
        </w:rPr>
        <w:t>T</w:t>
      </w:r>
      <w:r w:rsidR="00B05D8A">
        <w:rPr>
          <w:sz w:val="24"/>
          <w:szCs w:val="24"/>
        </w:rPr>
        <w:t>IME IS ALMOST F</w:t>
      </w:r>
      <w:r>
        <w:rPr>
          <w:sz w:val="24"/>
          <w:szCs w:val="24"/>
        </w:rPr>
        <w:t xml:space="preserve">INISHED.  </w:t>
      </w:r>
      <w:r w:rsidRPr="00B05D8A">
        <w:rPr>
          <w:sz w:val="32"/>
          <w:szCs w:val="24"/>
        </w:rPr>
        <w:t>I</w:t>
      </w:r>
      <w:r>
        <w:rPr>
          <w:sz w:val="24"/>
          <w:szCs w:val="24"/>
        </w:rPr>
        <w:t xml:space="preserve"> SAW THAT IT WAS A SHAME FOR US TO REFER TO THE SCATTERING FOR EXAMPLES TO GOVERN US NOW IN THE GATHERIN</w:t>
      </w:r>
      <w:r w:rsidR="00B05D8A">
        <w:rPr>
          <w:sz w:val="24"/>
          <w:szCs w:val="24"/>
        </w:rPr>
        <w:t>G</w:t>
      </w:r>
      <w:r>
        <w:rPr>
          <w:sz w:val="24"/>
          <w:szCs w:val="24"/>
        </w:rPr>
        <w:t xml:space="preserve"> TIME; FOR IF </w:t>
      </w:r>
      <w:r w:rsidRPr="00B05D8A">
        <w:rPr>
          <w:sz w:val="32"/>
          <w:szCs w:val="24"/>
        </w:rPr>
        <w:t>G</w:t>
      </w:r>
      <w:r>
        <w:rPr>
          <w:sz w:val="24"/>
          <w:szCs w:val="24"/>
        </w:rPr>
        <w:t xml:space="preserve">OD DOES NO MORE FOR US NOW THAN </w:t>
      </w:r>
      <w:r w:rsidRPr="00B05D8A">
        <w:rPr>
          <w:sz w:val="32"/>
          <w:szCs w:val="24"/>
        </w:rPr>
        <w:t>H</w:t>
      </w:r>
      <w:r>
        <w:rPr>
          <w:sz w:val="24"/>
          <w:szCs w:val="24"/>
        </w:rPr>
        <w:t xml:space="preserve">E DID THEN, WE SHALL NEVER BE GATHERED.  </w:t>
      </w:r>
      <w:r w:rsidRPr="00B05D8A">
        <w:rPr>
          <w:sz w:val="32"/>
          <w:szCs w:val="24"/>
        </w:rPr>
        <w:t>I</w:t>
      </w:r>
      <w:r>
        <w:rPr>
          <w:sz w:val="24"/>
          <w:szCs w:val="24"/>
        </w:rPr>
        <w:t xml:space="preserve">N THE SCATTERING, </w:t>
      </w:r>
      <w:r w:rsidRPr="00B05D8A">
        <w:rPr>
          <w:sz w:val="32"/>
          <w:szCs w:val="24"/>
        </w:rPr>
        <w:t>I</w:t>
      </w:r>
      <w:r>
        <w:rPr>
          <w:sz w:val="24"/>
          <w:szCs w:val="24"/>
        </w:rPr>
        <w:t xml:space="preserve">SRAEL WERE TORN AND SMITTEN, BUT NOW </w:t>
      </w:r>
      <w:r w:rsidR="00B05D8A">
        <w:rPr>
          <w:sz w:val="32"/>
          <w:szCs w:val="24"/>
        </w:rPr>
        <w:t>G</w:t>
      </w:r>
      <w:r>
        <w:rPr>
          <w:sz w:val="24"/>
          <w:szCs w:val="24"/>
        </w:rPr>
        <w:t>OD WILL BIND UP AND HEAL THEM.</w:t>
      </w:r>
    </w:p>
    <w:p w:rsidR="00B05D8A" w:rsidRDefault="00B05D8A" w:rsidP="00B05D8A">
      <w:pPr>
        <w:spacing w:after="0" w:line="240" w:lineRule="auto"/>
        <w:ind w:left="720" w:right="720"/>
        <w:rPr>
          <w:sz w:val="24"/>
          <w:szCs w:val="24"/>
        </w:rPr>
      </w:pPr>
      <w:r>
        <w:rPr>
          <w:sz w:val="24"/>
          <w:szCs w:val="24"/>
        </w:rPr>
        <w:t>S</w:t>
      </w:r>
      <w:r w:rsidRPr="00B05D8A">
        <w:rPr>
          <w:sz w:val="20"/>
          <w:szCs w:val="24"/>
        </w:rPr>
        <w:t xml:space="preserve">PALDING AND </w:t>
      </w:r>
      <w:r>
        <w:rPr>
          <w:sz w:val="24"/>
          <w:szCs w:val="24"/>
        </w:rPr>
        <w:t>M</w:t>
      </w:r>
      <w:r w:rsidRPr="00B05D8A">
        <w:rPr>
          <w:sz w:val="20"/>
          <w:szCs w:val="24"/>
        </w:rPr>
        <w:t>AGAN</w:t>
      </w:r>
      <w:r>
        <w:rPr>
          <w:sz w:val="24"/>
          <w:szCs w:val="24"/>
        </w:rPr>
        <w:t>. 1.</w:t>
      </w:r>
    </w:p>
    <w:p w:rsidR="00953EE5" w:rsidRDefault="00953EE5" w:rsidP="00B05D8A">
      <w:pPr>
        <w:spacing w:after="0" w:line="240" w:lineRule="auto"/>
        <w:ind w:left="720" w:right="720"/>
        <w:rPr>
          <w:sz w:val="24"/>
          <w:szCs w:val="24"/>
        </w:rPr>
      </w:pPr>
    </w:p>
    <w:p w:rsidR="00B05D8A" w:rsidRDefault="00B05D8A" w:rsidP="00B05D8A">
      <w:pPr>
        <w:spacing w:after="0" w:line="240" w:lineRule="auto"/>
        <w:ind w:left="720" w:right="720"/>
        <w:rPr>
          <w:sz w:val="24"/>
          <w:szCs w:val="24"/>
        </w:rPr>
      </w:pPr>
    </w:p>
    <w:p w:rsidR="00B05D8A" w:rsidRDefault="00DE3486" w:rsidP="00B05D8A">
      <w:pPr>
        <w:spacing w:after="0" w:line="240" w:lineRule="auto"/>
        <w:rPr>
          <w:sz w:val="24"/>
          <w:szCs w:val="24"/>
        </w:rPr>
      </w:pPr>
      <w:r>
        <w:rPr>
          <w:sz w:val="24"/>
          <w:szCs w:val="24"/>
        </w:rPr>
        <w:t>Opening P</w:t>
      </w:r>
      <w:r w:rsidR="00B05D8A">
        <w:rPr>
          <w:sz w:val="24"/>
          <w:szCs w:val="24"/>
        </w:rPr>
        <w:t>rayer:  Heavenly Father, we thank you for your protection and care for us as we begin a new day.  We want to offer our lives to you, Lord, to be use</w:t>
      </w:r>
      <w:r w:rsidR="00170431">
        <w:rPr>
          <w:sz w:val="24"/>
          <w:szCs w:val="24"/>
        </w:rPr>
        <w:t>d as you see fit, t</w:t>
      </w:r>
      <w:r w:rsidR="00B05D8A">
        <w:rPr>
          <w:sz w:val="24"/>
          <w:szCs w:val="24"/>
        </w:rPr>
        <w:t xml:space="preserve">hough we have plans </w:t>
      </w:r>
      <w:r w:rsidR="00170431">
        <w:rPr>
          <w:sz w:val="24"/>
          <w:szCs w:val="24"/>
        </w:rPr>
        <w:t xml:space="preserve">and ambitions not only </w:t>
      </w:r>
      <w:r w:rsidR="00B05D8A">
        <w:rPr>
          <w:sz w:val="24"/>
          <w:szCs w:val="24"/>
        </w:rPr>
        <w:t>for today</w:t>
      </w:r>
      <w:r w:rsidR="00170431">
        <w:rPr>
          <w:sz w:val="24"/>
          <w:szCs w:val="24"/>
        </w:rPr>
        <w:t xml:space="preserve"> but for the coming weeks, months, and years.  But, Lord, we know that our wisdom is foolishness; therefore, Fa</w:t>
      </w:r>
      <w:r w:rsidR="00A91327">
        <w:rPr>
          <w:sz w:val="24"/>
          <w:szCs w:val="24"/>
        </w:rPr>
        <w:t>ther, we want to filter all of our plans, all of our ideas, through you that they may be purified and sanctified, Lord.  Be with us and guide our thoughts and our feelings this morning.  May all that we do and say be to thy praise and thy honor.  In Jesus’s name we pray, amen.</w:t>
      </w:r>
    </w:p>
    <w:p w:rsidR="00C16B82" w:rsidRDefault="00C16B82" w:rsidP="00B05D8A">
      <w:pPr>
        <w:spacing w:after="0" w:line="240" w:lineRule="auto"/>
        <w:rPr>
          <w:sz w:val="24"/>
          <w:szCs w:val="24"/>
        </w:rPr>
      </w:pPr>
    </w:p>
    <w:p w:rsidR="00953EE5" w:rsidRDefault="00953EE5" w:rsidP="00B05D8A">
      <w:pPr>
        <w:spacing w:after="0" w:line="240" w:lineRule="auto"/>
        <w:rPr>
          <w:sz w:val="24"/>
          <w:szCs w:val="24"/>
        </w:rPr>
      </w:pPr>
    </w:p>
    <w:p w:rsidR="00A91327" w:rsidRDefault="00A91327" w:rsidP="00B05D8A">
      <w:pPr>
        <w:spacing w:after="0" w:line="240" w:lineRule="auto"/>
        <w:rPr>
          <w:sz w:val="24"/>
          <w:szCs w:val="24"/>
        </w:rPr>
      </w:pPr>
      <w:r>
        <w:rPr>
          <w:sz w:val="24"/>
          <w:szCs w:val="24"/>
        </w:rPr>
        <w:tab/>
        <w:t>As you know, this is a series of morning devotions with yourselves; and I wanted to spend some time looking at the 2520.</w:t>
      </w:r>
    </w:p>
    <w:p w:rsidR="00A91327" w:rsidRDefault="00A91327" w:rsidP="00B05D8A">
      <w:pPr>
        <w:spacing w:after="0" w:line="240" w:lineRule="auto"/>
        <w:rPr>
          <w:sz w:val="24"/>
          <w:szCs w:val="24"/>
        </w:rPr>
      </w:pPr>
      <w:r>
        <w:rPr>
          <w:sz w:val="24"/>
          <w:szCs w:val="24"/>
        </w:rPr>
        <w:tab/>
        <w:t xml:space="preserve">Whenever we look at any Bible subject, it is very difficult to isolate </w:t>
      </w:r>
      <w:r w:rsidR="006C0E8D">
        <w:rPr>
          <w:sz w:val="24"/>
          <w:szCs w:val="24"/>
        </w:rPr>
        <w:t>it and just deal with one issue</w:t>
      </w:r>
      <w:r>
        <w:rPr>
          <w:sz w:val="24"/>
          <w:szCs w:val="24"/>
        </w:rPr>
        <w:t xml:space="preserve"> because things are integrated in the Bible and one subject touches another, and another.  So as we go through this issue of the 2520, I am sure we will be touching on many different subjects, on many different areas.</w:t>
      </w:r>
    </w:p>
    <w:p w:rsidR="00A91327" w:rsidRDefault="00C16B82" w:rsidP="00B05D8A">
      <w:pPr>
        <w:spacing w:after="0" w:line="240" w:lineRule="auto"/>
        <w:rPr>
          <w:sz w:val="24"/>
          <w:szCs w:val="24"/>
        </w:rPr>
      </w:pPr>
      <w:r>
        <w:rPr>
          <w:sz w:val="24"/>
          <w:szCs w:val="24"/>
        </w:rPr>
        <w:tab/>
      </w:r>
      <w:r w:rsidR="00A91327">
        <w:rPr>
          <w:sz w:val="24"/>
          <w:szCs w:val="24"/>
        </w:rPr>
        <w:t>During these studies there are four things that we are going to be looking at.  When we look at any Bible subject, there are many ways of discussing these issues, many ways of showing the evidence from the Bible and the Spirit of Prophecy that these things are so, and everybody has their own thoughts and their own ideas.  So the things that I will be sharing with you, they are not the standard way, not the way, of understanding these things; but, it is just the way that I see things.  So I hope you will get some benefit from them.</w:t>
      </w:r>
    </w:p>
    <w:p w:rsidR="00A91327" w:rsidRDefault="00A91327" w:rsidP="00B05D8A">
      <w:pPr>
        <w:spacing w:after="0" w:line="240" w:lineRule="auto"/>
        <w:rPr>
          <w:sz w:val="24"/>
          <w:szCs w:val="24"/>
        </w:rPr>
      </w:pPr>
      <w:r>
        <w:rPr>
          <w:sz w:val="24"/>
          <w:szCs w:val="24"/>
        </w:rPr>
        <w:tab/>
        <w:t>So I am going to be looking at four things with respect to the 2520, and it is kind of like four proofs for the 2520.  And, more than that, I hope to try to explain the importance and the relevance of the 2520.</w:t>
      </w:r>
    </w:p>
    <w:p w:rsidR="003540A7" w:rsidRDefault="003540A7">
      <w:pPr>
        <w:rPr>
          <w:sz w:val="24"/>
          <w:szCs w:val="24"/>
          <w:u w:val="single"/>
        </w:rPr>
      </w:pPr>
      <w:r>
        <w:rPr>
          <w:sz w:val="24"/>
          <w:szCs w:val="24"/>
          <w:u w:val="single"/>
        </w:rPr>
        <w:br w:type="page"/>
      </w:r>
    </w:p>
    <w:p w:rsidR="009B6963" w:rsidRPr="008516D6" w:rsidRDefault="009B6963" w:rsidP="008516D6">
      <w:pPr>
        <w:spacing w:after="0" w:line="240" w:lineRule="auto"/>
        <w:rPr>
          <w:b/>
          <w:sz w:val="24"/>
          <w:szCs w:val="24"/>
          <w:u w:val="single"/>
        </w:rPr>
      </w:pPr>
      <w:r w:rsidRPr="008516D6">
        <w:rPr>
          <w:b/>
          <w:sz w:val="24"/>
          <w:szCs w:val="24"/>
          <w:u w:val="single"/>
        </w:rPr>
        <w:lastRenderedPageBreak/>
        <w:t>2520</w:t>
      </w:r>
    </w:p>
    <w:p w:rsidR="006C0E8D" w:rsidRDefault="006C0E8D" w:rsidP="008516D6">
      <w:pPr>
        <w:spacing w:after="0" w:line="240" w:lineRule="auto"/>
        <w:rPr>
          <w:sz w:val="24"/>
          <w:szCs w:val="24"/>
        </w:rPr>
      </w:pPr>
    </w:p>
    <w:p w:rsidR="00A91327" w:rsidRDefault="00A91327" w:rsidP="008516D6">
      <w:pPr>
        <w:spacing w:after="0" w:line="240" w:lineRule="auto"/>
        <w:rPr>
          <w:sz w:val="24"/>
          <w:szCs w:val="24"/>
        </w:rPr>
      </w:pPr>
      <w:r>
        <w:rPr>
          <w:sz w:val="24"/>
          <w:szCs w:val="24"/>
        </w:rPr>
        <w:t>(1)</w:t>
      </w:r>
      <w:r>
        <w:rPr>
          <w:sz w:val="24"/>
          <w:szCs w:val="24"/>
        </w:rPr>
        <w:tab/>
        <w:t>Pioneers</w:t>
      </w:r>
      <w:r w:rsidR="00C16B82">
        <w:rPr>
          <w:sz w:val="24"/>
          <w:szCs w:val="24"/>
        </w:rPr>
        <w:t>, post-1844</w:t>
      </w:r>
    </w:p>
    <w:p w:rsidR="00CC3FC5" w:rsidRDefault="00CC3FC5" w:rsidP="008516D6">
      <w:pPr>
        <w:spacing w:after="0" w:line="240" w:lineRule="auto"/>
        <w:rPr>
          <w:sz w:val="24"/>
          <w:szCs w:val="24"/>
        </w:rPr>
      </w:pPr>
      <w:r>
        <w:rPr>
          <w:sz w:val="24"/>
          <w:szCs w:val="24"/>
        </w:rPr>
        <w:t>(2)</w:t>
      </w:r>
      <w:r>
        <w:rPr>
          <w:sz w:val="24"/>
          <w:szCs w:val="24"/>
        </w:rPr>
        <w:tab/>
        <w:t>Charts, 1843 and 1850</w:t>
      </w:r>
    </w:p>
    <w:p w:rsidR="00CC3FC5" w:rsidRDefault="00CC3FC5" w:rsidP="008516D6">
      <w:pPr>
        <w:spacing w:after="0" w:line="240" w:lineRule="auto"/>
        <w:rPr>
          <w:sz w:val="24"/>
          <w:szCs w:val="24"/>
        </w:rPr>
      </w:pPr>
      <w:r>
        <w:rPr>
          <w:sz w:val="24"/>
          <w:szCs w:val="24"/>
        </w:rPr>
        <w:t>(3)</w:t>
      </w:r>
      <w:r>
        <w:rPr>
          <w:sz w:val="24"/>
          <w:szCs w:val="24"/>
        </w:rPr>
        <w:tab/>
        <w:t>Short and Simpl</w:t>
      </w:r>
      <w:r w:rsidR="009B264C">
        <w:rPr>
          <w:sz w:val="24"/>
          <w:szCs w:val="24"/>
        </w:rPr>
        <w:t>e Word Study on Leviticus 26, “seven</w:t>
      </w:r>
      <w:r>
        <w:rPr>
          <w:sz w:val="24"/>
          <w:szCs w:val="24"/>
        </w:rPr>
        <w:t xml:space="preserve"> times”</w:t>
      </w:r>
    </w:p>
    <w:p w:rsidR="00CC3FC5" w:rsidRDefault="00CC3FC5" w:rsidP="008516D6">
      <w:pPr>
        <w:spacing w:after="0" w:line="240" w:lineRule="auto"/>
        <w:rPr>
          <w:sz w:val="24"/>
          <w:szCs w:val="24"/>
        </w:rPr>
      </w:pPr>
      <w:r>
        <w:rPr>
          <w:sz w:val="24"/>
          <w:szCs w:val="24"/>
        </w:rPr>
        <w:t>(4)</w:t>
      </w:r>
      <w:r>
        <w:rPr>
          <w:sz w:val="24"/>
          <w:szCs w:val="24"/>
        </w:rPr>
        <w:tab/>
        <w:t xml:space="preserve">See through Bible </w:t>
      </w:r>
      <w:r w:rsidR="006C0E8D">
        <w:rPr>
          <w:sz w:val="24"/>
          <w:szCs w:val="24"/>
        </w:rPr>
        <w:t>U</w:t>
      </w:r>
      <w:r>
        <w:rPr>
          <w:sz w:val="24"/>
          <w:szCs w:val="24"/>
        </w:rPr>
        <w:t>sage</w:t>
      </w:r>
      <w:r w:rsidR="006C0E8D">
        <w:rPr>
          <w:sz w:val="24"/>
          <w:szCs w:val="24"/>
        </w:rPr>
        <w:t xml:space="preserve"> of the 2520</w:t>
      </w:r>
    </w:p>
    <w:p w:rsidR="00A91327" w:rsidRDefault="00A91327" w:rsidP="00B05D8A">
      <w:pPr>
        <w:spacing w:after="0" w:line="240" w:lineRule="auto"/>
        <w:rPr>
          <w:sz w:val="24"/>
          <w:szCs w:val="24"/>
        </w:rPr>
      </w:pPr>
    </w:p>
    <w:p w:rsidR="00A91327" w:rsidRDefault="00CC3FC5" w:rsidP="00B05D8A">
      <w:pPr>
        <w:spacing w:after="0" w:line="240" w:lineRule="auto"/>
        <w:rPr>
          <w:sz w:val="24"/>
          <w:szCs w:val="24"/>
        </w:rPr>
      </w:pPr>
      <w:r>
        <w:rPr>
          <w:sz w:val="24"/>
          <w:szCs w:val="24"/>
        </w:rPr>
        <w:tab/>
      </w:r>
      <w:r w:rsidR="00A91327">
        <w:rPr>
          <w:sz w:val="24"/>
          <w:szCs w:val="24"/>
        </w:rPr>
        <w:t xml:space="preserve">I want to look at how the pioneers viewed </w:t>
      </w:r>
      <w:r w:rsidR="00C16B82">
        <w:rPr>
          <w:sz w:val="24"/>
          <w:szCs w:val="24"/>
        </w:rPr>
        <w:t>the 2520, and this is post 1844; so I am not going to be discussing William Miller’s view on the 2520 and how the 2520 was developed and discussed in the Millerite Movement, from 1840 to 1844.  I am going to be looking at not so much how it was used but what impact it had after 1844.</w:t>
      </w:r>
    </w:p>
    <w:p w:rsidR="00C16B82" w:rsidRDefault="00C16B82" w:rsidP="00B05D8A">
      <w:pPr>
        <w:spacing w:after="0" w:line="240" w:lineRule="auto"/>
        <w:rPr>
          <w:sz w:val="24"/>
          <w:szCs w:val="24"/>
        </w:rPr>
      </w:pPr>
      <w:r>
        <w:rPr>
          <w:sz w:val="24"/>
          <w:szCs w:val="24"/>
        </w:rPr>
        <w:tab/>
        <w:t>The second thing I want to look at -- and it may not be in this order -- is the charts, the 1843 chart and the 1850 chart.  If you are familiar with these two charts, you will know that the 2520 is on both charts, but it is portrayed in a different way between the two charts.  And I just want to explain the logic of how the 2520 is portrayed in both charts and to show the integrity of the 2520 as it is portrayed in those charts.</w:t>
      </w:r>
    </w:p>
    <w:p w:rsidR="00C16B82" w:rsidRDefault="00C16B82" w:rsidP="00B05D8A">
      <w:pPr>
        <w:spacing w:after="0" w:line="240" w:lineRule="auto"/>
        <w:rPr>
          <w:sz w:val="24"/>
          <w:szCs w:val="24"/>
        </w:rPr>
      </w:pPr>
      <w:r>
        <w:rPr>
          <w:sz w:val="24"/>
          <w:szCs w:val="24"/>
        </w:rPr>
        <w:tab/>
        <w:t xml:space="preserve">And the third thing I wanted to do -- and it is going to be short and simple, I stress that; because, I am not a theologian.  It is going to be </w:t>
      </w:r>
      <w:r w:rsidR="00CC3FC5">
        <w:rPr>
          <w:sz w:val="24"/>
          <w:szCs w:val="24"/>
        </w:rPr>
        <w:t xml:space="preserve">a </w:t>
      </w:r>
      <w:r>
        <w:rPr>
          <w:sz w:val="24"/>
          <w:szCs w:val="24"/>
        </w:rPr>
        <w:t>short and simple word study on Leviticus 26.</w:t>
      </w:r>
    </w:p>
    <w:p w:rsidR="00CC3FC5" w:rsidRDefault="00CC3FC5" w:rsidP="00B05D8A">
      <w:pPr>
        <w:spacing w:after="0" w:line="240" w:lineRule="auto"/>
        <w:rPr>
          <w:sz w:val="24"/>
          <w:szCs w:val="24"/>
        </w:rPr>
      </w:pPr>
      <w:r>
        <w:rPr>
          <w:sz w:val="24"/>
          <w:szCs w:val="24"/>
        </w:rPr>
        <w:tab/>
        <w:t xml:space="preserve">For those of you who are familiar with the 2520, you will know that it is from Leviticus 26, where the main thrust of the 2520 is developed, where </w:t>
      </w:r>
      <w:r w:rsidR="009B264C">
        <w:rPr>
          <w:sz w:val="24"/>
          <w:szCs w:val="24"/>
        </w:rPr>
        <w:t>these terms “seven</w:t>
      </w:r>
      <w:r>
        <w:rPr>
          <w:sz w:val="24"/>
          <w:szCs w:val="24"/>
        </w:rPr>
        <w:t xml:space="preserve"> times” are used in Leviticus 26.  The words “</w:t>
      </w:r>
      <w:r w:rsidR="009B264C">
        <w:rPr>
          <w:sz w:val="24"/>
          <w:szCs w:val="24"/>
        </w:rPr>
        <w:t>seven times</w:t>
      </w:r>
      <w:r>
        <w:rPr>
          <w:sz w:val="24"/>
          <w:szCs w:val="24"/>
        </w:rPr>
        <w:t>” are used there and there is great discussion in Adventism about whether it is corre</w:t>
      </w:r>
      <w:r w:rsidR="009B264C">
        <w:rPr>
          <w:sz w:val="24"/>
          <w:szCs w:val="24"/>
        </w:rPr>
        <w:t>ct or not to use these terms, “seven</w:t>
      </w:r>
      <w:r>
        <w:rPr>
          <w:sz w:val="24"/>
          <w:szCs w:val="24"/>
        </w:rPr>
        <w:t xml:space="preserve"> times,” and use it as a time prophecy to get the 2520.  So I just want to look at that and see if we can get any light on that.</w:t>
      </w:r>
    </w:p>
    <w:p w:rsidR="00CC3FC5" w:rsidRDefault="00CC3FC5" w:rsidP="00B05D8A">
      <w:pPr>
        <w:spacing w:after="0" w:line="240" w:lineRule="auto"/>
        <w:rPr>
          <w:sz w:val="24"/>
          <w:szCs w:val="24"/>
        </w:rPr>
      </w:pPr>
      <w:r>
        <w:rPr>
          <w:sz w:val="24"/>
          <w:szCs w:val="24"/>
        </w:rPr>
        <w:tab/>
        <w:t>These are relatively short and simple areas of discussion; and the area that most people look at when they discuss the 2520 is this fourth area, to actually see through the Bible its usage.</w:t>
      </w:r>
      <w:r w:rsidR="006C0E8D">
        <w:rPr>
          <w:sz w:val="24"/>
          <w:szCs w:val="24"/>
        </w:rPr>
        <w:t xml:space="preserve">  W</w:t>
      </w:r>
      <w:r>
        <w:rPr>
          <w:sz w:val="24"/>
          <w:szCs w:val="24"/>
        </w:rPr>
        <w:t>hat I mean by that, you are not going to find the 2520 in a part</w:t>
      </w:r>
      <w:r w:rsidR="006C0E8D">
        <w:rPr>
          <w:sz w:val="24"/>
          <w:szCs w:val="24"/>
        </w:rPr>
        <w:t>icularly verse.  But there are</w:t>
      </w:r>
      <w:r>
        <w:rPr>
          <w:sz w:val="24"/>
          <w:szCs w:val="24"/>
        </w:rPr>
        <w:t xml:space="preserve"> certain words used in the Bible that refer to the 2520 and you can develop this whole argument and logic to see the 2520 and how it is used through the Bible, and also how our pioneers understood it.</w:t>
      </w:r>
    </w:p>
    <w:p w:rsidR="009B6963" w:rsidRDefault="00CC3FC5" w:rsidP="00B05D8A">
      <w:pPr>
        <w:spacing w:after="0" w:line="240" w:lineRule="auto"/>
        <w:rPr>
          <w:sz w:val="24"/>
          <w:szCs w:val="24"/>
        </w:rPr>
      </w:pPr>
      <w:r>
        <w:rPr>
          <w:sz w:val="24"/>
          <w:szCs w:val="24"/>
        </w:rPr>
        <w:tab/>
        <w:t>And what I mean by that is to see how it was used as a time prophecy and we will be looking at start dates and</w:t>
      </w:r>
      <w:r w:rsidR="009B6963">
        <w:rPr>
          <w:sz w:val="24"/>
          <w:szCs w:val="24"/>
        </w:rPr>
        <w:t xml:space="preserve"> dates.  But hopefully  more than that, I will try and discuss what the 2520 is about and how it is of relevance to us, what difference it makes to us whether we accept it or not.</w:t>
      </w:r>
    </w:p>
    <w:p w:rsidR="00CC3FC5" w:rsidRDefault="009B6963" w:rsidP="00B05D8A">
      <w:pPr>
        <w:spacing w:after="0" w:line="240" w:lineRule="auto"/>
        <w:rPr>
          <w:sz w:val="24"/>
          <w:szCs w:val="24"/>
        </w:rPr>
      </w:pPr>
      <w:r>
        <w:rPr>
          <w:sz w:val="24"/>
          <w:szCs w:val="24"/>
        </w:rPr>
        <w:tab/>
        <w:t>So there are the four things I want to look at.   The fourth one is, obviously, going to take a lot more time.</w:t>
      </w:r>
    </w:p>
    <w:p w:rsidR="009B6963" w:rsidRDefault="009B6963" w:rsidP="00B05D8A">
      <w:pPr>
        <w:spacing w:after="0" w:line="240" w:lineRule="auto"/>
        <w:rPr>
          <w:sz w:val="24"/>
          <w:szCs w:val="24"/>
        </w:rPr>
      </w:pPr>
      <w:r>
        <w:rPr>
          <w:sz w:val="24"/>
          <w:szCs w:val="24"/>
        </w:rPr>
        <w:tab/>
        <w:t>These ones (items 1 through 3) are relatively straightforward and we should be able to do those in a relatively quick time.</w:t>
      </w:r>
    </w:p>
    <w:p w:rsidR="00485FB6" w:rsidRDefault="00485FB6" w:rsidP="00B05D8A">
      <w:pPr>
        <w:spacing w:after="0" w:line="240" w:lineRule="auto"/>
        <w:rPr>
          <w:sz w:val="24"/>
          <w:szCs w:val="24"/>
        </w:rPr>
      </w:pPr>
      <w:r>
        <w:rPr>
          <w:sz w:val="24"/>
          <w:szCs w:val="24"/>
        </w:rPr>
        <w:tab/>
        <w:t>So the first thing I want to look at is (1) Pioneers, post-1844.  I will stress that whenever you look at any Bible subject, even if you are looking at one that is simple -- for instance, the Sabbath -- you can go into a lot of detail or you can keep things relatively simple, and I am going to, hopefully, keep things simple.  I do not want to get into too much depth.  And we could use lots of different logics and different proofs for each of those things, but I am just going to pick on one point and just offer it to you as one type of evidence for each of these items, so we can pick on one point.  I am not going to labor on each point.</w:t>
      </w:r>
    </w:p>
    <w:p w:rsidR="001119B0" w:rsidRDefault="00485FB6" w:rsidP="00B05D8A">
      <w:pPr>
        <w:spacing w:after="0" w:line="240" w:lineRule="auto"/>
        <w:rPr>
          <w:sz w:val="24"/>
          <w:szCs w:val="24"/>
        </w:rPr>
      </w:pPr>
      <w:r>
        <w:rPr>
          <w:sz w:val="24"/>
          <w:szCs w:val="24"/>
        </w:rPr>
        <w:lastRenderedPageBreak/>
        <w:tab/>
        <w:t xml:space="preserve">I want to take you to a passage from the Spirit of Prophecy.  </w:t>
      </w:r>
      <w:r w:rsidR="001119B0">
        <w:rPr>
          <w:sz w:val="24"/>
          <w:szCs w:val="24"/>
        </w:rPr>
        <w:t>As I read through this, I want to pick up some points because it has a lot of relevance to us today, not just with regard to the 2520 but also how we view the Bible and the Spirit of Prophecy and how we integrate those things or how they stand relative, one to another; because, it is a topical thing that has been going around for a long time in Adventism, in how we view the Spirit of Prophecy.</w:t>
      </w:r>
    </w:p>
    <w:p w:rsidR="001119B0" w:rsidRDefault="001119B0" w:rsidP="00B05D8A">
      <w:pPr>
        <w:spacing w:after="0" w:line="240" w:lineRule="auto"/>
        <w:rPr>
          <w:sz w:val="24"/>
          <w:szCs w:val="24"/>
        </w:rPr>
      </w:pPr>
      <w:r>
        <w:rPr>
          <w:sz w:val="24"/>
          <w:szCs w:val="24"/>
        </w:rPr>
        <w:tab/>
        <w:t>So I will read the passage to you first, and then we will go back and pick up some ideas.  It says,</w:t>
      </w:r>
    </w:p>
    <w:p w:rsidR="00FC17EB" w:rsidRPr="00FC17EB" w:rsidRDefault="00FC17EB" w:rsidP="003540A7">
      <w:pPr>
        <w:spacing w:after="0" w:line="502" w:lineRule="atLeast"/>
        <w:ind w:left="720" w:right="720"/>
        <w:jc w:val="both"/>
        <w:rPr>
          <w:rFonts w:eastAsia="Times New Roman" w:cstheme="minorHAnsi"/>
          <w:b/>
          <w:bCs/>
          <w:color w:val="000000"/>
          <w:sz w:val="24"/>
          <w:szCs w:val="24"/>
        </w:rPr>
      </w:pPr>
      <w:r w:rsidRPr="00914F49">
        <w:rPr>
          <w:rFonts w:eastAsia="Times New Roman" w:cstheme="minorHAnsi"/>
          <w:bCs/>
          <w:color w:val="000000"/>
          <w:sz w:val="24"/>
          <w:szCs w:val="24"/>
        </w:rPr>
        <w:t>The Firm Foundation of Our Faith</w:t>
      </w:r>
    </w:p>
    <w:p w:rsidR="00007126" w:rsidRDefault="00FC17EB" w:rsidP="003540A7">
      <w:pPr>
        <w:spacing w:after="0" w:line="240" w:lineRule="auto"/>
        <w:ind w:left="720" w:right="720"/>
        <w:jc w:val="both"/>
        <w:rPr>
          <w:rFonts w:eastAsia="Times New Roman" w:cstheme="minorHAnsi"/>
          <w:b/>
          <w:bCs/>
          <w:color w:val="000000"/>
          <w:sz w:val="24"/>
          <w:szCs w:val="24"/>
        </w:rPr>
      </w:pPr>
      <w:r w:rsidRPr="00FC17EB">
        <w:rPr>
          <w:rFonts w:eastAsia="Times New Roman" w:cstheme="minorHAnsi"/>
          <w:b/>
          <w:bCs/>
          <w:color w:val="000000"/>
          <w:sz w:val="24"/>
          <w:szCs w:val="24"/>
        </w:rPr>
        <w:tab/>
      </w:r>
      <w:r w:rsidR="00007126">
        <w:rPr>
          <w:rFonts w:eastAsia="Times New Roman" w:cstheme="minorHAnsi"/>
          <w:b/>
          <w:bCs/>
          <w:color w:val="000000"/>
          <w:sz w:val="24"/>
          <w:szCs w:val="24"/>
        </w:rPr>
        <w:t>“</w:t>
      </w:r>
      <w:r w:rsidRPr="00FC17EB">
        <w:rPr>
          <w:rFonts w:eastAsia="Times New Roman" w:cstheme="minorHAnsi"/>
          <w:color w:val="000000"/>
          <w:sz w:val="24"/>
          <w:szCs w:val="24"/>
        </w:rPr>
        <w:t>Many of our people do not realize how firmly the foundation of our faith has been laid. My husband, Elder Joseph Bates, Father Pierce, Elder [Hiram] Edson, and others who were keen, noble, and true, were among those who, after the passing of the time in 1844, searched for the truth as for hidden treasure. I met with them, and we studied and prayed earnestly. Often we remained together until late at night, and sometimes through the entire night, praying for light and studying the Word. Again and again these brethren came together to study the Bible, in order that they might know its meaning, and be prepared to teach it with power. When they came to the point i</w:t>
      </w:r>
      <w:r w:rsidR="00DE13B1">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 A line of truth extending from that time to the time when we shall enter the city of God, was made plain to me, and I gave to others the instruction that the Lord had given me.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 xml:space="preserve">During this whole time I could not understand the reasoning of the brethren. My mind was locked, as it were, and I could not comprehend the meaning of the scriptures we were studying. This was one of the greatest sorrows of my life. I was in this condition of mind until all the principal points of our faith were made clear to our minds, in harmony with the Word of God. The brethren knew that when not in vision, I could not understand these matters, and they accepted as light direct from heaven the revelations given.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 who was suffering intensely with inflammatory rheumatism. We prayed for him. I laid m</w:t>
      </w:r>
      <w:r w:rsidR="00DE13B1">
        <w:rPr>
          <w:rFonts w:eastAsia="Times New Roman" w:cstheme="minorHAnsi"/>
          <w:color w:val="000000"/>
          <w:sz w:val="24"/>
          <w:szCs w:val="24"/>
        </w:rPr>
        <w:t>y hands on his head, and said, ‘</w:t>
      </w:r>
      <w:r w:rsidR="00FC17EB" w:rsidRPr="00FC17EB">
        <w:rPr>
          <w:rFonts w:eastAsia="Times New Roman" w:cstheme="minorHAnsi"/>
          <w:color w:val="000000"/>
          <w:sz w:val="24"/>
          <w:szCs w:val="24"/>
        </w:rPr>
        <w:t>Father Andrews, th</w:t>
      </w:r>
      <w:r w:rsidR="00DE13B1">
        <w:rPr>
          <w:rFonts w:eastAsia="Times New Roman" w:cstheme="minorHAnsi"/>
          <w:color w:val="000000"/>
          <w:sz w:val="24"/>
          <w:szCs w:val="24"/>
        </w:rPr>
        <w:t>e Lord Jesus maketh thee whole.’</w:t>
      </w:r>
      <w:r w:rsidR="00FC17EB" w:rsidRPr="00FC17EB">
        <w:rPr>
          <w:rFonts w:eastAsia="Times New Roman" w:cstheme="minorHAnsi"/>
          <w:color w:val="000000"/>
          <w:sz w:val="24"/>
          <w:szCs w:val="24"/>
        </w:rPr>
        <w:t xml:space="preserve"> He was healed instantly. He got up, and walked about the r</w:t>
      </w:r>
      <w:r w:rsidR="00DE13B1">
        <w:rPr>
          <w:rFonts w:eastAsia="Times New Roman" w:cstheme="minorHAnsi"/>
          <w:color w:val="000000"/>
          <w:sz w:val="24"/>
          <w:szCs w:val="24"/>
        </w:rPr>
        <w:t>oom, praising God, and saying, ‘</w:t>
      </w:r>
      <w:r w:rsidR="00FC17EB" w:rsidRPr="00FC17EB">
        <w:rPr>
          <w:rFonts w:eastAsia="Times New Roman" w:cstheme="minorHAnsi"/>
          <w:color w:val="000000"/>
          <w:sz w:val="24"/>
          <w:szCs w:val="24"/>
        </w:rPr>
        <w:t xml:space="preserve">I never saw it on this wise before. </w:t>
      </w:r>
      <w:r w:rsidR="00DE13B1">
        <w:rPr>
          <w:rFonts w:eastAsia="Times New Roman" w:cstheme="minorHAnsi"/>
          <w:color w:val="000000"/>
          <w:sz w:val="24"/>
          <w:szCs w:val="24"/>
        </w:rPr>
        <w:t>Angels of God are in this room.’</w:t>
      </w:r>
      <w:r w:rsidR="00FC17EB" w:rsidRPr="00FC17EB">
        <w:rPr>
          <w:rFonts w:eastAsia="Times New Roman" w:cstheme="minorHAnsi"/>
          <w:color w:val="000000"/>
          <w:sz w:val="24"/>
          <w:szCs w:val="24"/>
        </w:rPr>
        <w:t xml:space="preserve"> The glory of the Lord was revealed. Light seemed to shine all through the house, and an angel’s hand was laid upon my head. From that time to this I have been able to understand the Word of God.</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 xml:space="preserve">What influence is it would lead men at this stage of our history to work in an underhand, powerful way to tear down the foundation of our faith—the foundation that was laid at the beginning of our work by prayerful study of the Word and by revelation? Upon this foundation we have been building for the past fifty years. Do you wonder that when I see the beginning of a work that would </w:t>
      </w:r>
      <w:r w:rsidR="00FC17EB" w:rsidRPr="00FC17EB">
        <w:rPr>
          <w:rFonts w:eastAsia="Times New Roman" w:cstheme="minorHAnsi"/>
          <w:color w:val="000000"/>
          <w:sz w:val="24"/>
          <w:szCs w:val="24"/>
        </w:rPr>
        <w:lastRenderedPageBreak/>
        <w:t>remove some of the pillars of our faith, I have something to say? I m</w:t>
      </w:r>
      <w:r w:rsidR="00E85C0B">
        <w:rPr>
          <w:rFonts w:eastAsia="Times New Roman" w:cstheme="minorHAnsi"/>
          <w:color w:val="000000"/>
          <w:sz w:val="24"/>
          <w:szCs w:val="24"/>
        </w:rPr>
        <w:t xml:space="preserve">ust obey the command, “Meet it! </w:t>
      </w:r>
      <w:r w:rsidR="00FC17EB" w:rsidRPr="00FC17EB">
        <w:rPr>
          <w:rFonts w:eastAsia="Times New Roman" w:cstheme="minorHAnsi"/>
          <w:color w:val="000000"/>
          <w:sz w:val="24"/>
          <w:szCs w:val="24"/>
        </w:rPr>
        <w:t>...</w:t>
      </w:r>
      <w:r w:rsidR="00E85C0B">
        <w:rPr>
          <w:rFonts w:eastAsia="Times New Roman" w:cstheme="minorHAnsi"/>
          <w:color w:val="000000"/>
          <w:sz w:val="24"/>
          <w:szCs w:val="24"/>
        </w:rPr>
        <w:t>”</w:t>
      </w:r>
      <w:r w:rsidR="00FC17EB" w:rsidRPr="00FC17EB">
        <w:rPr>
          <w:rFonts w:eastAsia="Times New Roman" w:cstheme="minorHAnsi"/>
          <w:color w:val="000000"/>
          <w:sz w:val="24"/>
          <w:szCs w:val="24"/>
        </w:rPr>
        <w:t>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I must bear the messages of warning that God gives me to bear, and then leave with the Lord the results. I must now present the matter in all its bearings; for the people of God must not be despoiled</w:t>
      </w:r>
      <w:r>
        <w:rPr>
          <w:rFonts w:eastAsia="Times New Roman" w:cstheme="minorHAnsi"/>
          <w:color w:val="000000"/>
          <w:sz w:val="24"/>
          <w:szCs w:val="24"/>
        </w:rPr>
        <w:t>.</w:t>
      </w:r>
    </w:p>
    <w:p w:rsidR="00FC17EB" w:rsidRPr="008929F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We are God’s commandment-keeping people. For the past fifty years every phase of heresy has been brought to bear upon us, to becloud our minds regarding the teaching of the Word—especially concerning the ministration of Christ in the heavenly sanctuary, and the message of Heaven for these last days, as given by the angels of the fourteenth chapter of Revelation. Messages of every order and kind have been urged upon Seventh-day Adventists, to take the place of the truth which, point by point, has been sought out by prayerful study, and testified to by the miracle-working power of the Lord. But the waymarks which have made us what we are, are to be preserved, and they will be preserved, as God has signified through His Word and the testimony of His Spirit. He calls upon us to hold firmly, with the grip of faith, to the fundamental principles that are based upon unquestionable authority.</w:t>
      </w:r>
      <w:r w:rsidR="003540A7">
        <w:rPr>
          <w:rFonts w:eastAsia="Times New Roman" w:cstheme="minorHAnsi"/>
          <w:color w:val="000000"/>
          <w:sz w:val="24"/>
          <w:szCs w:val="24"/>
        </w:rPr>
        <w:t>”</w:t>
      </w:r>
      <w:r>
        <w:rPr>
          <w:rFonts w:eastAsia="Times New Roman" w:cstheme="minorHAnsi"/>
          <w:color w:val="000000"/>
          <w:sz w:val="24"/>
          <w:szCs w:val="24"/>
        </w:rPr>
        <w:t xml:space="preserve">  </w:t>
      </w:r>
      <w:proofErr w:type="gramStart"/>
      <w:r w:rsidR="0067450E">
        <w:rPr>
          <w:rFonts w:eastAsia="Times New Roman" w:cstheme="minorHAnsi"/>
          <w:i/>
          <w:color w:val="000000"/>
          <w:sz w:val="24"/>
          <w:szCs w:val="24"/>
        </w:rPr>
        <w:t>S</w:t>
      </w:r>
      <w:r w:rsidR="008929F6">
        <w:rPr>
          <w:rFonts w:eastAsia="Times New Roman" w:cstheme="minorHAnsi"/>
          <w:i/>
          <w:color w:val="000000"/>
          <w:sz w:val="24"/>
          <w:szCs w:val="24"/>
        </w:rPr>
        <w:t xml:space="preserve">elected </w:t>
      </w:r>
      <w:r w:rsidR="0067450E">
        <w:rPr>
          <w:rFonts w:eastAsia="Times New Roman" w:cstheme="minorHAnsi"/>
          <w:i/>
          <w:color w:val="000000"/>
          <w:sz w:val="24"/>
          <w:szCs w:val="24"/>
        </w:rPr>
        <w:t>M</w:t>
      </w:r>
      <w:r w:rsidR="008929F6">
        <w:rPr>
          <w:rFonts w:eastAsia="Times New Roman" w:cstheme="minorHAnsi"/>
          <w:i/>
          <w:color w:val="000000"/>
          <w:sz w:val="24"/>
          <w:szCs w:val="24"/>
        </w:rPr>
        <w:t xml:space="preserve">essages, </w:t>
      </w:r>
      <w:r w:rsidR="00E85C0B">
        <w:rPr>
          <w:rFonts w:eastAsia="Times New Roman" w:cstheme="minorHAnsi"/>
          <w:color w:val="000000"/>
          <w:sz w:val="24"/>
          <w:szCs w:val="24"/>
        </w:rPr>
        <w:t>v</w:t>
      </w:r>
      <w:r w:rsidR="008929F6">
        <w:rPr>
          <w:rFonts w:eastAsia="Times New Roman" w:cstheme="minorHAnsi"/>
          <w:color w:val="000000"/>
          <w:sz w:val="24"/>
          <w:szCs w:val="24"/>
        </w:rPr>
        <w:t>olume 1,</w:t>
      </w:r>
      <w:r w:rsidRPr="008929F6">
        <w:rPr>
          <w:rFonts w:eastAsia="Times New Roman" w:cstheme="minorHAnsi"/>
          <w:color w:val="000000"/>
          <w:sz w:val="24"/>
          <w:szCs w:val="24"/>
        </w:rPr>
        <w:t> 206-208</w:t>
      </w:r>
      <w:r w:rsidR="008929F6">
        <w:rPr>
          <w:rFonts w:eastAsia="Times New Roman" w:cstheme="minorHAnsi"/>
          <w:color w:val="000000"/>
          <w:sz w:val="24"/>
          <w:szCs w:val="24"/>
        </w:rPr>
        <w:t>.</w:t>
      </w:r>
      <w:proofErr w:type="gramEnd"/>
    </w:p>
    <w:p w:rsidR="001119B0" w:rsidRDefault="001119B0" w:rsidP="003540A7">
      <w:pPr>
        <w:spacing w:after="0" w:line="240" w:lineRule="auto"/>
        <w:rPr>
          <w:b/>
          <w:sz w:val="24"/>
          <w:szCs w:val="24"/>
        </w:rPr>
      </w:pPr>
    </w:p>
    <w:p w:rsidR="003540A7" w:rsidRDefault="006C0E8D" w:rsidP="003540A7">
      <w:pPr>
        <w:spacing w:after="0" w:line="240" w:lineRule="auto"/>
        <w:rPr>
          <w:sz w:val="24"/>
          <w:szCs w:val="24"/>
        </w:rPr>
      </w:pPr>
      <w:r>
        <w:rPr>
          <w:sz w:val="24"/>
          <w:szCs w:val="24"/>
        </w:rPr>
        <w:t>So there are many things that Ellen White deals with in that section; but, I want to go back through that and pick out some points and develop a line of logic</w:t>
      </w:r>
      <w:r w:rsidR="002C51E3">
        <w:rPr>
          <w:sz w:val="24"/>
          <w:szCs w:val="24"/>
        </w:rPr>
        <w:t xml:space="preserve"> primarily referenced to the 2520.  But before I do that, I just</w:t>
      </w:r>
      <w:r w:rsidR="00211C0B">
        <w:rPr>
          <w:sz w:val="24"/>
          <w:szCs w:val="24"/>
        </w:rPr>
        <w:t xml:space="preserve"> want to discuss with you</w:t>
      </w:r>
      <w:r w:rsidR="002C51E3">
        <w:rPr>
          <w:sz w:val="24"/>
          <w:szCs w:val="24"/>
        </w:rPr>
        <w:t xml:space="preserve"> just in a brief fashion this issue or this struggle, if I could put it that way, between the Bible and the Spirit of Prophecy.</w:t>
      </w:r>
    </w:p>
    <w:p w:rsidR="00BF1A62" w:rsidRDefault="002C51E3" w:rsidP="003540A7">
      <w:pPr>
        <w:spacing w:after="0" w:line="240" w:lineRule="auto"/>
        <w:rPr>
          <w:sz w:val="24"/>
          <w:szCs w:val="24"/>
        </w:rPr>
      </w:pPr>
      <w:r>
        <w:rPr>
          <w:sz w:val="24"/>
          <w:szCs w:val="24"/>
        </w:rPr>
        <w:tab/>
        <w:t>You will be f</w:t>
      </w:r>
      <w:r w:rsidR="001B0EE2">
        <w:rPr>
          <w:sz w:val="24"/>
          <w:szCs w:val="24"/>
        </w:rPr>
        <w:t>amiliar that in 2009, Quarter 1</w:t>
      </w:r>
      <w:r>
        <w:rPr>
          <w:sz w:val="24"/>
          <w:szCs w:val="24"/>
        </w:rPr>
        <w:t xml:space="preserve"> for the Sabbath School</w:t>
      </w:r>
      <w:r w:rsidR="001B0EE2">
        <w:rPr>
          <w:sz w:val="24"/>
          <w:szCs w:val="24"/>
        </w:rPr>
        <w:t xml:space="preserve">, </w:t>
      </w:r>
      <w:r>
        <w:rPr>
          <w:sz w:val="24"/>
          <w:szCs w:val="24"/>
        </w:rPr>
        <w:t xml:space="preserve">the whole theme for that quarter was dealing with the Lord’s prophets and the prophetic word and how we are to relate to the prophets that the Lord has sent to His people.  And one of the recurring themes that was brought about in this quarter was, how do we deal with prophets that are in the Bible and prophets who are not in the Bible?  And in this discussion -- if you are familiar with that first quarter’s study, the 13 lessons that we are discussing, and if you are not familiar, you can go online and review this material -- but one of the things that was brought about, and it was a repeated theme as I just said, is this issue here about prophets who are not in the Bible and what their authority was.  </w:t>
      </w:r>
    </w:p>
    <w:p w:rsidR="002C51E3" w:rsidRDefault="00BF1A62" w:rsidP="003540A7">
      <w:pPr>
        <w:spacing w:after="0" w:line="240" w:lineRule="auto"/>
        <w:rPr>
          <w:sz w:val="24"/>
          <w:szCs w:val="24"/>
        </w:rPr>
      </w:pPr>
      <w:r>
        <w:rPr>
          <w:sz w:val="24"/>
          <w:szCs w:val="24"/>
        </w:rPr>
        <w:tab/>
      </w:r>
      <w:r w:rsidR="002C51E3">
        <w:rPr>
          <w:sz w:val="24"/>
          <w:szCs w:val="24"/>
        </w:rPr>
        <w:t xml:space="preserve">And you can use different terms:  you can say “over the Bible.”  So what was their authority over the Bible?  Do they have authority over the Bible?  </w:t>
      </w:r>
      <w:r>
        <w:rPr>
          <w:sz w:val="24"/>
          <w:szCs w:val="24"/>
        </w:rPr>
        <w:t>And you can sort of phrase this sentence in a number of different ways, depending upon what the point you were trying to make.  But the theme that was brought about was how do you reconcile these two things together?</w:t>
      </w:r>
    </w:p>
    <w:p w:rsidR="00BF1A62" w:rsidRDefault="00BF1A62" w:rsidP="003540A7">
      <w:pPr>
        <w:spacing w:after="0" w:line="240" w:lineRule="auto"/>
        <w:rPr>
          <w:sz w:val="24"/>
          <w:szCs w:val="24"/>
        </w:rPr>
      </w:pPr>
      <w:r>
        <w:rPr>
          <w:sz w:val="24"/>
          <w:szCs w:val="24"/>
        </w:rPr>
        <w:tab/>
        <w:t>From my reading of the point of the author of this Sabbath School Quarterly was trying to make was that Ellen White, in her prophetic role, is not an authority over the Bible.  And there were a number of arguments, a number of discussions that were brought to bear to prove this point.</w:t>
      </w:r>
    </w:p>
    <w:p w:rsidR="000742D8" w:rsidRDefault="000742D8" w:rsidP="003540A7">
      <w:pPr>
        <w:spacing w:after="0" w:line="240" w:lineRule="auto"/>
        <w:rPr>
          <w:sz w:val="24"/>
          <w:szCs w:val="24"/>
        </w:rPr>
      </w:pPr>
      <w:r>
        <w:rPr>
          <w:sz w:val="24"/>
          <w:szCs w:val="24"/>
        </w:rPr>
        <w:tab/>
        <w:t>If you discuss this issue with theologians, they will probably say it like this, that our authority is the Bible and anything that Ellen White says is kind of like a helping hand and we have to be able to show everything from the Bible and the Bible only and we cannot prove any of our doctrines, any of our theology using the Spirit of Prophecy.  We have to use the Bible and the Bible only.</w:t>
      </w:r>
    </w:p>
    <w:p w:rsidR="000742D8" w:rsidRDefault="000742D8" w:rsidP="003540A7">
      <w:pPr>
        <w:spacing w:after="0" w:line="240" w:lineRule="auto"/>
        <w:rPr>
          <w:sz w:val="24"/>
          <w:szCs w:val="24"/>
        </w:rPr>
      </w:pPr>
      <w:r>
        <w:rPr>
          <w:sz w:val="24"/>
          <w:szCs w:val="24"/>
        </w:rPr>
        <w:lastRenderedPageBreak/>
        <w:tab/>
        <w:t>And in that Quarter, some of the lessons went through picked out Spirit of Prophecy quotes that backed up this idea, and anecdotal situations were discussed that showed this to be the case.</w:t>
      </w:r>
    </w:p>
    <w:p w:rsidR="000742D8" w:rsidRDefault="000742D8" w:rsidP="003540A7">
      <w:pPr>
        <w:spacing w:after="0" w:line="240" w:lineRule="auto"/>
        <w:rPr>
          <w:sz w:val="24"/>
          <w:szCs w:val="24"/>
        </w:rPr>
      </w:pPr>
      <w:r>
        <w:rPr>
          <w:sz w:val="24"/>
          <w:szCs w:val="24"/>
        </w:rPr>
        <w:tab/>
        <w:t xml:space="preserve">But what I want to point out is, I just want to pick out some points from the passage that we just read from </w:t>
      </w:r>
      <w:r>
        <w:rPr>
          <w:i/>
          <w:sz w:val="24"/>
          <w:szCs w:val="24"/>
        </w:rPr>
        <w:t>1 Selected Messages</w:t>
      </w:r>
      <w:r w:rsidR="00DE13B1">
        <w:rPr>
          <w:sz w:val="24"/>
          <w:szCs w:val="24"/>
        </w:rPr>
        <w:t xml:space="preserve"> and show you why, looking at it</w:t>
      </w:r>
      <w:r>
        <w:rPr>
          <w:sz w:val="24"/>
          <w:szCs w:val="24"/>
        </w:rPr>
        <w:t xml:space="preserve"> from this perspective is actually inaccurate and it is not correct.</w:t>
      </w:r>
    </w:p>
    <w:p w:rsidR="000742D8" w:rsidRDefault="000742D8" w:rsidP="003540A7">
      <w:pPr>
        <w:spacing w:after="0" w:line="240" w:lineRule="auto"/>
        <w:rPr>
          <w:sz w:val="24"/>
          <w:szCs w:val="24"/>
        </w:rPr>
      </w:pPr>
      <w:r>
        <w:rPr>
          <w:sz w:val="24"/>
          <w:szCs w:val="24"/>
        </w:rPr>
        <w:tab/>
        <w:t>And I just want to use this term -- it is a secular term -- and it is called “Reverse Engineering.”  There are other terms that you can use to do that.  A good example of that, not a specific example, many engineers when they come up with new ideas in engineering, they get their inspiration a lot of the time from nature.  You know, they will take an insect or a plant and they would look at its structure, its mechanism, the way it operates, and they would pick out those points and they would design some mechanical item which is based upon this thing that they found in nature.  And if you look at the item itself, you think, “That was a marvelous piece of engineering.  I wonder how they figured that out</w:t>
      </w:r>
      <w:r w:rsidR="008E399D">
        <w:rPr>
          <w:sz w:val="24"/>
          <w:szCs w:val="24"/>
        </w:rPr>
        <w:t>.”  And it would first appear that as a matter of inspiration they got it.  But what they actually got, they got the information from a preexisting source.</w:t>
      </w:r>
    </w:p>
    <w:p w:rsidR="008E399D" w:rsidRDefault="00211C0B" w:rsidP="003540A7">
      <w:pPr>
        <w:spacing w:after="0" w:line="240" w:lineRule="auto"/>
        <w:rPr>
          <w:sz w:val="24"/>
          <w:szCs w:val="24"/>
        </w:rPr>
      </w:pPr>
      <w:r>
        <w:rPr>
          <w:sz w:val="24"/>
          <w:szCs w:val="24"/>
        </w:rPr>
        <w:tab/>
        <w:t>So with that idea</w:t>
      </w:r>
      <w:r w:rsidR="008E399D">
        <w:rPr>
          <w:sz w:val="24"/>
          <w:szCs w:val="24"/>
        </w:rPr>
        <w:t xml:space="preserve"> le</w:t>
      </w:r>
      <w:r>
        <w:rPr>
          <w:sz w:val="24"/>
          <w:szCs w:val="24"/>
        </w:rPr>
        <w:t>t me just read something to you</w:t>
      </w:r>
      <w:r w:rsidR="008E399D">
        <w:rPr>
          <w:sz w:val="24"/>
          <w:szCs w:val="24"/>
        </w:rPr>
        <w:t xml:space="preserve"> and this is the point:  The way this quarterly was geared up and the way most of us are educated to think is that we have to be able to prove everything from the Bible without using the Spirit of Prophecy.  And I am just going to show you the fallacy of that line of logic.</w:t>
      </w:r>
    </w:p>
    <w:p w:rsidR="008E399D" w:rsidRDefault="008E399D" w:rsidP="003540A7">
      <w:pPr>
        <w:spacing w:after="0" w:line="240" w:lineRule="auto"/>
        <w:rPr>
          <w:sz w:val="24"/>
          <w:szCs w:val="24"/>
        </w:rPr>
      </w:pPr>
    </w:p>
    <w:p w:rsidR="008E399D" w:rsidRDefault="008E399D" w:rsidP="003540A7">
      <w:pPr>
        <w:spacing w:after="0" w:line="240" w:lineRule="auto"/>
        <w:rPr>
          <w:sz w:val="24"/>
          <w:szCs w:val="24"/>
        </w:rPr>
      </w:pPr>
      <w:r>
        <w:rPr>
          <w:sz w:val="24"/>
          <w:szCs w:val="24"/>
        </w:rPr>
        <w:tab/>
        <w:t xml:space="preserve">So I am going to just kind of get into the passage, and it says, </w:t>
      </w:r>
    </w:p>
    <w:p w:rsidR="008E399D" w:rsidRDefault="008E399D" w:rsidP="003540A7">
      <w:pPr>
        <w:spacing w:after="0" w:line="240" w:lineRule="auto"/>
        <w:rPr>
          <w:sz w:val="24"/>
          <w:szCs w:val="24"/>
        </w:rPr>
      </w:pPr>
    </w:p>
    <w:p w:rsidR="008E399D" w:rsidRDefault="008E399D" w:rsidP="008E399D">
      <w:pPr>
        <w:spacing w:after="0" w:line="240" w:lineRule="auto"/>
        <w:ind w:left="720" w:right="720"/>
        <w:jc w:val="both"/>
        <w:rPr>
          <w:rFonts w:eastAsia="Times New Roman" w:cstheme="minorHAnsi"/>
          <w:color w:val="000000"/>
          <w:sz w:val="24"/>
          <w:szCs w:val="24"/>
        </w:rPr>
      </w:pPr>
      <w:r>
        <w:rPr>
          <w:sz w:val="24"/>
          <w:szCs w:val="24"/>
        </w:rPr>
        <w:t>“</w:t>
      </w:r>
      <w:r>
        <w:rPr>
          <w:rFonts w:eastAsia="Times New Roman" w:cstheme="minorHAnsi"/>
          <w:color w:val="000000"/>
          <w:sz w:val="24"/>
          <w:szCs w:val="24"/>
        </w:rPr>
        <w:t xml:space="preserve"> …</w:t>
      </w:r>
      <w:r w:rsidRPr="00FC17EB">
        <w:rPr>
          <w:rFonts w:eastAsia="Times New Roman" w:cstheme="minorHAnsi"/>
          <w:color w:val="000000"/>
          <w:sz w:val="24"/>
          <w:szCs w:val="24"/>
        </w:rPr>
        <w:t xml:space="preserve"> Often we remained together until late at night, and sometimes through the entire night, praying for light and studying the Word. Again and again these brethren came together to study the Bible, in order that they might know its meaning, and be prepared to teach it with power.</w:t>
      </w:r>
      <w:r>
        <w:rPr>
          <w:rFonts w:eastAsia="Times New Roman" w:cstheme="minorHAnsi"/>
          <w:color w:val="000000"/>
          <w:sz w:val="24"/>
          <w:szCs w:val="24"/>
        </w:rPr>
        <w:t>” -- [and this is an important part] -- “</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w:t>
      </w:r>
      <w:r>
        <w:rPr>
          <w:rFonts w:eastAsia="Times New Roman" w:cstheme="minorHAnsi"/>
          <w:color w:val="000000"/>
          <w:sz w:val="24"/>
          <w:szCs w:val="24"/>
        </w:rPr>
        <w:t xml:space="preserve">  …”</w:t>
      </w:r>
    </w:p>
    <w:p w:rsidR="008E399D" w:rsidRDefault="008E399D" w:rsidP="008E399D">
      <w:pPr>
        <w:spacing w:after="0" w:line="240" w:lineRule="auto"/>
        <w:jc w:val="both"/>
        <w:rPr>
          <w:rFonts w:eastAsia="Times New Roman" w:cstheme="minorHAnsi"/>
          <w:color w:val="000000"/>
          <w:sz w:val="24"/>
          <w:szCs w:val="24"/>
        </w:rPr>
      </w:pPr>
    </w:p>
    <w:p w:rsidR="008E399D" w:rsidRPr="008E399D" w:rsidRDefault="008E399D" w:rsidP="008E399D">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then she goes on.</w:t>
      </w:r>
    </w:p>
    <w:p w:rsidR="008E399D" w:rsidRDefault="008E399D" w:rsidP="003540A7">
      <w:pPr>
        <w:spacing w:after="0" w:line="240" w:lineRule="auto"/>
        <w:rPr>
          <w:sz w:val="24"/>
          <w:szCs w:val="24"/>
        </w:rPr>
      </w:pPr>
      <w:r>
        <w:rPr>
          <w:sz w:val="24"/>
          <w:szCs w:val="24"/>
        </w:rPr>
        <w:t xml:space="preserve"> </w:t>
      </w:r>
    </w:p>
    <w:p w:rsidR="00DE13B1" w:rsidRDefault="004E7A30" w:rsidP="007F7B84">
      <w:pPr>
        <w:spacing w:after="0" w:line="240" w:lineRule="auto"/>
        <w:rPr>
          <w:sz w:val="24"/>
          <w:szCs w:val="24"/>
        </w:rPr>
      </w:pPr>
      <w:r>
        <w:rPr>
          <w:sz w:val="24"/>
          <w:szCs w:val="24"/>
        </w:rPr>
        <w:tab/>
      </w:r>
      <w:r w:rsidR="00DE13B1">
        <w:rPr>
          <w:sz w:val="24"/>
          <w:szCs w:val="24"/>
        </w:rPr>
        <w:t>And just one other point</w:t>
      </w:r>
      <w:r w:rsidR="00A94ACA">
        <w:rPr>
          <w:sz w:val="24"/>
          <w:szCs w:val="24"/>
        </w:rPr>
        <w:t>:  She says</w:t>
      </w:r>
      <w:r w:rsidR="00DE13B1">
        <w:rPr>
          <w:sz w:val="24"/>
          <w:szCs w:val="24"/>
        </w:rPr>
        <w:t xml:space="preserve"> at this time:</w:t>
      </w:r>
      <w:r w:rsidR="007F7B84">
        <w:rPr>
          <w:sz w:val="24"/>
          <w:szCs w:val="24"/>
        </w:rPr>
        <w:t xml:space="preserve">  </w:t>
      </w:r>
      <w:r w:rsidR="00DE13B1">
        <w:rPr>
          <w:sz w:val="24"/>
          <w:szCs w:val="24"/>
        </w:rPr>
        <w:t>“</w:t>
      </w:r>
      <w:r w:rsidR="00DE13B1" w:rsidRPr="00FC17EB">
        <w:rPr>
          <w:rFonts w:eastAsia="Times New Roman" w:cstheme="minorHAnsi"/>
          <w:color w:val="000000"/>
          <w:sz w:val="24"/>
          <w:szCs w:val="24"/>
        </w:rPr>
        <w:t>My mind was locked, as it were, and I could not comprehend the meaning of the scriptures we were studying.</w:t>
      </w:r>
      <w:r w:rsidR="00DE13B1">
        <w:rPr>
          <w:rFonts w:eastAsia="Times New Roman" w:cstheme="minorHAnsi"/>
          <w:color w:val="000000"/>
          <w:sz w:val="24"/>
          <w:szCs w:val="24"/>
        </w:rPr>
        <w:t>”</w:t>
      </w:r>
    </w:p>
    <w:p w:rsidR="00DE13B1" w:rsidRDefault="008929F6" w:rsidP="003540A7">
      <w:pPr>
        <w:spacing w:after="0" w:line="240" w:lineRule="auto"/>
        <w:rPr>
          <w:sz w:val="24"/>
          <w:szCs w:val="24"/>
        </w:rPr>
      </w:pPr>
      <w:r>
        <w:rPr>
          <w:sz w:val="24"/>
          <w:szCs w:val="24"/>
        </w:rPr>
        <w:tab/>
      </w:r>
      <w:r w:rsidR="00A94ACA">
        <w:rPr>
          <w:sz w:val="24"/>
          <w:szCs w:val="24"/>
        </w:rPr>
        <w:t>So you can see post-1844, when we were developing our doctrines and establishing ourselves as a people, the brethren would get together and they would study the Bible.  So they would look at topics from the Bible and they would get to a point when they could go no farther.  What would happened would be, Ellen White would go into vision and would be shown an explanation of those passages.  So we can see from this passage, very simply, that the very foundation of our faith as a people was not established solely upon the Bible because there were passages in the Bible that were unexplainable.  They could not understand what these passages were saying.  So we needed the Spirit of Prophecy to help interpret those passages in the Bible.</w:t>
      </w:r>
    </w:p>
    <w:p w:rsidR="00A94ACA" w:rsidRDefault="00A94ACA" w:rsidP="003540A7">
      <w:pPr>
        <w:spacing w:after="0" w:line="240" w:lineRule="auto"/>
        <w:rPr>
          <w:sz w:val="24"/>
          <w:szCs w:val="24"/>
        </w:rPr>
      </w:pPr>
      <w:r>
        <w:rPr>
          <w:sz w:val="24"/>
          <w:szCs w:val="24"/>
        </w:rPr>
        <w:lastRenderedPageBreak/>
        <w:tab/>
        <w:t xml:space="preserve">And this is </w:t>
      </w:r>
      <w:r w:rsidR="004E7A30">
        <w:rPr>
          <w:sz w:val="24"/>
          <w:szCs w:val="24"/>
        </w:rPr>
        <w:t>where it gets complicated, or things are not straightforward, about Ellen White’s role for us, for God’s people, at the beginning of our foundation and how we should use her today.</w:t>
      </w:r>
    </w:p>
    <w:p w:rsidR="004E7A30" w:rsidRDefault="004E7A30" w:rsidP="003540A7">
      <w:pPr>
        <w:spacing w:after="0" w:line="240" w:lineRule="auto"/>
        <w:rPr>
          <w:sz w:val="24"/>
          <w:szCs w:val="24"/>
        </w:rPr>
      </w:pPr>
      <w:r>
        <w:rPr>
          <w:sz w:val="24"/>
          <w:szCs w:val="24"/>
        </w:rPr>
        <w:tab/>
        <w:t>For sure, the Bible and the Bible only is where we can find all of our information on our doctrines and we should be able to prove everything we believe from the Bible on its own.  But the problem is, when we were established as a people, we did not use the Bible on its own in this sense:  there were many passages in the Bible that God’s people, the pioneers’ did not understand and they required the Spirit of Prophecy to interpret those passages where they would not make any mistakes.</w:t>
      </w:r>
    </w:p>
    <w:p w:rsidR="004E7A30" w:rsidRDefault="004E7A30" w:rsidP="003540A7">
      <w:pPr>
        <w:spacing w:after="0" w:line="240" w:lineRule="auto"/>
        <w:rPr>
          <w:sz w:val="24"/>
          <w:szCs w:val="24"/>
        </w:rPr>
      </w:pPr>
      <w:r>
        <w:rPr>
          <w:sz w:val="24"/>
          <w:szCs w:val="24"/>
        </w:rPr>
        <w:tab/>
        <w:t xml:space="preserve">So when we talk about is Ellen White an authority over the Bible, it depends on your perspective.  It is kind of a bit of a leading question, and it is not really a fair question to ask.  As an example, a simple one, I was speaking to a pastor maybe over a year ago and, if you are familiar, in Matthew and John you have two accounts of Christ cleaning the Temple.  If you go to </w:t>
      </w:r>
      <w:r>
        <w:rPr>
          <w:i/>
          <w:sz w:val="24"/>
          <w:szCs w:val="24"/>
        </w:rPr>
        <w:t>The Desire of Ages</w:t>
      </w:r>
      <w:r>
        <w:rPr>
          <w:sz w:val="24"/>
          <w:szCs w:val="24"/>
        </w:rPr>
        <w:t>, Ellen White will tell you clearly that those two passages are separate events and Christ cleaned the Temple at the beginning of His ministry and once at the end of His ministry.  So she tells you that these are two separate events.  Now, there are many theologians -- and this pastor was defending his point quite vigorously, and he is under the opinion that these two are the same events.</w:t>
      </w:r>
    </w:p>
    <w:p w:rsidR="004E7A30" w:rsidRDefault="004E7A30" w:rsidP="003540A7">
      <w:pPr>
        <w:spacing w:after="0" w:line="240" w:lineRule="auto"/>
        <w:rPr>
          <w:sz w:val="24"/>
          <w:szCs w:val="24"/>
        </w:rPr>
      </w:pPr>
      <w:r>
        <w:rPr>
          <w:sz w:val="24"/>
          <w:szCs w:val="24"/>
        </w:rPr>
        <w:tab/>
      </w:r>
      <w:r w:rsidR="008D7653">
        <w:rPr>
          <w:sz w:val="24"/>
          <w:szCs w:val="24"/>
        </w:rPr>
        <w:t xml:space="preserve">Now, we all know that if you take the four Gospels there are some features in the Gospels which are not chronological, things are out of sequence, one relative to another.  And he was of a certain opinion that one of these Gospels </w:t>
      </w:r>
      <w:r w:rsidR="00211C0B">
        <w:rPr>
          <w:sz w:val="24"/>
          <w:szCs w:val="24"/>
        </w:rPr>
        <w:t>is</w:t>
      </w:r>
      <w:r w:rsidR="008D7653">
        <w:rPr>
          <w:sz w:val="24"/>
          <w:szCs w:val="24"/>
        </w:rPr>
        <w:t xml:space="preserve"> out of sequence of the other and these are the same events and there is only one cleansing.  So he is suggesting there is only one cleansing, and the problem is one of these Gospels is out of sequence and that is how he resolved this issue and that is how he understands it.</w:t>
      </w:r>
    </w:p>
    <w:p w:rsidR="008D7653" w:rsidRDefault="008D7653" w:rsidP="003540A7">
      <w:pPr>
        <w:spacing w:after="0" w:line="240" w:lineRule="auto"/>
        <w:rPr>
          <w:sz w:val="24"/>
          <w:szCs w:val="24"/>
        </w:rPr>
      </w:pPr>
      <w:r>
        <w:rPr>
          <w:sz w:val="24"/>
          <w:szCs w:val="24"/>
        </w:rPr>
        <w:tab/>
        <w:t>So when he approaches this problem his viewpoint is to look at the Word only, the Bible only</w:t>
      </w:r>
      <w:r w:rsidR="00345E66">
        <w:rPr>
          <w:sz w:val="24"/>
          <w:szCs w:val="24"/>
        </w:rPr>
        <w:t xml:space="preserve"> -- </w:t>
      </w:r>
      <w:r>
        <w:rPr>
          <w:sz w:val="24"/>
          <w:szCs w:val="24"/>
        </w:rPr>
        <w:t>don’t look at any prophet outside the Bible --</w:t>
      </w:r>
      <w:r w:rsidR="00345E66">
        <w:rPr>
          <w:sz w:val="24"/>
          <w:szCs w:val="24"/>
        </w:rPr>
        <w:t xml:space="preserve"> and make a conclusion from the words he sees there, without any additional help.  He will use reason and logic to prove his point.</w:t>
      </w:r>
    </w:p>
    <w:p w:rsidR="00345E66" w:rsidRDefault="00345E66" w:rsidP="003540A7">
      <w:pPr>
        <w:spacing w:after="0" w:line="240" w:lineRule="auto"/>
        <w:rPr>
          <w:sz w:val="24"/>
          <w:szCs w:val="24"/>
        </w:rPr>
      </w:pPr>
      <w:r>
        <w:rPr>
          <w:sz w:val="24"/>
          <w:szCs w:val="24"/>
        </w:rPr>
        <w:tab/>
        <w:t xml:space="preserve">There is a different way of looking at this thing.  You can either say for sure, it seems to me when I read the Bible that she is only talking about one cleansing.  But when you read </w:t>
      </w:r>
      <w:r>
        <w:rPr>
          <w:i/>
          <w:sz w:val="24"/>
          <w:szCs w:val="24"/>
        </w:rPr>
        <w:t>The Desire of Ages</w:t>
      </w:r>
      <w:r>
        <w:rPr>
          <w:sz w:val="24"/>
          <w:szCs w:val="24"/>
        </w:rPr>
        <w:t>, Ellen White makes it absolutely clear that there are two separate cleansings.  So is she an authority over the Bible?  It is not such a straightforward question as sometimes we might make it appear.  Is she an authority to say -- if she says these are two separate events, do we say, “Thus saith the Lord,</w:t>
      </w:r>
      <w:r w:rsidR="00E85C0B">
        <w:rPr>
          <w:sz w:val="24"/>
          <w:szCs w:val="24"/>
        </w:rPr>
        <w:t xml:space="preserve"> these are two separate events;</w:t>
      </w:r>
      <w:r>
        <w:rPr>
          <w:sz w:val="24"/>
          <w:szCs w:val="24"/>
        </w:rPr>
        <w:t xml:space="preserve"> and our understanding and our wisdom is faulty</w:t>
      </w:r>
      <w:r w:rsidR="00E85C0B">
        <w:rPr>
          <w:sz w:val="24"/>
          <w:szCs w:val="24"/>
        </w:rPr>
        <w:t>,</w:t>
      </w:r>
      <w:r>
        <w:rPr>
          <w:sz w:val="24"/>
          <w:szCs w:val="24"/>
        </w:rPr>
        <w:t xml:space="preserve"> and we should just accept her and move on and remodel our logic to be in line with what she says</w:t>
      </w:r>
      <w:r w:rsidR="00E85C0B">
        <w:rPr>
          <w:sz w:val="24"/>
          <w:szCs w:val="24"/>
        </w:rPr>
        <w:t>”</w:t>
      </w:r>
      <w:r>
        <w:rPr>
          <w:sz w:val="24"/>
          <w:szCs w:val="24"/>
        </w:rPr>
        <w:t>?</w:t>
      </w:r>
    </w:p>
    <w:p w:rsidR="00345E66" w:rsidRDefault="00345E66" w:rsidP="003540A7">
      <w:pPr>
        <w:spacing w:after="0" w:line="240" w:lineRule="auto"/>
        <w:rPr>
          <w:sz w:val="24"/>
          <w:szCs w:val="24"/>
        </w:rPr>
      </w:pPr>
      <w:r>
        <w:rPr>
          <w:sz w:val="24"/>
          <w:szCs w:val="24"/>
        </w:rPr>
        <w:tab/>
        <w:t>And it is a great contention in the church today about what is Ellen White’s role for God’s people today?  How do we use her writings to establish anything that we do in life, in the way we operate as a family, the way the church should run?  It is all based upon, because she is not in the Bible, is she an authority over the Bible?</w:t>
      </w:r>
    </w:p>
    <w:p w:rsidR="00345E66" w:rsidRDefault="00345E66" w:rsidP="003540A7">
      <w:pPr>
        <w:spacing w:after="0" w:line="240" w:lineRule="auto"/>
        <w:rPr>
          <w:sz w:val="24"/>
          <w:szCs w:val="24"/>
        </w:rPr>
      </w:pPr>
      <w:r>
        <w:rPr>
          <w:sz w:val="24"/>
          <w:szCs w:val="24"/>
        </w:rPr>
        <w:tab/>
        <w:t>And have you seen from this passage that when the church first began in the post-1844 period, when we were developing the foundations of what we believe as a church, that without the help of the Spirit of Prophecy we would never</w:t>
      </w:r>
      <w:r w:rsidR="002E6317">
        <w:rPr>
          <w:sz w:val="24"/>
          <w:szCs w:val="24"/>
        </w:rPr>
        <w:t xml:space="preserve"> got to where we are today?</w:t>
      </w:r>
    </w:p>
    <w:p w:rsidR="002E6317" w:rsidRDefault="002E6317" w:rsidP="003540A7">
      <w:pPr>
        <w:spacing w:after="0" w:line="240" w:lineRule="auto"/>
        <w:rPr>
          <w:sz w:val="24"/>
          <w:szCs w:val="24"/>
        </w:rPr>
      </w:pPr>
      <w:r>
        <w:rPr>
          <w:sz w:val="24"/>
          <w:szCs w:val="24"/>
        </w:rPr>
        <w:tab/>
        <w:t xml:space="preserve">And if you are familiar with the history of that time period, you know from the Millerite Movement there were many offshoots that came from that and a number of the smaller churches that are in the world today can show their heritage from that time period:  Mormons, Jehovah Witnesses, Church of God.  There are a number of people, and the difference between them and </w:t>
      </w:r>
      <w:r>
        <w:rPr>
          <w:sz w:val="24"/>
          <w:szCs w:val="24"/>
        </w:rPr>
        <w:lastRenderedPageBreak/>
        <w:t>us is that post-1844, when they had to deal with the Disappointment and they went back to the Word of God to understand who they were, they did not have the helping hand or the guidance of the Spirit of Prophecy to make sure they would not make a mistake and go into error.  We are the only people who coming out of that experience had this help and that is why we are who we are today.  The doctrines that we hold, the ideas that we have on the Bible are all firm and sound, purely based upon the help that the Spirit of Prophecy has given us.</w:t>
      </w:r>
    </w:p>
    <w:p w:rsidR="002E6317" w:rsidRDefault="002E6317" w:rsidP="003540A7">
      <w:pPr>
        <w:spacing w:after="0" w:line="240" w:lineRule="auto"/>
        <w:rPr>
          <w:sz w:val="24"/>
          <w:szCs w:val="24"/>
        </w:rPr>
      </w:pPr>
      <w:r>
        <w:rPr>
          <w:sz w:val="24"/>
          <w:szCs w:val="24"/>
        </w:rPr>
        <w:tab/>
        <w:t xml:space="preserve">And the Reverse Engineering theory is an interesting one.  If you have been an Adventist for any length of time, even if you do not read the Spirit of Prophecy, </w:t>
      </w:r>
      <w:r w:rsidR="00DC5A68">
        <w:rPr>
          <w:sz w:val="24"/>
          <w:szCs w:val="24"/>
        </w:rPr>
        <w:t>the problem you are faced with these days, that the church teaches thoughts and ideas, principles, that if you did not have the Spirit of Prophecy to begin with it would be very hard to find it in the Bible.</w:t>
      </w:r>
    </w:p>
    <w:p w:rsidR="00DC5A68" w:rsidRDefault="00DC5A68" w:rsidP="003540A7">
      <w:pPr>
        <w:spacing w:after="0" w:line="240" w:lineRule="auto"/>
        <w:rPr>
          <w:sz w:val="24"/>
          <w:szCs w:val="24"/>
        </w:rPr>
      </w:pPr>
      <w:r>
        <w:rPr>
          <w:sz w:val="24"/>
          <w:szCs w:val="24"/>
        </w:rPr>
        <w:tab/>
        <w:t xml:space="preserve">For instance, we know from Revelation 13 that there is going to be a </w:t>
      </w:r>
      <w:r w:rsidR="00E85C0B">
        <w:rPr>
          <w:sz w:val="24"/>
          <w:szCs w:val="24"/>
        </w:rPr>
        <w:t>“</w:t>
      </w:r>
      <w:r w:rsidRPr="00E85C0B">
        <w:rPr>
          <w:sz w:val="24"/>
          <w:szCs w:val="24"/>
        </w:rPr>
        <w:t>Sunday Law</w:t>
      </w:r>
      <w:r w:rsidR="00E85C0B">
        <w:rPr>
          <w:sz w:val="24"/>
          <w:szCs w:val="24"/>
        </w:rPr>
        <w:t>”</w:t>
      </w:r>
      <w:r>
        <w:rPr>
          <w:sz w:val="24"/>
          <w:szCs w:val="24"/>
        </w:rPr>
        <w:t xml:space="preserve"> at the end of the world.  And if you go to any evangelistic series they develop a whole line of argument using history, logic, thoughts and ideas.  You know the standard idea is about you have the </w:t>
      </w:r>
      <w:r w:rsidR="00E85C0B">
        <w:rPr>
          <w:sz w:val="24"/>
          <w:szCs w:val="24"/>
        </w:rPr>
        <w:t>“</w:t>
      </w:r>
      <w:r w:rsidRPr="00E85C0B">
        <w:rPr>
          <w:sz w:val="24"/>
          <w:szCs w:val="24"/>
        </w:rPr>
        <w:t>Mark of the Beast</w:t>
      </w:r>
      <w:r>
        <w:rPr>
          <w:sz w:val="24"/>
          <w:szCs w:val="24"/>
        </w:rPr>
        <w:t>,</w:t>
      </w:r>
      <w:r w:rsidR="00E85C0B">
        <w:rPr>
          <w:sz w:val="24"/>
          <w:szCs w:val="24"/>
        </w:rPr>
        <w:t>”</w:t>
      </w:r>
      <w:r w:rsidR="00363431">
        <w:rPr>
          <w:sz w:val="24"/>
          <w:szCs w:val="24"/>
        </w:rPr>
        <w:t xml:space="preserve"> and then they compare that to</w:t>
      </w:r>
      <w:r>
        <w:rPr>
          <w:sz w:val="24"/>
          <w:szCs w:val="24"/>
        </w:rPr>
        <w:t xml:space="preserve"> the </w:t>
      </w:r>
      <w:r w:rsidR="00E85C0B">
        <w:rPr>
          <w:sz w:val="24"/>
          <w:szCs w:val="24"/>
        </w:rPr>
        <w:t>“</w:t>
      </w:r>
      <w:r w:rsidRPr="00E85C0B">
        <w:rPr>
          <w:sz w:val="24"/>
          <w:szCs w:val="24"/>
        </w:rPr>
        <w:t>Seal of God</w:t>
      </w:r>
      <w:r>
        <w:rPr>
          <w:sz w:val="24"/>
          <w:szCs w:val="24"/>
        </w:rPr>
        <w:t>.</w:t>
      </w:r>
      <w:r w:rsidR="00E85C0B">
        <w:rPr>
          <w:sz w:val="24"/>
          <w:szCs w:val="24"/>
        </w:rPr>
        <w:t>”</w:t>
      </w:r>
      <w:r>
        <w:rPr>
          <w:sz w:val="24"/>
          <w:szCs w:val="24"/>
        </w:rPr>
        <w:t xml:space="preserve">  And you go to Exodus, Chapter 20, wher</w:t>
      </w:r>
      <w:r w:rsidR="00211C0B">
        <w:rPr>
          <w:sz w:val="24"/>
          <w:szCs w:val="24"/>
        </w:rPr>
        <w:t xml:space="preserve">e you have the </w:t>
      </w:r>
      <w:r w:rsidR="00E85C0B">
        <w:rPr>
          <w:sz w:val="24"/>
          <w:szCs w:val="24"/>
        </w:rPr>
        <w:t>“</w:t>
      </w:r>
      <w:r w:rsidR="00211C0B" w:rsidRPr="00E85C0B">
        <w:rPr>
          <w:sz w:val="24"/>
          <w:szCs w:val="24"/>
        </w:rPr>
        <w:t>Ten Commandments</w:t>
      </w:r>
      <w:r w:rsidR="00E85C0B">
        <w:rPr>
          <w:sz w:val="24"/>
          <w:szCs w:val="24"/>
        </w:rPr>
        <w:t>”</w:t>
      </w:r>
      <w:r w:rsidR="00211C0B">
        <w:rPr>
          <w:sz w:val="24"/>
          <w:szCs w:val="24"/>
        </w:rPr>
        <w:t>;</w:t>
      </w:r>
      <w:r>
        <w:rPr>
          <w:sz w:val="24"/>
          <w:szCs w:val="24"/>
        </w:rPr>
        <w:t xml:space="preserve"> and the </w:t>
      </w:r>
      <w:r w:rsidR="00E85C0B">
        <w:rPr>
          <w:sz w:val="24"/>
          <w:szCs w:val="24"/>
        </w:rPr>
        <w:t>“</w:t>
      </w:r>
      <w:r w:rsidRPr="00E85C0B">
        <w:rPr>
          <w:sz w:val="24"/>
          <w:szCs w:val="24"/>
        </w:rPr>
        <w:t>Fourth Commandment</w:t>
      </w:r>
      <w:r>
        <w:rPr>
          <w:sz w:val="24"/>
          <w:szCs w:val="24"/>
        </w:rPr>
        <w:t>,</w:t>
      </w:r>
      <w:r w:rsidR="00E85C0B">
        <w:rPr>
          <w:sz w:val="24"/>
          <w:szCs w:val="24"/>
        </w:rPr>
        <w:t>”</w:t>
      </w:r>
      <w:r>
        <w:rPr>
          <w:sz w:val="24"/>
          <w:szCs w:val="24"/>
        </w:rPr>
        <w:t xml:space="preserve"> they develop the idea that this is the Seal of God.  And then they say, “Well, if this is the Seal of God, this is the mark of His authority, then what</w:t>
      </w:r>
      <w:r w:rsidR="00363431">
        <w:rPr>
          <w:sz w:val="24"/>
          <w:szCs w:val="24"/>
        </w:rPr>
        <w:t xml:space="preserve"> must</w:t>
      </w:r>
      <w:r>
        <w:rPr>
          <w:sz w:val="24"/>
          <w:szCs w:val="24"/>
        </w:rPr>
        <w:t xml:space="preserve"> be the Mark of the Beast?”  Then they explain what the Mark of the Beast is.  So we deal with this whole line of argument straight from the Bible to prove </w:t>
      </w:r>
      <w:r w:rsidR="00363431">
        <w:rPr>
          <w:sz w:val="24"/>
          <w:szCs w:val="24"/>
        </w:rPr>
        <w:t xml:space="preserve">that </w:t>
      </w:r>
      <w:r>
        <w:rPr>
          <w:sz w:val="24"/>
          <w:szCs w:val="24"/>
        </w:rPr>
        <w:t>there is going to be a Sunday Law at the end of the world.  Nobody argues or quibbles with that.</w:t>
      </w:r>
    </w:p>
    <w:p w:rsidR="00DC5A68" w:rsidRDefault="00DC5A68" w:rsidP="003540A7">
      <w:pPr>
        <w:spacing w:after="0" w:line="240" w:lineRule="auto"/>
        <w:rPr>
          <w:sz w:val="24"/>
          <w:szCs w:val="24"/>
        </w:rPr>
      </w:pPr>
      <w:r>
        <w:rPr>
          <w:sz w:val="24"/>
          <w:szCs w:val="24"/>
        </w:rPr>
        <w:tab/>
        <w:t>But if you were to take an honest hearted Christian who had no access to this information and you asked him to explain Revelation 13, there is hardly anybody in the world who would say their interpretation or their reading of these passages, or of this understanding, would develop an idea that there is going to be a Sunday Law in the world.  And it is only because we know through the Spirit of Prophecy that all of this is true.</w:t>
      </w:r>
    </w:p>
    <w:p w:rsidR="00DC5A68" w:rsidRDefault="00DC5A68" w:rsidP="003540A7">
      <w:pPr>
        <w:spacing w:after="0" w:line="240" w:lineRule="auto"/>
        <w:rPr>
          <w:sz w:val="24"/>
          <w:szCs w:val="24"/>
        </w:rPr>
      </w:pPr>
      <w:r>
        <w:rPr>
          <w:sz w:val="24"/>
          <w:szCs w:val="24"/>
        </w:rPr>
        <w:tab/>
        <w:t xml:space="preserve">What we have done is, </w:t>
      </w:r>
      <w:r w:rsidR="00363431">
        <w:rPr>
          <w:sz w:val="24"/>
          <w:szCs w:val="24"/>
        </w:rPr>
        <w:t xml:space="preserve">in essence </w:t>
      </w:r>
      <w:r>
        <w:rPr>
          <w:sz w:val="24"/>
          <w:szCs w:val="24"/>
        </w:rPr>
        <w:t>we already know</w:t>
      </w:r>
      <w:r w:rsidR="00363431">
        <w:rPr>
          <w:sz w:val="24"/>
          <w:szCs w:val="24"/>
        </w:rPr>
        <w:t xml:space="preserve"> the answers from God.  And we go back into the Bible to confirm those answers and to prove that they are correct.  It is a kind of Reverse Engineering.</w:t>
      </w:r>
    </w:p>
    <w:p w:rsidR="00363431" w:rsidRDefault="00363431" w:rsidP="003540A7">
      <w:pPr>
        <w:spacing w:after="0" w:line="240" w:lineRule="auto"/>
        <w:rPr>
          <w:sz w:val="24"/>
          <w:szCs w:val="24"/>
        </w:rPr>
      </w:pPr>
      <w:r>
        <w:rPr>
          <w:sz w:val="24"/>
          <w:szCs w:val="24"/>
        </w:rPr>
        <w:tab/>
        <w:t>And I think as a people we are dishonest to ourselves.  And this doe</w:t>
      </w:r>
      <w:r w:rsidR="009F6FAA">
        <w:rPr>
          <w:sz w:val="24"/>
          <w:szCs w:val="24"/>
        </w:rPr>
        <w:t>sn’t have anything to do with how we relate to people outside of the church and how we introduce them to Ellen White.  I am not discussing any of those issues.  But I think to ourselves as a people, we are intellectually dishonest to say that we are people of the Bible and the Bible only, that the Spirit of Prophecy is some kind of an additional thing which we can dip into as and when we choose.</w:t>
      </w:r>
    </w:p>
    <w:p w:rsidR="009F6FAA" w:rsidRDefault="009F6FAA" w:rsidP="003540A7">
      <w:pPr>
        <w:spacing w:after="0" w:line="240" w:lineRule="auto"/>
        <w:rPr>
          <w:sz w:val="24"/>
          <w:szCs w:val="24"/>
        </w:rPr>
      </w:pPr>
      <w:r>
        <w:rPr>
          <w:sz w:val="24"/>
          <w:szCs w:val="24"/>
        </w:rPr>
        <w:tab/>
        <w:t xml:space="preserve">And it is not only the Sunday </w:t>
      </w:r>
      <w:r w:rsidR="00211C0B">
        <w:rPr>
          <w:sz w:val="24"/>
          <w:szCs w:val="24"/>
        </w:rPr>
        <w:t>Law;</w:t>
      </w:r>
      <w:r>
        <w:rPr>
          <w:sz w:val="24"/>
          <w:szCs w:val="24"/>
        </w:rPr>
        <w:t xml:space="preserve"> there are many doctrines that we hold that the majority of Christendom out there </w:t>
      </w:r>
      <w:r w:rsidR="00211C0B">
        <w:rPr>
          <w:sz w:val="24"/>
          <w:szCs w:val="24"/>
        </w:rPr>
        <w:t>does</w:t>
      </w:r>
      <w:r>
        <w:rPr>
          <w:sz w:val="24"/>
          <w:szCs w:val="24"/>
        </w:rPr>
        <w:t xml:space="preserve"> not hold to.  And the reason why we hold to them is because we have a culture and a background where we have used the Spirit of Prophecy as an authority and then we have gone back into the Bible to prove those things to be true.</w:t>
      </w:r>
    </w:p>
    <w:p w:rsidR="009F6FAA" w:rsidRDefault="009F6FAA" w:rsidP="003540A7">
      <w:pPr>
        <w:spacing w:after="0" w:line="240" w:lineRule="auto"/>
        <w:rPr>
          <w:sz w:val="24"/>
          <w:szCs w:val="24"/>
        </w:rPr>
      </w:pPr>
      <w:r>
        <w:rPr>
          <w:sz w:val="24"/>
          <w:szCs w:val="24"/>
        </w:rPr>
        <w:tab/>
        <w:t xml:space="preserve">What I want to do on our next worship is to go back into this passage from </w:t>
      </w:r>
      <w:r>
        <w:rPr>
          <w:i/>
          <w:sz w:val="24"/>
          <w:szCs w:val="24"/>
        </w:rPr>
        <w:t>1 Selected Messages</w:t>
      </w:r>
      <w:r>
        <w:rPr>
          <w:sz w:val="24"/>
          <w:szCs w:val="24"/>
        </w:rPr>
        <w:t xml:space="preserve"> and to pick out some more thoughts and ideas from here and, again, to develop this logic to show that the 2520 does in fact have integrity and is very relevant to God’s people today.</w:t>
      </w:r>
    </w:p>
    <w:p w:rsidR="009F6FAA" w:rsidRDefault="009F6FAA" w:rsidP="003540A7">
      <w:pPr>
        <w:spacing w:after="0" w:line="240" w:lineRule="auto"/>
        <w:rPr>
          <w:sz w:val="24"/>
          <w:szCs w:val="24"/>
        </w:rPr>
      </w:pPr>
    </w:p>
    <w:p w:rsidR="009F6FAA" w:rsidRDefault="009F6FAA" w:rsidP="003540A7">
      <w:pPr>
        <w:spacing w:after="0" w:line="240" w:lineRule="auto"/>
        <w:rPr>
          <w:sz w:val="24"/>
          <w:szCs w:val="24"/>
        </w:rPr>
      </w:pPr>
    </w:p>
    <w:p w:rsidR="00BC52E2" w:rsidRDefault="009F6FAA" w:rsidP="003540A7">
      <w:pPr>
        <w:spacing w:after="0" w:line="240" w:lineRule="auto"/>
        <w:rPr>
          <w:sz w:val="24"/>
          <w:szCs w:val="24"/>
        </w:rPr>
      </w:pPr>
      <w:r>
        <w:rPr>
          <w:sz w:val="24"/>
          <w:szCs w:val="24"/>
        </w:rPr>
        <w:t xml:space="preserve">Closing Prayer:  Heavenly Father, we thank you for your continued tender care and mercy.  Lord, there are many people in your church today who struggle with the role of your prophet Ellen White in their devotional lives, theologically, and even in their personal lives, Father, how they should order their lives.  But, Father, there are many other people in your church who accept </w:t>
      </w:r>
      <w:r>
        <w:rPr>
          <w:sz w:val="24"/>
          <w:szCs w:val="24"/>
        </w:rPr>
        <w:lastRenderedPageBreak/>
        <w:t xml:space="preserve">Ellen White and they regard her, Lord, as a prophet of God and they claim to accept her to be an authority over their lives.  But, unfortunately, Father, many of those people in that group only go a certain distance.  They pick and choose what portions of her writings they like, and those that they do not like they just sweep under the carpet.  Lord, help each of us to examine our hearts this morning and to see how we relate to her writings, and not only her writings, Fathers, but how we relate to the Bible.  You are calling out a people from this world, Lord, who are prepared to stand wholly on your side.  This calls for great sacrifice.  Lord, we are living in the Day of Atonement where we are required, each of us, to examine ourselves and not to examine other people.  May we begin to take hold upon your Word, to examine it, Father, and to </w:t>
      </w:r>
      <w:r w:rsidR="00211C0B">
        <w:rPr>
          <w:sz w:val="24"/>
          <w:szCs w:val="24"/>
        </w:rPr>
        <w:t>compare</w:t>
      </w:r>
      <w:r>
        <w:rPr>
          <w:sz w:val="24"/>
          <w:szCs w:val="24"/>
        </w:rPr>
        <w:t xml:space="preserve"> our lives to the standard you have set before us.  May we not be afraid, Lord, to shed those things which you have told us to leave behind.  Be with us now and bless us for the rest of this day.  In Jesus’s holy name, amen.</w:t>
      </w:r>
    </w:p>
    <w:p w:rsidR="00BC52E2" w:rsidRDefault="00BC52E2">
      <w:pPr>
        <w:rPr>
          <w:sz w:val="24"/>
          <w:szCs w:val="24"/>
        </w:rPr>
      </w:pPr>
      <w:r>
        <w:rPr>
          <w:sz w:val="24"/>
          <w:szCs w:val="24"/>
        </w:rPr>
        <w:br w:type="page"/>
      </w:r>
    </w:p>
    <w:p w:rsidR="00BC52E2" w:rsidRDefault="00BC52E2" w:rsidP="00BC52E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BC52E2" w:rsidRPr="00914F49" w:rsidRDefault="00BC52E2" w:rsidP="00BC52E2">
      <w:pPr>
        <w:spacing w:after="0"/>
        <w:jc w:val="center"/>
        <w:rPr>
          <w:rFonts w:ascii="Times New Roman" w:hAnsi="Times New Roman" w:cs="Times New Roman"/>
          <w:b/>
          <w:i/>
          <w:sz w:val="28"/>
          <w:szCs w:val="28"/>
        </w:rPr>
      </w:pPr>
      <w:r w:rsidRPr="00914F49">
        <w:rPr>
          <w:rFonts w:ascii="Times New Roman" w:hAnsi="Times New Roman" w:cs="Times New Roman"/>
          <w:b/>
          <w:i/>
          <w:sz w:val="28"/>
          <w:szCs w:val="28"/>
        </w:rPr>
        <w:t xml:space="preserve">Part 2 </w:t>
      </w:r>
    </w:p>
    <w:p w:rsidR="00BC52E2" w:rsidRPr="008E4F00" w:rsidRDefault="008E4F00" w:rsidP="00BC52E2">
      <w:pPr>
        <w:spacing w:after="0"/>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C52E2" w:rsidRPr="008E4F00">
        <w:rPr>
          <w:rFonts w:ascii="Times New Roman" w:hAnsi="Times New Roman" w:cs="Times New Roman"/>
          <w:sz w:val="24"/>
          <w:szCs w:val="24"/>
        </w:rPr>
        <w:t xml:space="preserve">by Parminder Biant </w:t>
      </w:r>
    </w:p>
    <w:p w:rsidR="00BC52E2" w:rsidRDefault="00BC52E2" w:rsidP="00BC52E2">
      <w:pPr>
        <w:spacing w:after="0"/>
        <w:rPr>
          <w:rFonts w:ascii="Times New Roman" w:hAnsi="Times New Roman" w:cs="Times New Roman"/>
          <w:b/>
          <w:sz w:val="24"/>
          <w:szCs w:val="24"/>
        </w:rPr>
      </w:pPr>
    </w:p>
    <w:p w:rsidR="00542BB4" w:rsidRPr="008E4F00" w:rsidRDefault="00542BB4" w:rsidP="00BC52E2">
      <w:pPr>
        <w:spacing w:after="0"/>
        <w:rPr>
          <w:rFonts w:ascii="Times New Roman" w:hAnsi="Times New Roman" w:cs="Times New Roman"/>
          <w:b/>
          <w:sz w:val="24"/>
          <w:szCs w:val="24"/>
        </w:rPr>
      </w:pPr>
    </w:p>
    <w:p w:rsidR="009F6FAA" w:rsidRDefault="00DE3486" w:rsidP="00BC52E2">
      <w:pPr>
        <w:spacing w:after="0" w:line="240" w:lineRule="auto"/>
        <w:rPr>
          <w:sz w:val="24"/>
          <w:szCs w:val="24"/>
        </w:rPr>
      </w:pPr>
      <w:r>
        <w:rPr>
          <w:sz w:val="24"/>
          <w:szCs w:val="24"/>
        </w:rPr>
        <w:t>Opening P</w:t>
      </w:r>
      <w:r w:rsidR="00BC52E2">
        <w:rPr>
          <w:sz w:val="24"/>
          <w:szCs w:val="24"/>
        </w:rPr>
        <w:t>rayer:  Heavenly Father, we thank you for your continued tender care towards your children.  Lord, frail though we are, you still have compassion upon us, Lord, and love us despite all that we do and say that is contrary to your will.  Father, help us to learn the lessons that we need to learn in our individual experiences so that we may set our feet in the right path, that we might not only be guided by your Holy Spirit for ourselves but that we may be workers for you, helping those around us, Lord, and directing them in the direction that they should go.  Guide our thoughts and our feelings this day, Lord.  May all that we do be to thy praise, they glory, and they honor.  Bless us now as we open your Word, we ask in the name of Jesus.  Amen.</w:t>
      </w: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r>
        <w:rPr>
          <w:sz w:val="24"/>
          <w:szCs w:val="24"/>
        </w:rPr>
        <w:tab/>
        <w:t xml:space="preserve">So we continue in our theme, discussing the 2520 that we began yesterday.  And if you recall, we concentrated yesterday on a passage that is found in </w:t>
      </w:r>
      <w:r>
        <w:rPr>
          <w:i/>
          <w:sz w:val="24"/>
          <w:szCs w:val="24"/>
        </w:rPr>
        <w:t xml:space="preserve">1 Selected Messages, </w:t>
      </w:r>
      <w:r w:rsidR="009A69E8">
        <w:rPr>
          <w:sz w:val="24"/>
          <w:szCs w:val="24"/>
        </w:rPr>
        <w:t>pages</w:t>
      </w:r>
      <w:r w:rsidRPr="009A69E8">
        <w:rPr>
          <w:sz w:val="24"/>
          <w:szCs w:val="24"/>
        </w:rPr>
        <w:t xml:space="preserve"> 206-208</w:t>
      </w:r>
      <w:r>
        <w:rPr>
          <w:sz w:val="24"/>
          <w:szCs w:val="24"/>
        </w:rPr>
        <w:t xml:space="preserve">.  And it is a passage where Ellen White talks about the experience of the brethren after 1844 and how they came together to establish the truths that were presented in the time period </w:t>
      </w:r>
      <w:r w:rsidR="00211C0B">
        <w:rPr>
          <w:sz w:val="24"/>
          <w:szCs w:val="24"/>
        </w:rPr>
        <w:t>from</w:t>
      </w:r>
      <w:r>
        <w:rPr>
          <w:sz w:val="24"/>
          <w:szCs w:val="24"/>
        </w:rPr>
        <w:t xml:space="preserve"> 1840 to 1844.</w:t>
      </w:r>
    </w:p>
    <w:p w:rsidR="00BC52E2" w:rsidRDefault="00BC52E2" w:rsidP="00BC52E2">
      <w:pPr>
        <w:spacing w:after="0" w:line="240" w:lineRule="auto"/>
        <w:rPr>
          <w:sz w:val="24"/>
          <w:szCs w:val="24"/>
        </w:rPr>
      </w:pPr>
      <w:r>
        <w:rPr>
          <w:sz w:val="24"/>
          <w:szCs w:val="24"/>
        </w:rPr>
        <w:tab/>
        <w:t xml:space="preserve">I just want to read some passages that will help us to solidify this idea.  And there are two words that will come up recurringly in these passages.  And it is the word “Foundation” and “Pillars” or “Pins.”  And as we read these sections what you will see that she uses these words almost interchangeably, but there is kind of a structure and order to it.  What she describes is that the truths that were presented before 1844 -- the truths </w:t>
      </w:r>
      <w:r w:rsidR="00AA6717">
        <w:rPr>
          <w:sz w:val="24"/>
          <w:szCs w:val="24"/>
        </w:rPr>
        <w:t>on the 1843 Chart -- are the Foundation of our Faith.  And what she goes ahead and says is that all of the individual pieces of information and all of the individual truths are the pins and the pillars.  It is the interlocking of those truths that form this foundation.</w:t>
      </w:r>
    </w:p>
    <w:p w:rsidR="00AA6717" w:rsidRDefault="00AA6717" w:rsidP="00BC52E2">
      <w:pPr>
        <w:spacing w:after="0" w:line="240" w:lineRule="auto"/>
        <w:rPr>
          <w:sz w:val="24"/>
          <w:szCs w:val="24"/>
        </w:rPr>
      </w:pPr>
      <w:r>
        <w:rPr>
          <w:sz w:val="24"/>
          <w:szCs w:val="24"/>
        </w:rPr>
        <w:tab/>
        <w:t>So there is a foundation which contains all of these pins and pillars, and the individual truths are these pins and pillars as she describes them.  And she goes on to say that if we try to take away individual truths, individual pins or pillars, it begins to make this foundation unstable and in a sense we would essentially destroy this foundation.  The point she tries to make is that we are not allowed to go in and meddle with individual truths, with things that are on this foundation.  It is like a package deal, really, almost similar to our concept of the Ten Commandments:  you have to keep all ten, and if you fail in one, you fail in all of them.  It is a very similar concept.</w:t>
      </w:r>
    </w:p>
    <w:p w:rsidR="00AA6717" w:rsidRDefault="00AA6717" w:rsidP="00BC52E2">
      <w:pPr>
        <w:spacing w:after="0" w:line="240" w:lineRule="auto"/>
        <w:rPr>
          <w:sz w:val="24"/>
          <w:szCs w:val="24"/>
        </w:rPr>
      </w:pPr>
      <w:r>
        <w:rPr>
          <w:sz w:val="24"/>
          <w:szCs w:val="24"/>
        </w:rPr>
        <w:tab/>
        <w:t xml:space="preserve">So I will just read a few passages to just establish what I have just said here.  And the reason I am showing you this, and the point that is being made, is in this passage from </w:t>
      </w:r>
      <w:r>
        <w:rPr>
          <w:i/>
          <w:sz w:val="24"/>
          <w:szCs w:val="24"/>
        </w:rPr>
        <w:t>1 Selected Messages</w:t>
      </w:r>
      <w:r>
        <w:rPr>
          <w:sz w:val="24"/>
          <w:szCs w:val="24"/>
        </w:rPr>
        <w:t xml:space="preserve"> that we read and that we refer back to, what has been established here is that the brethren are going back to the foundation, back to the pins and pillars, and going to establish and making sure that they were all correct.</w:t>
      </w:r>
    </w:p>
    <w:p w:rsidR="00AA6717" w:rsidRDefault="00AA6717" w:rsidP="00BC52E2">
      <w:pPr>
        <w:spacing w:after="0" w:line="240" w:lineRule="auto"/>
        <w:rPr>
          <w:sz w:val="24"/>
          <w:szCs w:val="24"/>
        </w:rPr>
      </w:pPr>
      <w:r>
        <w:rPr>
          <w:sz w:val="24"/>
          <w:szCs w:val="24"/>
        </w:rPr>
        <w:tab/>
        <w:t xml:space="preserve">This first passage is taken from </w:t>
      </w:r>
      <w:r>
        <w:rPr>
          <w:i/>
          <w:sz w:val="24"/>
          <w:szCs w:val="24"/>
        </w:rPr>
        <w:t xml:space="preserve">Gospel Workers, </w:t>
      </w:r>
      <w:r w:rsidRPr="001B0EE2">
        <w:rPr>
          <w:sz w:val="24"/>
          <w:szCs w:val="24"/>
        </w:rPr>
        <w:t>p</w:t>
      </w:r>
      <w:r w:rsidR="001B0EE2">
        <w:rPr>
          <w:sz w:val="24"/>
          <w:szCs w:val="24"/>
        </w:rPr>
        <w:t>ages</w:t>
      </w:r>
      <w:r w:rsidRPr="001B0EE2">
        <w:rPr>
          <w:sz w:val="24"/>
          <w:szCs w:val="24"/>
        </w:rPr>
        <w:t xml:space="preserve"> 306-307</w:t>
      </w:r>
      <w:r w:rsidR="007E480D">
        <w:rPr>
          <w:sz w:val="24"/>
          <w:szCs w:val="24"/>
        </w:rPr>
        <w:t>:</w:t>
      </w:r>
    </w:p>
    <w:p w:rsidR="007E480D" w:rsidRDefault="007E480D" w:rsidP="00BC52E2">
      <w:pPr>
        <w:spacing w:after="0" w:line="240" w:lineRule="auto"/>
        <w:rPr>
          <w:sz w:val="24"/>
          <w:szCs w:val="24"/>
        </w:rPr>
      </w:pPr>
    </w:p>
    <w:p w:rsidR="0038028E" w:rsidRDefault="0038028E">
      <w:pPr>
        <w:rPr>
          <w:rFonts w:eastAsia="Times New Roman" w:cstheme="minorHAnsi"/>
          <w:bCs/>
          <w:sz w:val="24"/>
          <w:szCs w:val="24"/>
        </w:rPr>
      </w:pPr>
      <w:r>
        <w:rPr>
          <w:rFonts w:eastAsia="Times New Roman" w:cstheme="minorHAnsi"/>
          <w:bCs/>
          <w:sz w:val="24"/>
          <w:szCs w:val="24"/>
        </w:rPr>
        <w:br w:type="page"/>
      </w:r>
    </w:p>
    <w:p w:rsidR="007E480D" w:rsidRPr="00542BB4" w:rsidRDefault="007E480D" w:rsidP="00542BB4">
      <w:pPr>
        <w:spacing w:after="0" w:line="240" w:lineRule="auto"/>
        <w:ind w:left="720" w:right="720"/>
        <w:jc w:val="center"/>
        <w:rPr>
          <w:rFonts w:eastAsia="Times New Roman" w:cstheme="minorHAnsi"/>
          <w:bCs/>
          <w:sz w:val="24"/>
          <w:szCs w:val="24"/>
        </w:rPr>
      </w:pPr>
      <w:r w:rsidRPr="00542BB4">
        <w:rPr>
          <w:rFonts w:eastAsia="Times New Roman" w:cstheme="minorHAnsi"/>
          <w:bCs/>
          <w:sz w:val="24"/>
          <w:szCs w:val="24"/>
        </w:rPr>
        <w:lastRenderedPageBreak/>
        <w:t xml:space="preserve">Diverting Minds </w:t>
      </w:r>
      <w:proofErr w:type="gramStart"/>
      <w:r w:rsidRPr="00542BB4">
        <w:rPr>
          <w:rFonts w:eastAsia="Times New Roman" w:cstheme="minorHAnsi"/>
          <w:bCs/>
          <w:sz w:val="24"/>
          <w:szCs w:val="24"/>
        </w:rPr>
        <w:t>From</w:t>
      </w:r>
      <w:proofErr w:type="gramEnd"/>
      <w:r w:rsidRPr="00542BB4">
        <w:rPr>
          <w:rFonts w:eastAsia="Times New Roman" w:cstheme="minorHAnsi"/>
          <w:bCs/>
          <w:sz w:val="24"/>
          <w:szCs w:val="24"/>
        </w:rPr>
        <w:t xml:space="preserve"> Present Duty</w:t>
      </w:r>
    </w:p>
    <w:p w:rsidR="007E480D" w:rsidRPr="007E480D" w:rsidRDefault="007E480D" w:rsidP="0067450E">
      <w:pPr>
        <w:spacing w:after="0" w:line="240" w:lineRule="auto"/>
        <w:ind w:left="720" w:right="720"/>
        <w:jc w:val="both"/>
        <w:rPr>
          <w:rFonts w:eastAsia="Times New Roman" w:cstheme="minorHAnsi"/>
          <w:b/>
          <w:bCs/>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w:t>
      </w:r>
      <w:r>
        <w:rPr>
          <w:rFonts w:eastAsia="Times New Roman" w:cstheme="minorHAnsi"/>
          <w:color w:val="000000"/>
          <w:sz w:val="24"/>
          <w:szCs w:val="24"/>
        </w:rPr>
        <w:t xml:space="preserve"> them instead a false science. </w:t>
      </w:r>
      <w:r w:rsidR="00847445">
        <w:rPr>
          <w:rFonts w:eastAsia="Times New Roman" w:cstheme="minorHAnsi"/>
          <w:color w:val="000000"/>
          <w:sz w:val="24"/>
          <w:szCs w:val="24"/>
        </w:rPr>
        <w:t>‘</w:t>
      </w:r>
      <w:r w:rsidRPr="007E480D">
        <w:rPr>
          <w:rFonts w:eastAsia="Times New Roman" w:cstheme="minorHAnsi"/>
          <w:color w:val="000000"/>
          <w:sz w:val="24"/>
          <w:szCs w:val="24"/>
        </w:rPr>
        <w:t xml:space="preserve">Thus saith the Lord: Stand ye in the ways, and see, and ask for the old paths, where is </w:t>
      </w:r>
      <w:r>
        <w:rPr>
          <w:rFonts w:eastAsia="Times New Roman" w:cstheme="minorHAnsi"/>
          <w:color w:val="000000"/>
          <w:sz w:val="24"/>
          <w:szCs w:val="24"/>
        </w:rPr>
        <w:t>the good way, and walk therein.’</w:t>
      </w:r>
      <w:r w:rsidRPr="007E480D">
        <w:rPr>
          <w:rFonts w:eastAsia="Times New Roman" w:cstheme="minorHAnsi"/>
          <w:color w:val="000000"/>
          <w:sz w:val="24"/>
          <w:szCs w:val="24"/>
        </w:rPr>
        <w:t xml:space="preserve"> [</w:t>
      </w:r>
      <w:r w:rsidRPr="007E480D">
        <w:rPr>
          <w:rFonts w:eastAsia="Times New Roman" w:cstheme="minorHAnsi"/>
          <w:sz w:val="24"/>
          <w:szCs w:val="24"/>
        </w:rPr>
        <w:t>Jeremiah 6:16.]</w:t>
      </w:r>
    </w:p>
    <w:p w:rsidR="007E480D" w:rsidRDefault="007E480D" w:rsidP="0067450E">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Let none seek to tear away the foundations of our faith,—the foundations that were laid at the beginning of our work, by prayerful study of the Word and by revelation.</w:t>
      </w:r>
      <w:r w:rsidR="00847445">
        <w:rPr>
          <w:rFonts w:eastAsia="Times New Roman" w:cstheme="minorHAnsi"/>
          <w:color w:val="000000"/>
          <w:sz w:val="24"/>
          <w:szCs w:val="24"/>
        </w:rPr>
        <w:t>”</w:t>
      </w:r>
      <w:r w:rsidR="00FD4CD7">
        <w:rPr>
          <w:rFonts w:eastAsia="Times New Roman" w:cstheme="minorHAnsi"/>
          <w:color w:val="000000"/>
          <w:sz w:val="24"/>
          <w:szCs w:val="24"/>
        </w:rPr>
        <w:t xml:space="preserve"> --</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Default="007E480D" w:rsidP="00542BB4">
      <w:pPr>
        <w:spacing w:after="0" w:line="240" w:lineRule="auto"/>
        <w:rPr>
          <w:rFonts w:eastAsia="Times New Roman" w:cstheme="minorHAnsi"/>
          <w:color w:val="000000"/>
          <w:sz w:val="24"/>
          <w:szCs w:val="24"/>
        </w:rPr>
      </w:pPr>
      <w:r>
        <w:rPr>
          <w:rFonts w:eastAsia="Times New Roman" w:cstheme="minorHAnsi"/>
          <w:color w:val="000000"/>
          <w:sz w:val="24"/>
          <w:szCs w:val="24"/>
        </w:rPr>
        <w:t>And you will see when she uses these terms, “at the beginning of our work,” she is not referring to the time period after 1844, she is referring to the time period before 1844.  In her mind, when she looks at us as a people, she does not have a demarcation that sometimes we make.  We have the Millerites and then the Seventh Day Adventist Church.  She sees it just as a continuum, from one phase to another.</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Pr="00847445" w:rsidRDefault="00FD4CD7" w:rsidP="0067450E">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 “</w:t>
      </w:r>
      <w:r w:rsidR="007E480D" w:rsidRPr="007E480D">
        <w:rPr>
          <w:rFonts w:eastAsia="Times New Roman" w:cstheme="minorHAnsi"/>
          <w:color w:val="000000"/>
          <w:sz w:val="24"/>
          <w:szCs w:val="24"/>
        </w:rPr>
        <w:t xml:space="preserve">Upon these foundations we have been building for more than fifty years. Men may suppose that they have found a new way, that they can lay a stronger foundation than that which has been laid; </w:t>
      </w:r>
      <w:r w:rsidR="00847445">
        <w:rPr>
          <w:rFonts w:eastAsia="Times New Roman" w:cstheme="minorHAnsi"/>
          <w:color w:val="000000"/>
          <w:sz w:val="24"/>
          <w:szCs w:val="24"/>
        </w:rPr>
        <w:t>but this is a great deception. ‘</w:t>
      </w:r>
      <w:r w:rsidR="007E480D" w:rsidRPr="007E480D">
        <w:rPr>
          <w:rFonts w:eastAsia="Times New Roman" w:cstheme="minorHAnsi"/>
          <w:color w:val="000000"/>
          <w:sz w:val="24"/>
          <w:szCs w:val="24"/>
        </w:rPr>
        <w:t>Other foundation ca</w:t>
      </w:r>
      <w:r w:rsidR="00847445">
        <w:rPr>
          <w:rFonts w:eastAsia="Times New Roman" w:cstheme="minorHAnsi"/>
          <w:color w:val="000000"/>
          <w:sz w:val="24"/>
          <w:szCs w:val="24"/>
        </w:rPr>
        <w:t>n no man lay than that is laid.’</w:t>
      </w:r>
      <w:r w:rsidR="007E480D" w:rsidRPr="007E480D">
        <w:rPr>
          <w:rFonts w:eastAsia="Times New Roman" w:cstheme="minorHAnsi"/>
          <w:color w:val="000000"/>
          <w:sz w:val="24"/>
          <w:szCs w:val="24"/>
        </w:rPr>
        <w:t xml:space="preserve"> [</w:t>
      </w:r>
      <w:r w:rsidR="007E480D" w:rsidRPr="007E480D">
        <w:rPr>
          <w:rFonts w:eastAsia="Times New Roman" w:cstheme="minorHAnsi"/>
          <w:sz w:val="24"/>
          <w:szCs w:val="24"/>
        </w:rPr>
        <w:t>1 Corinthians 3:11</w:t>
      </w:r>
      <w:r w:rsidR="007E480D" w:rsidRPr="007E480D">
        <w:rPr>
          <w:rFonts w:eastAsia="Times New Roman" w:cstheme="minorHAnsi"/>
          <w:color w:val="000000"/>
          <w:sz w:val="24"/>
          <w:szCs w:val="24"/>
        </w:rPr>
        <w:t>.] In the past, many have undertaken to build a new faith, to establish new principles; but how long did their building stand? It soon fell; for it was not founded upon the Rock.</w:t>
      </w:r>
      <w:r w:rsidR="00847445">
        <w:rPr>
          <w:rFonts w:eastAsia="Times New Roman" w:cstheme="minorHAnsi"/>
          <w:color w:val="000000"/>
          <w:sz w:val="24"/>
          <w:szCs w:val="24"/>
        </w:rPr>
        <w:t> </w:t>
      </w:r>
      <w:r w:rsidR="00211C0B">
        <w:rPr>
          <w:rFonts w:eastAsia="Times New Roman" w:cstheme="minorHAnsi"/>
          <w:color w:val="000000"/>
          <w:sz w:val="24"/>
          <w:szCs w:val="24"/>
        </w:rPr>
        <w:t>…</w:t>
      </w:r>
      <w:r w:rsidR="00847445">
        <w:rPr>
          <w:rFonts w:eastAsia="Times New Roman" w:cstheme="minorHAnsi"/>
          <w:color w:val="000000"/>
          <w:sz w:val="24"/>
          <w:szCs w:val="24"/>
        </w:rPr>
        <w:t xml:space="preserve">”  </w:t>
      </w:r>
      <w:r w:rsidR="001B0EE2">
        <w:rPr>
          <w:rFonts w:eastAsia="Times New Roman" w:cstheme="minorHAnsi"/>
          <w:i/>
          <w:color w:val="000000"/>
          <w:sz w:val="24"/>
          <w:szCs w:val="24"/>
        </w:rPr>
        <w:t xml:space="preserve">Gospel Workers, </w:t>
      </w:r>
      <w:r w:rsidR="001B0EE2">
        <w:rPr>
          <w:rFonts w:eastAsia="Times New Roman" w:cstheme="minorHAnsi"/>
          <w:color w:val="000000"/>
          <w:sz w:val="24"/>
          <w:szCs w:val="24"/>
        </w:rPr>
        <w:t>306-307.</w:t>
      </w:r>
      <w:r w:rsidR="00847445">
        <w:rPr>
          <w:rFonts w:eastAsia="Times New Roman" w:cstheme="minorHAnsi"/>
          <w:i/>
          <w:color w:val="000000"/>
          <w:sz w:val="24"/>
          <w:szCs w:val="24"/>
        </w:rPr>
        <w:t xml:space="preserve"> </w:t>
      </w:r>
    </w:p>
    <w:p w:rsidR="00847445" w:rsidRDefault="00847445" w:rsidP="00847445">
      <w:pPr>
        <w:spacing w:after="0" w:line="240" w:lineRule="auto"/>
        <w:ind w:left="720" w:right="720"/>
        <w:rPr>
          <w:rFonts w:eastAsia="Times New Roman" w:cstheme="minorHAnsi"/>
          <w:color w:val="000000"/>
          <w:sz w:val="24"/>
          <w:szCs w:val="24"/>
        </w:rPr>
      </w:pPr>
    </w:p>
    <w:p w:rsidR="00914F49" w:rsidRDefault="00847445"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second passage that I want to bring to your attention now is found in </w:t>
      </w:r>
      <w:r>
        <w:rPr>
          <w:rFonts w:eastAsia="Times New Roman" w:cstheme="minorHAnsi"/>
          <w:i/>
          <w:color w:val="000000"/>
          <w:sz w:val="24"/>
          <w:szCs w:val="24"/>
        </w:rPr>
        <w:t xml:space="preserve">2 Selected Messages, </w:t>
      </w:r>
      <w:r w:rsidR="001B0EE2">
        <w:rPr>
          <w:rFonts w:eastAsia="Times New Roman" w:cstheme="minorHAnsi"/>
          <w:color w:val="000000"/>
          <w:sz w:val="24"/>
          <w:szCs w:val="24"/>
        </w:rPr>
        <w:t>pages</w:t>
      </w:r>
      <w:r w:rsidRPr="001B0EE2">
        <w:rPr>
          <w:rFonts w:eastAsia="Times New Roman" w:cstheme="minorHAnsi"/>
          <w:color w:val="000000"/>
          <w:sz w:val="24"/>
          <w:szCs w:val="24"/>
        </w:rPr>
        <w:t xml:space="preserve"> 389-390</w:t>
      </w:r>
      <w:r>
        <w:rPr>
          <w:rFonts w:eastAsia="Times New Roman" w:cstheme="minorHAnsi"/>
          <w:i/>
          <w:color w:val="000000"/>
          <w:sz w:val="24"/>
          <w:szCs w:val="24"/>
        </w:rPr>
        <w:t>.</w:t>
      </w:r>
      <w:r>
        <w:rPr>
          <w:rFonts w:eastAsia="Times New Roman" w:cstheme="minorHAnsi"/>
          <w:color w:val="000000"/>
          <w:sz w:val="24"/>
          <w:szCs w:val="24"/>
        </w:rPr>
        <w:t xml:space="preserve">  </w:t>
      </w:r>
      <w:r w:rsidR="00247A97">
        <w:rPr>
          <w:rFonts w:eastAsia="Times New Roman" w:cstheme="minorHAnsi"/>
          <w:color w:val="000000"/>
          <w:sz w:val="24"/>
          <w:szCs w:val="24"/>
        </w:rPr>
        <w:t>Here s</w:t>
      </w:r>
      <w:r>
        <w:rPr>
          <w:rFonts w:eastAsia="Times New Roman" w:cstheme="minorHAnsi"/>
          <w:color w:val="000000"/>
          <w:sz w:val="24"/>
          <w:szCs w:val="24"/>
        </w:rPr>
        <w:t>he says,</w:t>
      </w:r>
    </w:p>
    <w:p w:rsidR="00914F49" w:rsidRDefault="00914F49" w:rsidP="00914F49">
      <w:pPr>
        <w:spacing w:after="0" w:line="240" w:lineRule="auto"/>
        <w:rPr>
          <w:rFonts w:eastAsia="Times New Roman" w:cstheme="minorHAnsi"/>
          <w:color w:val="000000"/>
          <w:sz w:val="24"/>
          <w:szCs w:val="24"/>
        </w:rPr>
      </w:pPr>
    </w:p>
    <w:p w:rsidR="00847445" w:rsidRPr="00914F49" w:rsidRDefault="00847445"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No New Organization</w:t>
      </w:r>
    </w:p>
    <w:p w:rsidR="00247A97" w:rsidRDefault="0067450E" w:rsidP="0067450E">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After the passing of the time,</w:t>
      </w:r>
      <w:r w:rsidR="00FD4CD7">
        <w:rPr>
          <w:rFonts w:eastAsia="Times New Roman" w:cstheme="minorHAnsi"/>
          <w:color w:val="000000"/>
          <w:sz w:val="24"/>
          <w:szCs w:val="24"/>
        </w:rPr>
        <w:t>”</w:t>
      </w:r>
      <w:r w:rsidR="00847445" w:rsidRPr="00847445">
        <w:rPr>
          <w:rFonts w:eastAsia="Times New Roman" w:cstheme="minorHAnsi"/>
          <w:color w:val="000000"/>
          <w:sz w:val="24"/>
          <w:szCs w:val="24"/>
        </w:rPr>
        <w:t xml:space="preserve"> </w:t>
      </w:r>
      <w:r w:rsidR="00FD4CD7">
        <w:rPr>
          <w:rFonts w:eastAsia="Times New Roman" w:cstheme="minorHAnsi"/>
          <w:color w:val="000000"/>
          <w:sz w:val="24"/>
          <w:szCs w:val="24"/>
        </w:rPr>
        <w:t>--</w:t>
      </w:r>
    </w:p>
    <w:p w:rsidR="00247A97" w:rsidRDefault="00247A97" w:rsidP="0067450E">
      <w:pPr>
        <w:spacing w:after="0" w:line="240" w:lineRule="auto"/>
        <w:ind w:left="720" w:right="720"/>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that “After the passing of the time” is after 1844; so she is talking about the time period post-1844, which is the time period that 1 Selected Messages, p. 208, was dealing with.</w:t>
      </w:r>
    </w:p>
    <w:p w:rsidR="00247A97" w:rsidRDefault="00247A97" w:rsidP="0067450E">
      <w:pPr>
        <w:spacing w:after="0" w:line="240" w:lineRule="auto"/>
        <w:ind w:left="720" w:right="720"/>
        <w:jc w:val="both"/>
        <w:rPr>
          <w:rFonts w:eastAsia="Times New Roman" w:cstheme="minorHAnsi"/>
          <w:color w:val="000000"/>
          <w:sz w:val="24"/>
          <w:szCs w:val="24"/>
        </w:rPr>
      </w:pPr>
    </w:p>
    <w:p w:rsidR="00847445" w:rsidRPr="00847445" w:rsidRDefault="00247A97" w:rsidP="00357594">
      <w:pPr>
        <w:spacing w:after="0" w:line="240" w:lineRule="auto"/>
        <w:ind w:left="720" w:right="720"/>
        <w:rPr>
          <w:rFonts w:eastAsia="Times New Roman" w:cstheme="minorHAnsi"/>
          <w:color w:val="000000"/>
          <w:sz w:val="24"/>
          <w:szCs w:val="24"/>
        </w:rPr>
      </w:pPr>
      <w:r>
        <w:rPr>
          <w:rFonts w:eastAsia="Times New Roman" w:cstheme="minorHAnsi"/>
          <w:color w:val="000000"/>
          <w:sz w:val="24"/>
          <w:szCs w:val="24"/>
        </w:rPr>
        <w:t xml:space="preserve">“After the passing of the time, </w:t>
      </w:r>
      <w:r w:rsidR="00847445" w:rsidRPr="00847445">
        <w:rPr>
          <w:rFonts w:eastAsia="Times New Roman" w:cstheme="minorHAnsi"/>
          <w:color w:val="000000"/>
          <w:sz w:val="24"/>
          <w:szCs w:val="24"/>
        </w:rPr>
        <w:t xml:space="preserve">God entrusted to His faithful followers the precious principles of present truth. These principles were not given to those who had had no part in the giving of the first and second angels’ messages. They were given to the workers who had had a part in the cause from the beginning. </w:t>
      </w:r>
    </w:p>
    <w:p w:rsidR="00847445" w:rsidRPr="008474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 xml:space="preserve">Those who passed through these experiences are to be as firm as a rock to the principles that have made us Seventh-day Adventists. They are to be workers together with God, binding up the testimony and sealing the law among His disciples. Those who took part in the establishment of our work upon a foundation of Bible truth, those who know the waymarks that have pointed out the right path, </w:t>
      </w:r>
      <w:r w:rsidR="00847445" w:rsidRPr="00847445">
        <w:rPr>
          <w:rFonts w:eastAsia="Times New Roman" w:cstheme="minorHAnsi"/>
          <w:color w:val="000000"/>
          <w:sz w:val="24"/>
          <w:szCs w:val="24"/>
        </w:rPr>
        <w:lastRenderedPageBreak/>
        <w:t>are to be regarded as workers of the highest value. They can speak from personal experience, regarding the truths entrusted to them. These men are not to permit their faith to be changed to infidelity; they are not to permit the banner of the third angel to be taken from their hands. They are to hold the beginning of their confidence firm unto the end.</w:t>
      </w:r>
    </w:p>
    <w:p w:rsidR="00847445" w:rsidRPr="00911C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The Lord has declared that the history of the past shall be rehearsed as we enter upon the closing work. Every truth that He has given for these last days is to be proclaimed to the world. Every pillar that He has established is to be strengthened. We cannot now step off the foundation that God has established. We cannot now enter into any new organization; for this would mean apostasy from the truth.—Manuscript 129, 1905.</w:t>
      </w:r>
      <w:r>
        <w:rPr>
          <w:rFonts w:eastAsia="Times New Roman" w:cstheme="minorHAnsi"/>
          <w:color w:val="000000"/>
          <w:sz w:val="24"/>
          <w:szCs w:val="24"/>
        </w:rPr>
        <w:t xml:space="preserve">”  </w:t>
      </w:r>
      <w:proofErr w:type="gramStart"/>
      <w:r w:rsidRPr="0067450E">
        <w:rPr>
          <w:rFonts w:eastAsia="Times New Roman" w:cstheme="minorHAnsi"/>
          <w:i/>
          <w:color w:val="000000"/>
          <w:sz w:val="24"/>
          <w:szCs w:val="24"/>
        </w:rPr>
        <w:t>S</w:t>
      </w:r>
      <w:r w:rsidR="001B0EE2">
        <w:rPr>
          <w:rFonts w:eastAsia="Times New Roman" w:cstheme="minorHAnsi"/>
          <w:i/>
          <w:color w:val="000000"/>
          <w:sz w:val="24"/>
          <w:szCs w:val="24"/>
        </w:rPr>
        <w:t xml:space="preserve">elected </w:t>
      </w:r>
      <w:r w:rsidRPr="0067450E">
        <w:rPr>
          <w:rFonts w:eastAsia="Times New Roman" w:cstheme="minorHAnsi"/>
          <w:i/>
          <w:color w:val="000000"/>
          <w:sz w:val="24"/>
          <w:szCs w:val="24"/>
        </w:rPr>
        <w:t>M</w:t>
      </w:r>
      <w:r w:rsidR="001B0EE2">
        <w:rPr>
          <w:rFonts w:eastAsia="Times New Roman" w:cstheme="minorHAnsi"/>
          <w:i/>
          <w:color w:val="000000"/>
          <w:sz w:val="24"/>
          <w:szCs w:val="24"/>
        </w:rPr>
        <w:t>essages</w:t>
      </w:r>
      <w:r w:rsidR="00914F49">
        <w:rPr>
          <w:rFonts w:eastAsia="Times New Roman" w:cstheme="minorHAnsi"/>
          <w:i/>
          <w:color w:val="000000"/>
          <w:sz w:val="24"/>
          <w:szCs w:val="24"/>
        </w:rPr>
        <w:t xml:space="preserve">, </w:t>
      </w:r>
      <w:r w:rsidR="001B0EE2">
        <w:rPr>
          <w:rFonts w:eastAsia="Times New Roman" w:cstheme="minorHAnsi"/>
          <w:color w:val="000000"/>
          <w:sz w:val="24"/>
          <w:szCs w:val="24"/>
        </w:rPr>
        <w:t>volume 2</w:t>
      </w:r>
      <w:r w:rsidR="00914F49">
        <w:rPr>
          <w:rFonts w:eastAsia="Times New Roman" w:cstheme="minorHAnsi"/>
          <w:color w:val="000000"/>
          <w:sz w:val="24"/>
          <w:szCs w:val="24"/>
        </w:rPr>
        <w:t>,</w:t>
      </w:r>
      <w:r w:rsidRPr="001B0EE2">
        <w:rPr>
          <w:rFonts w:eastAsia="Times New Roman" w:cstheme="minorHAnsi"/>
          <w:color w:val="000000"/>
          <w:sz w:val="24"/>
          <w:szCs w:val="24"/>
        </w:rPr>
        <w:t xml:space="preserve"> 308-309</w:t>
      </w:r>
      <w:r w:rsidR="00911C45">
        <w:rPr>
          <w:rFonts w:eastAsia="Times New Roman" w:cstheme="minorHAnsi"/>
          <w:color w:val="000000"/>
          <w:sz w:val="24"/>
          <w:szCs w:val="24"/>
        </w:rPr>
        <w:t>.</w:t>
      </w:r>
      <w:proofErr w:type="gramEnd"/>
    </w:p>
    <w:p w:rsidR="00247A97" w:rsidRDefault="00247A97" w:rsidP="00247A97">
      <w:pPr>
        <w:spacing w:after="0" w:line="240" w:lineRule="auto"/>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 xml:space="preserve">There are a couple of things that she deals with within this passage.  She speaks about the people who were first doing the work, pre-1844, the very ones who are to continue with this work and they are the ones who established the principles that are on the 1843 Chart, and we read that in </w:t>
      </w:r>
      <w:r>
        <w:rPr>
          <w:rFonts w:eastAsia="Times New Roman" w:cstheme="minorHAnsi"/>
          <w:i/>
          <w:color w:val="000000"/>
          <w:sz w:val="24"/>
          <w:szCs w:val="24"/>
        </w:rPr>
        <w:t>1 Selected Messages</w:t>
      </w:r>
      <w:r>
        <w:rPr>
          <w:rFonts w:eastAsia="Times New Roman" w:cstheme="minorHAnsi"/>
          <w:color w:val="000000"/>
          <w:sz w:val="24"/>
          <w:szCs w:val="24"/>
        </w:rPr>
        <w:t>.  She names a number of people and all of those people were involved in the work beforehand.</w:t>
      </w:r>
    </w:p>
    <w:p w:rsidR="00914F49" w:rsidRDefault="00247A97" w:rsidP="00914F49">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 xml:space="preserve">And then she says an interesting portion right there.  She says, “We cannot now enter into any new organization; for this would mean apostasy from the truth.”  Here she is making a reference that there are many people now who, when they are challenged by Christians outside of our church, they try to distance themselves from the mille rite Movement and any mistakes that the Millerites made they would </w:t>
      </w:r>
      <w:r w:rsidR="007F7B84">
        <w:rPr>
          <w:rFonts w:eastAsia="Times New Roman" w:cstheme="minorHAnsi"/>
          <w:color w:val="000000"/>
          <w:sz w:val="24"/>
          <w:szCs w:val="24"/>
        </w:rPr>
        <w:t>say, “Well, they were Millerites and they made mistakes; but, we are Seventh Day Adventists.”  We try and have this distance between ourselves; but here she says there is no difference.  The Millerite Movement and the Seventh Day Adventist Church is one continuum.  And she says if we do not follow on and accept the foundation and the truths that were established between 1840 and 1844, then we would enter into a new organization.  And by that she means we would no longer be Seventh Day Adventists.</w:t>
      </w:r>
      <w:r w:rsidR="008E4F00">
        <w:rPr>
          <w:rFonts w:eastAsia="Times New Roman" w:cstheme="minorHAnsi"/>
          <w:color w:val="000000"/>
          <w:sz w:val="24"/>
          <w:szCs w:val="24"/>
        </w:rPr>
        <w:t xml:space="preserve">  She says,</w:t>
      </w:r>
      <w:r w:rsidR="00914F49">
        <w:rPr>
          <w:rFonts w:eastAsia="Times New Roman" w:cstheme="minorHAnsi"/>
          <w:color w:val="000000"/>
          <w:sz w:val="24"/>
          <w:szCs w:val="24"/>
        </w:rPr>
        <w:t xml:space="preserve"> </w:t>
      </w:r>
    </w:p>
    <w:p w:rsidR="00914F49" w:rsidRDefault="00914F49" w:rsidP="00914F49">
      <w:pPr>
        <w:spacing w:after="0" w:line="240" w:lineRule="auto"/>
        <w:jc w:val="both"/>
        <w:rPr>
          <w:rFonts w:eastAsia="Times New Roman" w:cstheme="minorHAnsi"/>
          <w:color w:val="000000"/>
          <w:sz w:val="24"/>
          <w:szCs w:val="24"/>
        </w:rPr>
      </w:pPr>
    </w:p>
    <w:p w:rsidR="007F7B84" w:rsidRPr="00914F49" w:rsidRDefault="007F7B84"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Waymarks Must Be Preserved</w:t>
      </w:r>
    </w:p>
    <w:p w:rsidR="007F7B84" w:rsidRDefault="00357594" w:rsidP="00357594">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007F7B84">
        <w:rPr>
          <w:rFonts w:eastAsia="Times New Roman" w:cstheme="minorHAnsi"/>
          <w:color w:val="000000"/>
          <w:sz w:val="24"/>
          <w:szCs w:val="24"/>
        </w:rPr>
        <w:t xml:space="preserve">… </w:t>
      </w:r>
      <w:r w:rsidR="007F7B84" w:rsidRPr="007F7B84">
        <w:rPr>
          <w:rFonts w:eastAsia="Times New Roman" w:cstheme="minorHAnsi"/>
          <w:color w:val="000000"/>
          <w:sz w:val="24"/>
          <w:szCs w:val="24"/>
        </w:rPr>
        <w:t>Not a pin is to be moved from the foundations of our faith. Truth is still truth. Those who become uncertain will drift into erroneous theories, and will finally find themselves infidel in regard to the past evidence we have had of what is truth. The old waymarks must be preserved, that we lose not our bearings. Letter 395, 1906, p. 4.</w:t>
      </w:r>
      <w:r w:rsidR="007F7B84">
        <w:rPr>
          <w:rFonts w:eastAsia="Times New Roman" w:cstheme="minorHAnsi"/>
          <w:color w:val="000000"/>
          <w:sz w:val="24"/>
          <w:szCs w:val="24"/>
        </w:rPr>
        <w:t xml:space="preserve">”  </w:t>
      </w:r>
      <w:r w:rsidR="002E406E">
        <w:rPr>
          <w:rFonts w:eastAsia="Times New Roman" w:cstheme="minorHAnsi"/>
          <w:i/>
          <w:color w:val="000000"/>
          <w:sz w:val="24"/>
          <w:szCs w:val="24"/>
        </w:rPr>
        <w:t>M</w:t>
      </w:r>
      <w:r w:rsidR="008E4F00">
        <w:rPr>
          <w:rFonts w:eastAsia="Times New Roman" w:cstheme="minorHAnsi"/>
          <w:i/>
          <w:color w:val="000000"/>
          <w:sz w:val="24"/>
          <w:szCs w:val="24"/>
        </w:rPr>
        <w:t xml:space="preserve">anuscript </w:t>
      </w:r>
      <w:r w:rsidR="002E406E">
        <w:rPr>
          <w:rFonts w:eastAsia="Times New Roman" w:cstheme="minorHAnsi"/>
          <w:i/>
          <w:color w:val="000000"/>
          <w:sz w:val="24"/>
          <w:szCs w:val="24"/>
        </w:rPr>
        <w:t>R</w:t>
      </w:r>
      <w:r w:rsidR="008E4F00">
        <w:rPr>
          <w:rFonts w:eastAsia="Times New Roman" w:cstheme="minorHAnsi"/>
          <w:i/>
          <w:color w:val="000000"/>
          <w:sz w:val="24"/>
          <w:szCs w:val="24"/>
        </w:rPr>
        <w:t xml:space="preserve">eleases, </w:t>
      </w:r>
      <w:r w:rsidR="008E4F00" w:rsidRPr="008E4F00">
        <w:rPr>
          <w:rFonts w:eastAsia="Times New Roman" w:cstheme="minorHAnsi"/>
          <w:color w:val="000000"/>
          <w:sz w:val="24"/>
          <w:szCs w:val="24"/>
        </w:rPr>
        <w:t>volume 1, 55</w:t>
      </w:r>
      <w:r w:rsidR="00911C45">
        <w:rPr>
          <w:rFonts w:eastAsia="Times New Roman" w:cstheme="minorHAnsi"/>
          <w:color w:val="000000"/>
          <w:sz w:val="24"/>
          <w:szCs w:val="24"/>
        </w:rPr>
        <w:t>.</w:t>
      </w:r>
    </w:p>
    <w:p w:rsidR="00357594" w:rsidRDefault="00357594" w:rsidP="00357594">
      <w:pPr>
        <w:spacing w:after="0" w:line="240" w:lineRule="auto"/>
        <w:jc w:val="both"/>
        <w:rPr>
          <w:rFonts w:eastAsia="Times New Roman" w:cstheme="minorHAnsi"/>
          <w:color w:val="000000"/>
          <w:sz w:val="24"/>
          <w:szCs w:val="24"/>
        </w:rPr>
      </w:pPr>
    </w:p>
    <w:p w:rsidR="00357594" w:rsidRDefault="00357594" w:rsidP="00357594">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i/>
          <w:color w:val="000000"/>
          <w:sz w:val="24"/>
          <w:szCs w:val="24"/>
        </w:rPr>
        <w:t>Review and Herald, April 14, 190</w:t>
      </w:r>
      <w:r w:rsidR="00171628">
        <w:rPr>
          <w:rFonts w:eastAsia="Times New Roman" w:cstheme="minorHAnsi"/>
          <w:i/>
          <w:color w:val="000000"/>
          <w:sz w:val="24"/>
          <w:szCs w:val="24"/>
        </w:rPr>
        <w:t>3</w:t>
      </w:r>
      <w:r>
        <w:rPr>
          <w:rFonts w:eastAsia="Times New Roman" w:cstheme="minorHAnsi"/>
          <w:color w:val="000000"/>
          <w:sz w:val="24"/>
          <w:szCs w:val="24"/>
        </w:rPr>
        <w:t>.  Interestingly, you will find that many of these passages are taken quite a ways into our experience; they are not statements that she made earlier in our experience.</w:t>
      </w:r>
    </w:p>
    <w:p w:rsidR="00357594" w:rsidRDefault="00357594" w:rsidP="00357594">
      <w:pPr>
        <w:spacing w:after="0" w:line="240" w:lineRule="auto"/>
        <w:jc w:val="both"/>
        <w:rPr>
          <w:rFonts w:eastAsia="Times New Roman" w:cstheme="minorHAnsi"/>
          <w:color w:val="000000"/>
          <w:sz w:val="24"/>
          <w:szCs w:val="24"/>
        </w:rPr>
      </w:pPr>
    </w:p>
    <w:p w:rsidR="00357594" w:rsidRPr="007F7B84" w:rsidRDefault="008C1F80" w:rsidP="00171628">
      <w:pPr>
        <w:spacing w:after="0" w:line="240" w:lineRule="auto"/>
        <w:ind w:left="720" w:right="720"/>
        <w:jc w:val="both"/>
        <w:rPr>
          <w:rFonts w:eastAsia="Times New Roman" w:cstheme="minorHAnsi"/>
          <w:color w:val="000000"/>
          <w:sz w:val="24"/>
          <w:szCs w:val="24"/>
        </w:rPr>
      </w:pPr>
      <w:r>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w:t>
      </w:r>
      <w:r w:rsidRPr="008C1F80">
        <w:rPr>
          <w:rFonts w:cstheme="minorHAnsi"/>
          <w:color w:val="000000"/>
          <w:sz w:val="24"/>
          <w:szCs w:val="24"/>
          <w:shd w:val="clear" w:color="auto" w:fill="FFFFFF"/>
        </w:rPr>
        <w:lastRenderedPageBreak/>
        <w:t>has been guiding me ever since it was given.</w:t>
      </w:r>
      <w:r w:rsidR="00171628">
        <w:rPr>
          <w:rFonts w:cstheme="minorHAnsi"/>
          <w:color w:val="000000"/>
          <w:sz w:val="24"/>
          <w:szCs w:val="24"/>
          <w:shd w:val="clear" w:color="auto" w:fill="FFFFFF"/>
        </w:rPr>
        <w:t xml:space="preserve"> ,,,</w:t>
      </w:r>
      <w:r w:rsidRPr="008C1F80">
        <w:rPr>
          <w:rFonts w:cstheme="minorHAnsi"/>
          <w:color w:val="000000"/>
          <w:sz w:val="24"/>
          <w:szCs w:val="24"/>
          <w:shd w:val="clear" w:color="auto" w:fill="FFFFFF"/>
        </w:rPr>
        <w:t>.</w:t>
      </w:r>
      <w:r w:rsidR="00171628">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 </w:t>
      </w:r>
      <w:proofErr w:type="gramStart"/>
      <w:r w:rsidRPr="00171628">
        <w:rPr>
          <w:rStyle w:val="reference"/>
          <w:rFonts w:cstheme="minorHAnsi"/>
          <w:i/>
          <w:sz w:val="24"/>
          <w:szCs w:val="24"/>
          <w:bdr w:val="none" w:sz="0" w:space="0" w:color="auto" w:frame="1"/>
          <w:shd w:val="clear" w:color="auto" w:fill="FFFFFF"/>
        </w:rPr>
        <w:t>R</w:t>
      </w:r>
      <w:r w:rsidR="00911C45">
        <w:rPr>
          <w:rStyle w:val="reference"/>
          <w:rFonts w:cstheme="minorHAnsi"/>
          <w:i/>
          <w:sz w:val="24"/>
          <w:szCs w:val="24"/>
          <w:bdr w:val="none" w:sz="0" w:space="0" w:color="auto" w:frame="1"/>
          <w:shd w:val="clear" w:color="auto" w:fill="FFFFFF"/>
        </w:rPr>
        <w:t xml:space="preserve">eview and </w:t>
      </w:r>
      <w:r w:rsidRPr="00171628">
        <w:rPr>
          <w:rStyle w:val="reference"/>
          <w:rFonts w:cstheme="minorHAnsi"/>
          <w:i/>
          <w:sz w:val="24"/>
          <w:szCs w:val="24"/>
          <w:bdr w:val="none" w:sz="0" w:space="0" w:color="auto" w:frame="1"/>
          <w:shd w:val="clear" w:color="auto" w:fill="FFFFFF"/>
        </w:rPr>
        <w:t>H</w:t>
      </w:r>
      <w:r w:rsidR="00911C45">
        <w:rPr>
          <w:rStyle w:val="reference"/>
          <w:rFonts w:cstheme="minorHAnsi"/>
          <w:i/>
          <w:sz w:val="24"/>
          <w:szCs w:val="24"/>
          <w:bdr w:val="none" w:sz="0" w:space="0" w:color="auto" w:frame="1"/>
          <w:shd w:val="clear" w:color="auto" w:fill="FFFFFF"/>
        </w:rPr>
        <w:t xml:space="preserve">erald, </w:t>
      </w:r>
      <w:r w:rsidR="00911C45">
        <w:rPr>
          <w:rStyle w:val="reference"/>
          <w:rFonts w:cstheme="minorHAnsi"/>
          <w:sz w:val="24"/>
          <w:szCs w:val="24"/>
          <w:bdr w:val="none" w:sz="0" w:space="0" w:color="auto" w:frame="1"/>
          <w:shd w:val="clear" w:color="auto" w:fill="FFFFFF"/>
        </w:rPr>
        <w:t>April 14</w:t>
      </w:r>
      <w:r w:rsidR="00171628" w:rsidRPr="00911C45">
        <w:rPr>
          <w:rStyle w:val="reference"/>
          <w:rFonts w:cstheme="minorHAnsi"/>
          <w:sz w:val="24"/>
          <w:szCs w:val="24"/>
          <w:bdr w:val="none" w:sz="0" w:space="0" w:color="auto" w:frame="1"/>
          <w:shd w:val="clear" w:color="auto" w:fill="FFFFFF"/>
        </w:rPr>
        <w:t xml:space="preserve"> 1903, Art.</w:t>
      </w:r>
      <w:proofErr w:type="gramEnd"/>
      <w:r w:rsidR="00171628" w:rsidRPr="00911C45">
        <w:rPr>
          <w:rStyle w:val="reference"/>
          <w:rFonts w:cstheme="minorHAnsi"/>
          <w:sz w:val="24"/>
          <w:szCs w:val="24"/>
          <w:bdr w:val="none" w:sz="0" w:space="0" w:color="auto" w:frame="1"/>
          <w:shd w:val="clear" w:color="auto" w:fill="FFFFFF"/>
        </w:rPr>
        <w:t xml:space="preserve"> </w:t>
      </w:r>
      <w:proofErr w:type="gramStart"/>
      <w:r w:rsidR="00171628" w:rsidRPr="00911C45">
        <w:rPr>
          <w:rStyle w:val="reference"/>
          <w:rFonts w:cstheme="minorHAnsi"/>
          <w:sz w:val="24"/>
          <w:szCs w:val="24"/>
          <w:bdr w:val="none" w:sz="0" w:space="0" w:color="auto" w:frame="1"/>
          <w:shd w:val="clear" w:color="auto" w:fill="FFFFFF"/>
        </w:rPr>
        <w:t>B, par. </w:t>
      </w:r>
      <w:r w:rsidRPr="00911C45">
        <w:rPr>
          <w:rStyle w:val="reference"/>
          <w:rFonts w:cstheme="minorHAnsi"/>
          <w:sz w:val="24"/>
          <w:szCs w:val="24"/>
          <w:bdr w:val="none" w:sz="0" w:space="0" w:color="auto" w:frame="1"/>
          <w:shd w:val="clear" w:color="auto" w:fill="FFFFFF"/>
        </w:rPr>
        <w:t>35</w:t>
      </w:r>
      <w:r w:rsidRPr="00171628">
        <w:rPr>
          <w:rStyle w:val="reference"/>
          <w:rFonts w:cstheme="minorHAnsi"/>
          <w:i/>
          <w:sz w:val="24"/>
          <w:szCs w:val="24"/>
          <w:bdr w:val="none" w:sz="0" w:space="0" w:color="auto" w:frame="1"/>
          <w:shd w:val="clear" w:color="auto" w:fill="FFFFFF"/>
        </w:rPr>
        <w:t>.)</w:t>
      </w:r>
      <w:proofErr w:type="gramEnd"/>
    </w:p>
    <w:p w:rsidR="007F7B84" w:rsidRPr="007F7B84" w:rsidRDefault="007F7B84" w:rsidP="00247A97">
      <w:pPr>
        <w:spacing w:after="0" w:line="240" w:lineRule="auto"/>
        <w:jc w:val="both"/>
        <w:rPr>
          <w:rFonts w:eastAsia="Times New Roman" w:cstheme="minorHAnsi"/>
          <w:color w:val="000000"/>
          <w:sz w:val="24"/>
          <w:szCs w:val="24"/>
        </w:rPr>
      </w:pPr>
    </w:p>
    <w:p w:rsidR="00847445" w:rsidRDefault="00171628" w:rsidP="00847445">
      <w:pPr>
        <w:spacing w:after="0" w:line="240" w:lineRule="auto"/>
        <w:rPr>
          <w:rFonts w:eastAsia="Times New Roman" w:cstheme="minorHAnsi"/>
          <w:color w:val="000000"/>
          <w:sz w:val="24"/>
          <w:szCs w:val="24"/>
        </w:rPr>
      </w:pPr>
      <w:r>
        <w:rPr>
          <w:rFonts w:eastAsia="Times New Roman" w:cstheme="minorHAnsi"/>
          <w:color w:val="000000"/>
          <w:sz w:val="24"/>
          <w:szCs w:val="24"/>
        </w:rPr>
        <w:tab/>
        <w:t>The reason why I have brought up these four passages and briefly, very briefly, dealt with these issues about the foundation and the pillars is this:  After 1844, after the Great Disappointment, God’s people came together, the wise virgins, and they had to find out who and what they were.  So they went back to the foundation, to the truths that were taught before 1844 in the Millerite Movement, to establish whether or not they were true.  And this checking, this establishing of this truth was done by the people who were involved in the message before 1844 and it was done over a certain time period.</w:t>
      </w:r>
    </w:p>
    <w:p w:rsidR="00171628" w:rsidRDefault="00171628"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am just going to pick up one or two portions of what we read in </w:t>
      </w:r>
      <w:r>
        <w:rPr>
          <w:rFonts w:eastAsia="Times New Roman" w:cstheme="minorHAnsi"/>
          <w:i/>
          <w:color w:val="000000"/>
          <w:sz w:val="24"/>
          <w:szCs w:val="24"/>
        </w:rPr>
        <w:t>1 Selected Messages</w:t>
      </w:r>
      <w:r>
        <w:rPr>
          <w:rFonts w:eastAsia="Times New Roman" w:cstheme="minorHAnsi"/>
          <w:color w:val="000000"/>
          <w:sz w:val="24"/>
          <w:szCs w:val="24"/>
        </w:rPr>
        <w:t>.  It says, “</w:t>
      </w:r>
      <w:r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w:t>
      </w:r>
      <w:r>
        <w:rPr>
          <w:rFonts w:eastAsia="Times New Roman" w:cstheme="minorHAnsi"/>
          <w:color w:val="000000"/>
          <w:sz w:val="24"/>
          <w:szCs w:val="24"/>
        </w:rPr>
        <w:t xml:space="preserve"> …,” and she goes on.  So she says that for two or three years she had no comprehension of what the scriptures said, and these two or three years, in the context of this passage, is dealing with the time period that the brethren here are establishing the pins and the pillars of the foundation, after 1844.</w:t>
      </w:r>
    </w:p>
    <w:p w:rsidR="00914F49" w:rsidRDefault="007D4CA8"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conjunction with that, it is a very similar passage that is found in </w:t>
      </w:r>
      <w:r>
        <w:rPr>
          <w:rFonts w:eastAsia="Times New Roman" w:cstheme="minorHAnsi"/>
          <w:i/>
          <w:color w:val="000000"/>
          <w:sz w:val="24"/>
          <w:szCs w:val="24"/>
        </w:rPr>
        <w:t>1 Selected Messages</w:t>
      </w:r>
      <w:r w:rsidR="00911C45">
        <w:rPr>
          <w:rFonts w:eastAsia="Times New Roman" w:cstheme="minorHAnsi"/>
          <w:i/>
          <w:color w:val="000000"/>
          <w:sz w:val="24"/>
          <w:szCs w:val="24"/>
        </w:rPr>
        <w:t>,</w:t>
      </w:r>
      <w:r>
        <w:rPr>
          <w:rFonts w:eastAsia="Times New Roman" w:cstheme="minorHAnsi"/>
          <w:color w:val="000000"/>
          <w:sz w:val="24"/>
          <w:szCs w:val="24"/>
        </w:rPr>
        <w:t xml:space="preserve"> is found in </w:t>
      </w:r>
      <w:r>
        <w:rPr>
          <w:rFonts w:eastAsia="Times New Roman" w:cstheme="minorHAnsi"/>
          <w:i/>
          <w:color w:val="000000"/>
          <w:sz w:val="24"/>
          <w:szCs w:val="24"/>
        </w:rPr>
        <w:t xml:space="preserve">1 Manuscript Releases, </w:t>
      </w:r>
      <w:r w:rsidR="00911C45">
        <w:rPr>
          <w:rFonts w:eastAsia="Times New Roman" w:cstheme="minorHAnsi"/>
          <w:color w:val="000000"/>
          <w:sz w:val="24"/>
          <w:szCs w:val="24"/>
        </w:rPr>
        <w:t>page</w:t>
      </w:r>
      <w:r w:rsidRPr="00911C45">
        <w:rPr>
          <w:rFonts w:eastAsia="Times New Roman" w:cstheme="minorHAnsi"/>
          <w:color w:val="000000"/>
          <w:sz w:val="24"/>
          <w:szCs w:val="24"/>
        </w:rPr>
        <w:t xml:space="preserve"> 52.</w:t>
      </w:r>
      <w:r w:rsidR="00222007" w:rsidRPr="00911C45">
        <w:rPr>
          <w:rFonts w:eastAsia="Times New Roman" w:cstheme="minorHAnsi"/>
          <w:color w:val="000000"/>
          <w:sz w:val="24"/>
          <w:szCs w:val="24"/>
        </w:rPr>
        <w:t>1</w:t>
      </w:r>
      <w:r w:rsidR="00222007">
        <w:rPr>
          <w:rFonts w:eastAsia="Times New Roman" w:cstheme="minorHAnsi"/>
          <w:color w:val="000000"/>
          <w:sz w:val="24"/>
          <w:szCs w:val="24"/>
        </w:rPr>
        <w:t xml:space="preserve">.  And as we read the words you will see that it is very similar wording that we find in </w:t>
      </w:r>
      <w:r w:rsidR="00222007">
        <w:rPr>
          <w:rFonts w:eastAsia="Times New Roman" w:cstheme="minorHAnsi"/>
          <w:i/>
          <w:color w:val="000000"/>
          <w:sz w:val="24"/>
          <w:szCs w:val="24"/>
        </w:rPr>
        <w:t xml:space="preserve">1 Selected Messages.  </w:t>
      </w:r>
      <w:r w:rsidR="00222007">
        <w:rPr>
          <w:rFonts w:eastAsia="Times New Roman" w:cstheme="minorHAnsi"/>
          <w:color w:val="000000"/>
          <w:sz w:val="24"/>
          <w:szCs w:val="24"/>
        </w:rPr>
        <w:t>Here she says,</w:t>
      </w:r>
    </w:p>
    <w:p w:rsidR="00914F49" w:rsidRDefault="00914F49" w:rsidP="00914F49">
      <w:pPr>
        <w:spacing w:after="0" w:line="240" w:lineRule="auto"/>
        <w:rPr>
          <w:rFonts w:eastAsia="Times New Roman" w:cstheme="minorHAnsi"/>
          <w:color w:val="000000"/>
          <w:sz w:val="24"/>
          <w:szCs w:val="24"/>
        </w:rPr>
      </w:pPr>
    </w:p>
    <w:p w:rsidR="00222007" w:rsidRPr="00914F49" w:rsidRDefault="00222007"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Truths of 1844-46 Abide</w:t>
      </w:r>
    </w:p>
    <w:p w:rsidR="00222007" w:rsidRPr="00222007" w:rsidRDefault="00222007" w:rsidP="00222007">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222007">
        <w:rPr>
          <w:rFonts w:eastAsia="Times New Roman" w:cstheme="minorHAnsi"/>
          <w:color w:val="000000"/>
          <w:sz w:val="24"/>
          <w:szCs w:val="24"/>
        </w:rPr>
        <w:t>I do not wish to ignore or drop one link in the chain of evidence that was formed as, after the passing of the time in 1844, little companies of seekers after truth met together to study the Bible and to ask God for light and guidance.... The truth, point by point, was fastened in our minds so fi</w:t>
      </w:r>
      <w:r w:rsidR="00FD4CD7">
        <w:rPr>
          <w:rFonts w:eastAsia="Times New Roman" w:cstheme="minorHAnsi"/>
          <w:color w:val="000000"/>
          <w:sz w:val="24"/>
          <w:szCs w:val="24"/>
        </w:rPr>
        <w:t>rmly that we could not doubt.</w:t>
      </w:r>
      <w:r>
        <w:rPr>
          <w:rFonts w:eastAsia="Times New Roman" w:cstheme="minorHAnsi"/>
          <w:color w:val="000000"/>
          <w:sz w:val="24"/>
          <w:szCs w:val="24"/>
        </w:rPr>
        <w:t>”</w:t>
      </w:r>
      <w:r w:rsidR="00FD4CD7">
        <w:rPr>
          <w:rFonts w:eastAsia="Times New Roman" w:cstheme="minorHAnsi"/>
          <w:color w:val="000000"/>
          <w:sz w:val="24"/>
          <w:szCs w:val="24"/>
        </w:rPr>
        <w:t xml:space="preserve"> --</w:t>
      </w:r>
    </w:p>
    <w:p w:rsidR="00222007" w:rsidRDefault="00222007" w:rsidP="00222007">
      <w:pPr>
        <w:spacing w:after="0" w:line="240" w:lineRule="auto"/>
        <w:ind w:left="720" w:right="720" w:firstLine="720"/>
        <w:jc w:val="both"/>
        <w:rPr>
          <w:rFonts w:eastAsia="Times New Roman" w:cstheme="minorHAnsi"/>
          <w:color w:val="000000"/>
          <w:sz w:val="24"/>
          <w:szCs w:val="24"/>
        </w:rPr>
      </w:pPr>
    </w:p>
    <w:p w:rsidR="00222007" w:rsidRDefault="00222007" w:rsidP="00222007">
      <w:pPr>
        <w:spacing w:after="0" w:line="240" w:lineRule="auto"/>
        <w:rPr>
          <w:rFonts w:eastAsia="Times New Roman" w:cstheme="minorHAnsi"/>
          <w:color w:val="000000"/>
          <w:sz w:val="24"/>
          <w:szCs w:val="24"/>
        </w:rPr>
      </w:pPr>
      <w:r>
        <w:rPr>
          <w:rFonts w:eastAsia="Times New Roman" w:cstheme="minorHAnsi"/>
          <w:color w:val="000000"/>
          <w:sz w:val="24"/>
          <w:szCs w:val="24"/>
        </w:rPr>
        <w:t>So what they do is, after the passing of time in 1844, little companies would get together and they would study after the truth and, point by point -- and I am suggesting they go point by point through all the truths that were presented on the 1843 Chart -- to establish</w:t>
      </w:r>
      <w:r w:rsidR="009B6555">
        <w:rPr>
          <w:rFonts w:eastAsia="Times New Roman" w:cstheme="minorHAnsi"/>
          <w:color w:val="000000"/>
          <w:sz w:val="24"/>
          <w:szCs w:val="24"/>
        </w:rPr>
        <w:t xml:space="preserve"> whether they were true or not.</w:t>
      </w:r>
    </w:p>
    <w:p w:rsidR="009B6555" w:rsidRDefault="009B6555" w:rsidP="00222007">
      <w:pPr>
        <w:spacing w:after="0" w:line="240" w:lineRule="auto"/>
        <w:rPr>
          <w:rFonts w:eastAsia="Times New Roman" w:cstheme="minorHAnsi"/>
          <w:color w:val="000000"/>
          <w:sz w:val="24"/>
          <w:szCs w:val="24"/>
        </w:rPr>
      </w:pPr>
    </w:p>
    <w:p w:rsidR="009B6555" w:rsidRDefault="00C12308" w:rsidP="00222007">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she says, “The </w:t>
      </w:r>
      <w:proofErr w:type="gramStart"/>
      <w:r>
        <w:rPr>
          <w:rFonts w:eastAsia="Times New Roman" w:cstheme="minorHAnsi"/>
          <w:color w:val="000000"/>
          <w:sz w:val="24"/>
          <w:szCs w:val="24"/>
        </w:rPr>
        <w:t>truth, …</w:t>
      </w:r>
      <w:r w:rsidR="009B6555">
        <w:rPr>
          <w:rFonts w:eastAsia="Times New Roman" w:cstheme="minorHAnsi"/>
          <w:color w:val="000000"/>
          <w:sz w:val="24"/>
          <w:szCs w:val="24"/>
        </w:rPr>
        <w:t>was</w:t>
      </w:r>
      <w:proofErr w:type="gramEnd"/>
      <w:r w:rsidR="009B6555">
        <w:rPr>
          <w:rFonts w:eastAsia="Times New Roman" w:cstheme="minorHAnsi"/>
          <w:color w:val="000000"/>
          <w:sz w:val="24"/>
          <w:szCs w:val="24"/>
        </w:rPr>
        <w:t xml:space="preserve"> fastened in our minds so firmly that we could not doubt</w:t>
      </w:r>
      <w:r w:rsidR="00FD4CD7">
        <w:rPr>
          <w:rFonts w:eastAsia="Times New Roman" w:cstheme="minorHAnsi"/>
          <w:color w:val="000000"/>
          <w:sz w:val="24"/>
          <w:szCs w:val="24"/>
        </w:rPr>
        <w:t>. …</w:t>
      </w:r>
      <w:r w:rsidR="009B6555">
        <w:rPr>
          <w:rFonts w:eastAsia="Times New Roman" w:cstheme="minorHAnsi"/>
          <w:color w:val="000000"/>
          <w:sz w:val="24"/>
          <w:szCs w:val="24"/>
        </w:rPr>
        <w:t>”</w:t>
      </w:r>
    </w:p>
    <w:p w:rsidR="009B6555" w:rsidRDefault="00FD4CD7" w:rsidP="009B6555">
      <w:pPr>
        <w:spacing w:after="0" w:line="240" w:lineRule="auto"/>
        <w:ind w:left="720" w:right="720"/>
        <w:rPr>
          <w:rFonts w:eastAsia="Times New Roman" w:cstheme="minorHAnsi"/>
          <w:color w:val="000000"/>
          <w:sz w:val="24"/>
          <w:szCs w:val="24"/>
        </w:rPr>
      </w:pPr>
      <w:r>
        <w:rPr>
          <w:rFonts w:eastAsia="Times New Roman" w:cstheme="minorHAnsi"/>
          <w:color w:val="000000"/>
          <w:sz w:val="24"/>
          <w:szCs w:val="24"/>
        </w:rPr>
        <w:t>-- “</w:t>
      </w:r>
      <w:r w:rsidR="00222007" w:rsidRPr="00222007">
        <w:rPr>
          <w:rFonts w:eastAsia="Times New Roman" w:cstheme="minorHAnsi"/>
          <w:color w:val="000000"/>
          <w:sz w:val="24"/>
          <w:szCs w:val="24"/>
        </w:rPr>
        <w:t>The evidence given in our early experience has the same force that it had then.</w:t>
      </w:r>
      <w:r w:rsidR="009B6555">
        <w:rPr>
          <w:rFonts w:eastAsia="Times New Roman" w:cstheme="minorHAnsi"/>
          <w:color w:val="000000"/>
          <w:sz w:val="24"/>
          <w:szCs w:val="24"/>
        </w:rPr>
        <w:t>”</w:t>
      </w:r>
      <w:r>
        <w:rPr>
          <w:rFonts w:eastAsia="Times New Roman" w:cstheme="minorHAnsi"/>
          <w:color w:val="000000"/>
          <w:sz w:val="24"/>
          <w:szCs w:val="24"/>
        </w:rPr>
        <w:t xml:space="preserve"> --</w:t>
      </w:r>
    </w:p>
    <w:p w:rsidR="009B6555" w:rsidRDefault="009B6555" w:rsidP="009B6555">
      <w:pPr>
        <w:spacing w:after="0" w:line="240" w:lineRule="auto"/>
        <w:ind w:left="720" w:right="720"/>
        <w:rPr>
          <w:rFonts w:eastAsia="Times New Roman" w:cstheme="minorHAnsi"/>
          <w:color w:val="000000"/>
          <w:sz w:val="24"/>
          <w:szCs w:val="24"/>
        </w:rPr>
      </w:pPr>
    </w:p>
    <w:p w:rsidR="009B6555" w:rsidRDefault="009B6555" w:rsidP="009B6555">
      <w:pPr>
        <w:spacing w:after="0" w:line="240" w:lineRule="auto"/>
        <w:rPr>
          <w:rFonts w:eastAsia="Times New Roman" w:cstheme="minorHAnsi"/>
          <w:color w:val="000000"/>
          <w:sz w:val="24"/>
          <w:szCs w:val="24"/>
        </w:rPr>
      </w:pPr>
      <w:r>
        <w:rPr>
          <w:rFonts w:eastAsia="Times New Roman" w:cstheme="minorHAnsi"/>
          <w:color w:val="000000"/>
          <w:sz w:val="24"/>
          <w:szCs w:val="24"/>
        </w:rPr>
        <w:t>And when she says “the same force,” she is</w:t>
      </w:r>
      <w:r w:rsidR="00911C45">
        <w:rPr>
          <w:rFonts w:eastAsia="Times New Roman" w:cstheme="minorHAnsi"/>
          <w:color w:val="000000"/>
          <w:sz w:val="24"/>
          <w:szCs w:val="24"/>
        </w:rPr>
        <w:t xml:space="preserve"> talking about present tense</w:t>
      </w:r>
      <w:r w:rsidR="00FD4CD7">
        <w:rPr>
          <w:rFonts w:eastAsia="Times New Roman" w:cstheme="minorHAnsi"/>
          <w:color w:val="000000"/>
          <w:sz w:val="24"/>
          <w:szCs w:val="24"/>
        </w:rPr>
        <w:t>,</w:t>
      </w:r>
      <w:r w:rsidR="00911C45">
        <w:rPr>
          <w:rFonts w:eastAsia="Times New Roman" w:cstheme="minorHAnsi"/>
          <w:color w:val="000000"/>
          <w:sz w:val="24"/>
          <w:szCs w:val="24"/>
        </w:rPr>
        <w:t xml:space="preserve"> a</w:t>
      </w:r>
      <w:r>
        <w:rPr>
          <w:rFonts w:eastAsia="Times New Roman" w:cstheme="minorHAnsi"/>
          <w:color w:val="000000"/>
          <w:sz w:val="24"/>
          <w:szCs w:val="24"/>
        </w:rPr>
        <w:t>nd this passage was actually written in 1906, alm</w:t>
      </w:r>
      <w:r w:rsidR="00FD4CD7">
        <w:rPr>
          <w:rFonts w:eastAsia="Times New Roman" w:cstheme="minorHAnsi"/>
          <w:color w:val="000000"/>
          <w:sz w:val="24"/>
          <w:szCs w:val="24"/>
        </w:rPr>
        <w:t>ost at the end of her ministry.</w:t>
      </w:r>
    </w:p>
    <w:p w:rsidR="009B6555" w:rsidRDefault="009B6555" w:rsidP="009B6555">
      <w:pPr>
        <w:spacing w:after="0" w:line="240" w:lineRule="auto"/>
        <w:ind w:left="720" w:right="720"/>
        <w:rPr>
          <w:rFonts w:eastAsia="Times New Roman" w:cstheme="minorHAnsi"/>
          <w:color w:val="000000"/>
          <w:sz w:val="24"/>
          <w:szCs w:val="24"/>
        </w:rPr>
      </w:pPr>
    </w:p>
    <w:p w:rsidR="00222007" w:rsidRPr="00222007" w:rsidRDefault="00FD4CD7" w:rsidP="009B6555">
      <w:pPr>
        <w:spacing w:after="0" w:line="240" w:lineRule="auto"/>
        <w:ind w:left="720" w:right="720"/>
        <w:rPr>
          <w:rFonts w:eastAsia="Times New Roman" w:cstheme="minorHAnsi"/>
          <w:color w:val="000000"/>
          <w:sz w:val="24"/>
          <w:szCs w:val="24"/>
        </w:rPr>
      </w:pPr>
      <w:r>
        <w:rPr>
          <w:rFonts w:eastAsia="Times New Roman" w:cstheme="minorHAnsi"/>
          <w:color w:val="000000"/>
          <w:sz w:val="24"/>
          <w:szCs w:val="24"/>
        </w:rPr>
        <w:t>-- “</w:t>
      </w:r>
      <w:r w:rsidR="00222007" w:rsidRPr="00222007">
        <w:rPr>
          <w:rFonts w:eastAsia="Times New Roman" w:cstheme="minorHAnsi"/>
          <w:color w:val="000000"/>
          <w:sz w:val="24"/>
          <w:szCs w:val="24"/>
        </w:rPr>
        <w:t>The truth is the same as it ever has been, and not a pin or a pillar can be moved from the structure of truth. That which was sought for out of the Word in 1844, 1845, and 1846 remains the truth today in every particular. </w:t>
      </w:r>
      <w:proofErr w:type="gramStart"/>
      <w:r w:rsidR="00222007" w:rsidRPr="00222007">
        <w:rPr>
          <w:rFonts w:eastAsia="Times New Roman" w:cstheme="minorHAnsi"/>
          <w:color w:val="000000"/>
          <w:sz w:val="24"/>
          <w:szCs w:val="24"/>
        </w:rPr>
        <w:t>Letter 38, 1906, pp. 1, 2.</w:t>
      </w:r>
      <w:r w:rsidR="00DD6143">
        <w:rPr>
          <w:rFonts w:eastAsia="Times New Roman" w:cstheme="minorHAnsi"/>
          <w:color w:val="000000"/>
          <w:sz w:val="24"/>
          <w:szCs w:val="24"/>
        </w:rPr>
        <w:t>”</w:t>
      </w:r>
      <w:proofErr w:type="gramEnd"/>
      <w:r w:rsidR="00DD6143">
        <w:rPr>
          <w:rFonts w:eastAsia="Times New Roman" w:cstheme="minorHAnsi"/>
          <w:color w:val="000000"/>
          <w:sz w:val="24"/>
          <w:szCs w:val="24"/>
        </w:rPr>
        <w:t xml:space="preserve">  </w:t>
      </w:r>
      <w:r w:rsidR="00222007" w:rsidRPr="00222007">
        <w:rPr>
          <w:rFonts w:eastAsia="Times New Roman" w:cstheme="minorHAnsi"/>
          <w:i/>
          <w:sz w:val="24"/>
          <w:szCs w:val="24"/>
        </w:rPr>
        <w:t>M</w:t>
      </w:r>
      <w:r w:rsidR="00911C45">
        <w:rPr>
          <w:rFonts w:eastAsia="Times New Roman" w:cstheme="minorHAnsi"/>
          <w:i/>
          <w:sz w:val="24"/>
          <w:szCs w:val="24"/>
        </w:rPr>
        <w:t xml:space="preserve">anuscript </w:t>
      </w:r>
      <w:r w:rsidR="00222007" w:rsidRPr="00222007">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w:t>
      </w:r>
      <w:r w:rsidR="0038028E">
        <w:rPr>
          <w:rFonts w:eastAsia="Times New Roman" w:cstheme="minorHAnsi"/>
          <w:sz w:val="24"/>
          <w:szCs w:val="24"/>
        </w:rPr>
        <w:t xml:space="preserve"> </w:t>
      </w:r>
      <w:r w:rsidR="00911C45">
        <w:rPr>
          <w:rFonts w:eastAsia="Times New Roman" w:cstheme="minorHAnsi"/>
          <w:sz w:val="24"/>
          <w:szCs w:val="24"/>
        </w:rPr>
        <w:t>1,</w:t>
      </w:r>
      <w:r w:rsidR="00222007" w:rsidRPr="00911C45">
        <w:rPr>
          <w:rFonts w:eastAsia="Times New Roman" w:cstheme="minorHAnsi"/>
          <w:sz w:val="24"/>
          <w:szCs w:val="24"/>
        </w:rPr>
        <w:t xml:space="preserve"> 52.1</w:t>
      </w:r>
      <w:r w:rsidR="00911C45">
        <w:rPr>
          <w:rFonts w:eastAsia="Times New Roman" w:cstheme="minorHAnsi"/>
          <w:sz w:val="24"/>
          <w:szCs w:val="24"/>
        </w:rPr>
        <w:t>.</w:t>
      </w:r>
    </w:p>
    <w:p w:rsidR="00222007" w:rsidRPr="00222007" w:rsidRDefault="00222007" w:rsidP="0067450E">
      <w:pPr>
        <w:spacing w:after="0" w:line="240" w:lineRule="auto"/>
        <w:rPr>
          <w:rFonts w:eastAsia="Times New Roman" w:cstheme="minorHAnsi"/>
          <w:color w:val="000000"/>
          <w:sz w:val="24"/>
          <w:szCs w:val="24"/>
        </w:rPr>
      </w:pPr>
    </w:p>
    <w:p w:rsidR="00247A97"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 xml:space="preserve">So you can see here in </w:t>
      </w:r>
      <w:r>
        <w:rPr>
          <w:rFonts w:eastAsia="Times New Roman" w:cstheme="minorHAnsi"/>
          <w:i/>
          <w:color w:val="000000"/>
          <w:sz w:val="24"/>
          <w:szCs w:val="24"/>
        </w:rPr>
        <w:t>1 Manuscript Releases</w:t>
      </w:r>
      <w:r>
        <w:rPr>
          <w:rFonts w:eastAsia="Times New Roman" w:cstheme="minorHAnsi"/>
          <w:color w:val="000000"/>
          <w:sz w:val="24"/>
          <w:szCs w:val="24"/>
        </w:rPr>
        <w:t xml:space="preserve">, she gives of years and you can see she is dealing with the history of the time period of about three years, which is the same time period that Ellen White deals with in </w:t>
      </w:r>
      <w:r>
        <w:rPr>
          <w:rFonts w:eastAsia="Times New Roman" w:cstheme="minorHAnsi"/>
          <w:i/>
          <w:color w:val="000000"/>
          <w:sz w:val="24"/>
          <w:szCs w:val="24"/>
        </w:rPr>
        <w:t>1 Selected Messages</w:t>
      </w:r>
      <w:r>
        <w:rPr>
          <w:rFonts w:eastAsia="Times New Roman" w:cstheme="minorHAnsi"/>
          <w:color w:val="000000"/>
          <w:sz w:val="24"/>
          <w:szCs w:val="24"/>
        </w:rPr>
        <w:t>, where she says her mind was locked for two or three years when the brethren were studying out the pins and the pillars, establishing everything that was taught before 1844, whether or not it was true.</w:t>
      </w:r>
    </w:p>
    <w:p w:rsidR="009B6555"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there is another passage here in </w:t>
      </w:r>
      <w:r>
        <w:rPr>
          <w:rFonts w:eastAsia="Times New Roman" w:cstheme="minorHAnsi"/>
          <w:i/>
          <w:color w:val="000000"/>
          <w:sz w:val="24"/>
          <w:szCs w:val="24"/>
        </w:rPr>
        <w:t>1 Manuscript Releases</w:t>
      </w:r>
      <w:r w:rsidR="00911C45">
        <w:rPr>
          <w:rFonts w:eastAsia="Times New Roman" w:cstheme="minorHAnsi"/>
          <w:color w:val="000000"/>
          <w:sz w:val="24"/>
          <w:szCs w:val="24"/>
        </w:rPr>
        <w:t xml:space="preserve">.  </w:t>
      </w:r>
      <w:r>
        <w:rPr>
          <w:rFonts w:eastAsia="Times New Roman" w:cstheme="minorHAnsi"/>
          <w:color w:val="000000"/>
          <w:sz w:val="24"/>
          <w:szCs w:val="24"/>
        </w:rPr>
        <w:t>Here she says,</w:t>
      </w:r>
    </w:p>
    <w:p w:rsidR="009B6555" w:rsidRPr="00914F49" w:rsidRDefault="00542BB4" w:rsidP="00914F49">
      <w:pPr>
        <w:spacing w:after="0" w:line="502" w:lineRule="atLeast"/>
        <w:ind w:left="720" w:right="720"/>
        <w:jc w:val="center"/>
        <w:rPr>
          <w:rFonts w:eastAsia="Times New Roman" w:cstheme="minorHAnsi"/>
          <w:bCs/>
          <w:sz w:val="24"/>
          <w:szCs w:val="24"/>
        </w:rPr>
      </w:pPr>
      <w:r>
        <w:rPr>
          <w:rFonts w:eastAsia="Times New Roman" w:cstheme="minorHAnsi"/>
          <w:bCs/>
          <w:sz w:val="24"/>
          <w:szCs w:val="24"/>
        </w:rPr>
        <w:t>Post-</w:t>
      </w:r>
      <w:r w:rsidR="009B6555" w:rsidRPr="00914F49">
        <w:rPr>
          <w:rFonts w:eastAsia="Times New Roman" w:cstheme="minorHAnsi"/>
          <w:bCs/>
          <w:sz w:val="24"/>
          <w:szCs w:val="24"/>
        </w:rPr>
        <w:t>1844 Truths Unchangeable</w:t>
      </w:r>
    </w:p>
    <w:p w:rsidR="009B6555" w:rsidRPr="00911C45" w:rsidRDefault="002E406E" w:rsidP="00954C1F">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w:t>
      </w:r>
      <w:r w:rsidR="009B6555" w:rsidRPr="002E406E">
        <w:rPr>
          <w:rFonts w:eastAsia="Times New Roman" w:cstheme="minorHAnsi"/>
          <w:color w:val="000000"/>
          <w:sz w:val="24"/>
          <w:szCs w:val="24"/>
        </w:rPr>
        <w:t>The truths given us after the passing of the time in 1844 are just as certain and unchangeable as when the Lord gave them to us in answer to our urgent prayers. The visions that the Lord has given me are so remarkable that we know that what we have accepted is the truth. This was demonstrated by the Holy Spirit. Light, precious light from God, established the main points of our faith as we hold them today. Letter 50, 1906, pp. 1, 2.</w:t>
      </w:r>
      <w:r>
        <w:rPr>
          <w:rFonts w:eastAsia="Times New Roman" w:cstheme="minorHAnsi"/>
          <w:color w:val="000000"/>
          <w:sz w:val="24"/>
          <w:szCs w:val="24"/>
        </w:rPr>
        <w:t>”</w:t>
      </w:r>
      <w:r w:rsidR="009B6555" w:rsidRPr="002E406E">
        <w:rPr>
          <w:rFonts w:eastAsia="Times New Roman" w:cstheme="minorHAnsi"/>
          <w:color w:val="000000"/>
          <w:sz w:val="24"/>
          <w:szCs w:val="24"/>
        </w:rPr>
        <w:t xml:space="preserve"> </w:t>
      </w:r>
      <w:r>
        <w:rPr>
          <w:rFonts w:eastAsia="Times New Roman" w:cstheme="minorHAnsi"/>
          <w:color w:val="000000"/>
          <w:sz w:val="24"/>
          <w:szCs w:val="24"/>
        </w:rPr>
        <w:t xml:space="preserve"> </w:t>
      </w:r>
      <w:r w:rsidR="009B6555" w:rsidRPr="002E406E">
        <w:rPr>
          <w:rFonts w:eastAsia="Times New Roman" w:cstheme="minorHAnsi"/>
          <w:i/>
          <w:sz w:val="24"/>
          <w:szCs w:val="24"/>
        </w:rPr>
        <w:t>M</w:t>
      </w:r>
      <w:r w:rsidR="00911C45">
        <w:rPr>
          <w:rFonts w:eastAsia="Times New Roman" w:cstheme="minorHAnsi"/>
          <w:i/>
          <w:sz w:val="24"/>
          <w:szCs w:val="24"/>
        </w:rPr>
        <w:t xml:space="preserve">anuscript </w:t>
      </w:r>
      <w:r w:rsidR="009B6555" w:rsidRPr="002E406E">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 1,</w:t>
      </w:r>
      <w:r w:rsidR="009B6555" w:rsidRPr="00911C45">
        <w:rPr>
          <w:rFonts w:eastAsia="Times New Roman" w:cstheme="minorHAnsi"/>
          <w:sz w:val="24"/>
          <w:szCs w:val="24"/>
        </w:rPr>
        <w:t xml:space="preserve"> 53.2</w:t>
      </w:r>
      <w:r w:rsidR="00911C45">
        <w:rPr>
          <w:rFonts w:eastAsia="Times New Roman" w:cstheme="minorHAnsi"/>
          <w:sz w:val="24"/>
          <w:szCs w:val="24"/>
        </w:rPr>
        <w:t>.</w:t>
      </w:r>
    </w:p>
    <w:p w:rsidR="009B6555" w:rsidRDefault="009B6555"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Again, it is from 1906.</w:t>
      </w:r>
    </w:p>
    <w:p w:rsidR="00954C1F" w:rsidRDefault="00954C1F"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put all this information together, what she is saying is that two or three years after 1844, the brethren who were given these truths that are on the 1843 Chart got together and established, or checked and confirmed, that the truth that we were presenting before 1844 were in fact true.  And as we discussed very briefly yesterday, that they needed the help of the Holy Spirit and they needed the Spirit of Prophecy to guide them in the right direction.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We read yesterday how, when they came to a portion of the scriptures they could not understand, after wrestling in prayer and in study, God would open up the scriptures to Ellen White, give her an explanation of what these passages meant and she would relate them and the brethren would understand what the scriptures were saying and they would move 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why am I bringing all this to your attention?  There is a very familiar passage that is found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 74</w:t>
      </w:r>
      <w:r>
        <w:rPr>
          <w:rFonts w:eastAsia="Times New Roman" w:cstheme="minorHAnsi"/>
          <w:color w:val="000000"/>
          <w:sz w:val="24"/>
          <w:szCs w:val="24"/>
        </w:rPr>
        <w:t>.  It is one that most people -- that many people are familiar with.  And when it comes to the issue of the 2520, a number of people use this passage as evidence or leverage to show that the 2520</w:t>
      </w:r>
      <w:r w:rsidR="007D4F5B">
        <w:rPr>
          <w:rFonts w:eastAsia="Times New Roman" w:cstheme="minorHAnsi"/>
          <w:color w:val="000000"/>
          <w:sz w:val="24"/>
          <w:szCs w:val="24"/>
        </w:rPr>
        <w:t xml:space="preserve"> was a mistake; it was not a truth that held after 1844 and that we should not be promoting that today.  And the portion from </w:t>
      </w:r>
      <w:r w:rsidR="007D4F5B">
        <w:rPr>
          <w:rFonts w:eastAsia="Times New Roman" w:cstheme="minorHAnsi"/>
          <w:i/>
          <w:color w:val="000000"/>
          <w:sz w:val="24"/>
          <w:szCs w:val="24"/>
        </w:rPr>
        <w:t>Early Writings</w:t>
      </w:r>
      <w:r w:rsidR="007D4F5B">
        <w:rPr>
          <w:rFonts w:eastAsia="Times New Roman" w:cstheme="minorHAnsi"/>
          <w:color w:val="000000"/>
          <w:sz w:val="24"/>
          <w:szCs w:val="24"/>
        </w:rPr>
        <w:t xml:space="preserve"> says,</w:t>
      </w:r>
    </w:p>
    <w:p w:rsidR="007D4F5B" w:rsidRDefault="007D4F5B" w:rsidP="0067450E">
      <w:pPr>
        <w:spacing w:after="0" w:line="240" w:lineRule="auto"/>
        <w:rPr>
          <w:rFonts w:eastAsia="Times New Roman" w:cstheme="minorHAnsi"/>
          <w:color w:val="000000"/>
          <w:sz w:val="24"/>
          <w:szCs w:val="24"/>
        </w:rPr>
      </w:pPr>
    </w:p>
    <w:p w:rsidR="007D4F5B" w:rsidRPr="00911C45" w:rsidRDefault="007D4F5B" w:rsidP="007D4F5B">
      <w:pPr>
        <w:spacing w:after="0" w:line="240" w:lineRule="auto"/>
        <w:ind w:left="720" w:right="720"/>
        <w:jc w:val="both"/>
        <w:rPr>
          <w:rFonts w:eastAsia="Times New Roman" w:cstheme="minorHAnsi"/>
          <w:color w:val="000000"/>
          <w:sz w:val="24"/>
          <w:szCs w:val="24"/>
        </w:rPr>
      </w:pPr>
      <w:r w:rsidRPr="007D4F5B">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7D4F5B">
        <w:rPr>
          <w:rFonts w:cstheme="minorHAnsi"/>
          <w:color w:val="000000"/>
          <w:sz w:val="24"/>
          <w:szCs w:val="24"/>
          <w:shd w:val="clear" w:color="auto" w:fill="FFFFFF"/>
        </w:rPr>
        <w:t>I have seen that the 1843 chart was directed by the hand of the Lord, and that it should not be altered; that the figures were as He wanted them; that His hand was over and hid a mistake in some of the figures, so that none could see it, until His hand was removed</w:t>
      </w:r>
      <w:r>
        <w:rPr>
          <w:rFonts w:cstheme="minorHAnsi"/>
          <w:color w:val="000000"/>
          <w:sz w:val="24"/>
          <w:szCs w:val="24"/>
          <w:shd w:val="clear" w:color="auto" w:fill="FFFFFF"/>
        </w:rPr>
        <w:t>.”</w:t>
      </w:r>
      <w:r w:rsidR="009A69E8">
        <w:rPr>
          <w:rFonts w:cstheme="minorHAnsi"/>
          <w:color w:val="000000"/>
          <w:sz w:val="24"/>
          <w:szCs w:val="24"/>
          <w:shd w:val="clear" w:color="auto" w:fill="FFFFFF"/>
        </w:rPr>
        <w:t xml:space="preserve">  </w:t>
      </w:r>
      <w:proofErr w:type="gramStart"/>
      <w:r>
        <w:rPr>
          <w:rFonts w:cstheme="minorHAnsi"/>
          <w:i/>
          <w:color w:val="000000"/>
          <w:sz w:val="24"/>
          <w:szCs w:val="24"/>
          <w:shd w:val="clear" w:color="auto" w:fill="FFFFFF"/>
        </w:rPr>
        <w:t>E</w:t>
      </w:r>
      <w:r w:rsidR="00911C45">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911C45">
        <w:rPr>
          <w:rFonts w:cstheme="minorHAnsi"/>
          <w:i/>
          <w:color w:val="000000"/>
          <w:sz w:val="24"/>
          <w:szCs w:val="24"/>
          <w:shd w:val="clear" w:color="auto" w:fill="FFFFFF"/>
        </w:rPr>
        <w:t>ritings</w:t>
      </w:r>
      <w:r w:rsidR="00D56B5F">
        <w:rPr>
          <w:rFonts w:cstheme="minorHAnsi"/>
          <w:i/>
          <w:color w:val="000000"/>
          <w:sz w:val="24"/>
          <w:szCs w:val="24"/>
          <w:shd w:val="clear" w:color="auto" w:fill="FFFFFF"/>
        </w:rPr>
        <w:t>,</w:t>
      </w:r>
      <w:r>
        <w:rPr>
          <w:rFonts w:cstheme="minorHAnsi"/>
          <w:i/>
          <w:color w:val="000000"/>
          <w:sz w:val="24"/>
          <w:szCs w:val="24"/>
          <w:shd w:val="clear" w:color="auto" w:fill="FFFFFF"/>
        </w:rPr>
        <w:t xml:space="preserve"> </w:t>
      </w:r>
      <w:r w:rsidRPr="00911C45">
        <w:rPr>
          <w:rFonts w:cstheme="minorHAnsi"/>
          <w:color w:val="000000"/>
          <w:sz w:val="24"/>
          <w:szCs w:val="24"/>
          <w:shd w:val="clear" w:color="auto" w:fill="FFFFFF"/>
        </w:rPr>
        <w:t>74</w:t>
      </w:r>
      <w:r w:rsidR="009A69E8">
        <w:rPr>
          <w:rFonts w:cstheme="minorHAnsi"/>
          <w:color w:val="000000"/>
          <w:sz w:val="24"/>
          <w:szCs w:val="24"/>
          <w:shd w:val="clear" w:color="auto" w:fill="FFFFFF"/>
        </w:rPr>
        <w:t>.</w:t>
      </w:r>
      <w:proofErr w:type="gramEnd"/>
    </w:p>
    <w:p w:rsidR="007D4F5B" w:rsidRDefault="007D4F5B" w:rsidP="0067450E">
      <w:pPr>
        <w:spacing w:after="0" w:line="240" w:lineRule="auto"/>
        <w:rPr>
          <w:rFonts w:eastAsia="Times New Roman" w:cstheme="minorHAnsi"/>
          <w:color w:val="000000"/>
          <w:sz w:val="24"/>
          <w:szCs w:val="24"/>
        </w:rPr>
      </w:pP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there are people who are using this passage that is found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They look at this passage and they read it loosely.  And when they look at the 1843 Chart, one of the logics that they use is to say, “Well, there is much information on this chart, many prophecies,”  and they will look at the 2300 Day Prophecy, the 1260, the 1290, the 1335, and of course the 2520.  What they will tell you is that if you look throughout Ellen white’s writings after this time period, if you look at the writings of the pioneers, if you see what the church is presenting today, you can find all of these prophecies being discussed and spoken about, except the 2520.  There is hardly anything spoken about it.  Ellen White never mentions it by name in her writings.  The church does not promote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 xml:space="preserve">During the later portion of our history, two leading figures at least in the church, both James White and Uriah Smith, argue against the 2520 being a valid time prophecy and they have a collection of these pieces of evidence.  They use this logic, and they use Ellen White’s statement from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to say that the 2520 -- and they wrote it like this -- “is one of the mistakes on the 1843 Chart.”  And that is how they see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discussion can sort of move on because most people who go to this step are familiar that there is another chart, the 1850 Chart</w:t>
      </w:r>
      <w:r w:rsidR="00F264EA">
        <w:rPr>
          <w:rFonts w:eastAsia="Times New Roman" w:cstheme="minorHAnsi"/>
          <w:color w:val="000000"/>
          <w:sz w:val="24"/>
          <w:szCs w:val="24"/>
        </w:rPr>
        <w:t>, and they are very well aware that the 2520 is presented on these charts but it is not presented in the same way; it is almost described in passing.  And depending on who the person is, they will give some logic to just put it in as a footnote or for reference, but “it really does not have any bearing to the message that we are required to give to the world after 1844.”  Essentially, it has no place in the message that we are required to understand and to be required to present.</w:t>
      </w:r>
    </w:p>
    <w:p w:rsidR="00F264EA"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I just want to show simply why that cannot be so.</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we have already read a number of passages which are based around this passage from </w:t>
      </w:r>
      <w:r>
        <w:rPr>
          <w:rFonts w:eastAsia="Times New Roman" w:cstheme="minorHAnsi"/>
          <w:i/>
          <w:color w:val="000000"/>
          <w:sz w:val="24"/>
          <w:szCs w:val="24"/>
        </w:rPr>
        <w:t>1 Selected Messages</w:t>
      </w:r>
      <w:r>
        <w:rPr>
          <w:rFonts w:eastAsia="Times New Roman" w:cstheme="minorHAnsi"/>
          <w:color w:val="000000"/>
          <w:sz w:val="24"/>
          <w:szCs w:val="24"/>
        </w:rPr>
        <w:t>.  After 1844 the brethren go back and establish all of the truths that were presented before 1844.  And we know that the 2520 Time Prop</w:t>
      </w:r>
      <w:r w:rsidR="006B5100">
        <w:rPr>
          <w:rFonts w:eastAsia="Times New Roman" w:cstheme="minorHAnsi"/>
          <w:color w:val="000000"/>
          <w:sz w:val="24"/>
          <w:szCs w:val="24"/>
        </w:rPr>
        <w:t xml:space="preserve">hecy was certainly a part of </w:t>
      </w:r>
      <w:r>
        <w:rPr>
          <w:rFonts w:eastAsia="Times New Roman" w:cstheme="minorHAnsi"/>
          <w:color w:val="000000"/>
          <w:sz w:val="24"/>
          <w:szCs w:val="24"/>
        </w:rPr>
        <w:t>the information of the truth th</w:t>
      </w:r>
      <w:r w:rsidR="006B5100">
        <w:rPr>
          <w:rFonts w:eastAsia="Times New Roman" w:cstheme="minorHAnsi"/>
          <w:color w:val="000000"/>
          <w:sz w:val="24"/>
          <w:szCs w:val="24"/>
        </w:rPr>
        <w:t>at was presented before 1844.</w:t>
      </w:r>
    </w:p>
    <w:p w:rsidR="00F264EA"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r>
      <w:r w:rsidR="00F264EA">
        <w:rPr>
          <w:rFonts w:eastAsia="Times New Roman" w:cstheme="minorHAnsi"/>
          <w:color w:val="000000"/>
          <w:sz w:val="24"/>
          <w:szCs w:val="24"/>
        </w:rPr>
        <w:t>And if you will look at William Miller’s writings, you will know that in fact the 2520 was discovered or found by him before he actually found the 2300 days; it was not the other way around.  It was a major prophecy, in his mind, to explain what his understanding of what the Great Controversy was about.</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2520 was really the theme, the overall theme, of how he would construct his presentations.  His delivery was based on this idea of those people were punished and then they were to be restored, right at the end of the</w:t>
      </w:r>
      <w:r w:rsidR="006B5100">
        <w:rPr>
          <w:rFonts w:eastAsia="Times New Roman" w:cstheme="minorHAnsi"/>
          <w:color w:val="000000"/>
          <w:sz w:val="24"/>
          <w:szCs w:val="24"/>
        </w:rPr>
        <w:t xml:space="preserve"> world, as he understood it, 1844; a</w:t>
      </w:r>
      <w:r>
        <w:rPr>
          <w:rFonts w:eastAsia="Times New Roman" w:cstheme="minorHAnsi"/>
          <w:color w:val="000000"/>
          <w:sz w:val="24"/>
          <w:szCs w:val="24"/>
        </w:rPr>
        <w:t>nd</w:t>
      </w:r>
      <w:r w:rsidR="006B5100">
        <w:rPr>
          <w:rFonts w:eastAsia="Times New Roman" w:cstheme="minorHAnsi"/>
          <w:color w:val="000000"/>
          <w:sz w:val="24"/>
          <w:szCs w:val="24"/>
        </w:rPr>
        <w:t>,</w:t>
      </w:r>
      <w:r>
        <w:rPr>
          <w:rFonts w:eastAsia="Times New Roman" w:cstheme="minorHAnsi"/>
          <w:color w:val="000000"/>
          <w:sz w:val="24"/>
          <w:szCs w:val="24"/>
        </w:rPr>
        <w:t xml:space="preserve"> all of the other time</w:t>
      </w:r>
      <w:r w:rsidR="006B5100">
        <w:rPr>
          <w:rFonts w:eastAsia="Times New Roman" w:cstheme="minorHAnsi"/>
          <w:color w:val="000000"/>
          <w:sz w:val="24"/>
          <w:szCs w:val="24"/>
        </w:rPr>
        <w:t xml:space="preserve"> prophecies would sort of fit </w:t>
      </w:r>
      <w:r>
        <w:rPr>
          <w:rFonts w:eastAsia="Times New Roman" w:cstheme="minorHAnsi"/>
          <w:color w:val="000000"/>
          <w:sz w:val="24"/>
          <w:szCs w:val="24"/>
        </w:rPr>
        <w:t>into this</w:t>
      </w:r>
      <w:r w:rsidR="006B5100">
        <w:rPr>
          <w:rFonts w:eastAsia="Times New Roman" w:cstheme="minorHAnsi"/>
          <w:color w:val="000000"/>
          <w:sz w:val="24"/>
          <w:szCs w:val="24"/>
        </w:rPr>
        <w:t xml:space="preserve"> overriding theme that he would present.  So we know that the 2520, from his perspective, was very important.</w:t>
      </w:r>
    </w:p>
    <w:p w:rsidR="006B5100"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the few closing moments that we have -- we will develop this point further in our next presentation -- but I just want to pick up one point here.  When you read the wording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xml:space="preserve">, it definitely says “a mistake,” in the singular.  And tomorrow I will try to establish more about what this singular mistake is; but, I will let you know now that when it says “a mistake,” in the singular, and if you compare the two charts -- and it is recorded in a number of places, both in </w:t>
      </w:r>
      <w:r w:rsidR="00DE3486">
        <w:rPr>
          <w:rFonts w:eastAsia="Times New Roman" w:cstheme="minorHAnsi"/>
          <w:color w:val="000000"/>
          <w:sz w:val="24"/>
          <w:szCs w:val="24"/>
        </w:rPr>
        <w:t xml:space="preserve">the writings of the pioneers </w:t>
      </w:r>
      <w:r>
        <w:rPr>
          <w:rFonts w:eastAsia="Times New Roman" w:cstheme="minorHAnsi"/>
          <w:color w:val="000000"/>
          <w:sz w:val="24"/>
          <w:szCs w:val="24"/>
        </w:rPr>
        <w:t xml:space="preserve">and </w:t>
      </w:r>
      <w:r w:rsidR="00DE3486">
        <w:rPr>
          <w:rFonts w:eastAsia="Times New Roman" w:cstheme="minorHAnsi"/>
          <w:color w:val="000000"/>
          <w:sz w:val="24"/>
          <w:szCs w:val="24"/>
        </w:rPr>
        <w:t xml:space="preserve">in </w:t>
      </w:r>
      <w:r>
        <w:rPr>
          <w:rFonts w:eastAsia="Times New Roman" w:cstheme="minorHAnsi"/>
          <w:color w:val="000000"/>
          <w:sz w:val="24"/>
          <w:szCs w:val="24"/>
        </w:rPr>
        <w:t xml:space="preserve">the </w:t>
      </w:r>
      <w:r>
        <w:rPr>
          <w:rFonts w:eastAsia="Times New Roman" w:cstheme="minorHAnsi"/>
          <w:i/>
          <w:color w:val="000000"/>
          <w:sz w:val="24"/>
          <w:szCs w:val="24"/>
        </w:rPr>
        <w:t>Spirit of Prophecy</w:t>
      </w:r>
      <w:r>
        <w:rPr>
          <w:rFonts w:eastAsia="Times New Roman" w:cstheme="minorHAnsi"/>
          <w:color w:val="000000"/>
          <w:sz w:val="24"/>
          <w:szCs w:val="24"/>
        </w:rPr>
        <w:t xml:space="preserve">, </w:t>
      </w:r>
      <w:r w:rsidR="00DE3486">
        <w:rPr>
          <w:rFonts w:eastAsia="Times New Roman" w:cstheme="minorHAnsi"/>
          <w:color w:val="000000"/>
          <w:sz w:val="24"/>
          <w:szCs w:val="24"/>
        </w:rPr>
        <w:t>that the major mistake that was made on the 1843 Chart was the fact that they lost a year.  The way they calculated the time prophecies, they lost a year in their calculation and they kept on ending up getting the year 1843 instead of getting 1844.</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We know that this mistake is found here both in the 2520 and the 2300 day </w:t>
      </w:r>
      <w:r w:rsidR="00211C0B">
        <w:rPr>
          <w:rFonts w:eastAsia="Times New Roman" w:cstheme="minorHAnsi"/>
          <w:color w:val="000000"/>
          <w:sz w:val="24"/>
          <w:szCs w:val="24"/>
        </w:rPr>
        <w:t>prophecy</w:t>
      </w:r>
      <w:r>
        <w:rPr>
          <w:rFonts w:eastAsia="Times New Roman" w:cstheme="minorHAnsi"/>
          <w:color w:val="000000"/>
          <w:sz w:val="24"/>
          <w:szCs w:val="24"/>
        </w:rPr>
        <w:t xml:space="preserve"> and I am suggesting that this is THE mistake that Ellen White is dealing with, when she says that there was a mistake in the chart.</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If you look at the context of what she is talking about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xml:space="preserve">, it is dealing with a number of issues but it centers </w:t>
      </w:r>
      <w:proofErr w:type="gramStart"/>
      <w:r>
        <w:rPr>
          <w:rFonts w:eastAsia="Times New Roman" w:cstheme="minorHAnsi"/>
          <w:color w:val="000000"/>
          <w:sz w:val="24"/>
          <w:szCs w:val="24"/>
        </w:rPr>
        <w:t>around</w:t>
      </w:r>
      <w:proofErr w:type="gramEnd"/>
      <w:r>
        <w:rPr>
          <w:rFonts w:eastAsia="Times New Roman" w:cstheme="minorHAnsi"/>
          <w:color w:val="000000"/>
          <w:sz w:val="24"/>
          <w:szCs w:val="24"/>
        </w:rPr>
        <w:t xml:space="preserve"> the issue of time.  That is the point she is trying to make.</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come to the 1850 Chart, you can see that this mistake has been corrected.</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For sure there are other issues with the 1843 Chart.  There are mistakes with it, but they are not the ones that Ellen White was dealing with.  She was dealing with one specific issue.  And for us to go in and to try to speculate what mistake she was referring to is dangerous and incorrect because you can see quite clearly -- and in tomorrow’s presentation I will try to show </w:t>
      </w:r>
      <w:r>
        <w:rPr>
          <w:rFonts w:eastAsia="Times New Roman" w:cstheme="minorHAnsi"/>
          <w:color w:val="000000"/>
          <w:sz w:val="24"/>
          <w:szCs w:val="24"/>
        </w:rPr>
        <w:lastRenderedPageBreak/>
        <w:t xml:space="preserve">you that -- simply, she was dealing specifically with this mistake of this missing year, this loss of time.  </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So we will close our presentation for today, and we will pick up this thing tomorrow, just trying to establish what the mistake was and what implications that has for the 2520 when you look at both charts and the work that was done after 1844.</w:t>
      </w:r>
    </w:p>
    <w:p w:rsidR="00DE3486" w:rsidRDefault="00DE3486" w:rsidP="0067450E">
      <w:pPr>
        <w:spacing w:after="0" w:line="240" w:lineRule="auto"/>
        <w:rPr>
          <w:rFonts w:eastAsia="Times New Roman" w:cstheme="minorHAnsi"/>
          <w:color w:val="000000"/>
          <w:sz w:val="24"/>
          <w:szCs w:val="24"/>
        </w:rPr>
      </w:pPr>
    </w:p>
    <w:p w:rsidR="00DE3486" w:rsidRDefault="00DE3486" w:rsidP="0067450E">
      <w:pPr>
        <w:spacing w:after="0" w:line="240" w:lineRule="auto"/>
        <w:rPr>
          <w:rFonts w:eastAsia="Times New Roman" w:cstheme="minorHAnsi"/>
          <w:color w:val="000000"/>
          <w:sz w:val="24"/>
          <w:szCs w:val="24"/>
        </w:rPr>
      </w:pPr>
    </w:p>
    <w:p w:rsidR="00AB09E4"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Closing Prayer:  Heavenly Father, help us to continue to be guided by your Holy Spirit.  We know, Lord, that there is much in your Word that we as surface readers, Lord, miss and cannot understand.  Help us, Lord, not to shy away from your Word, to spend time in it, to delve into the mysteries that have been hidden for generations but for which you are now desiring to open before your people.  Father, may each of us be willing to spend and be spent for your cause.  May we be desirous to serve you faithfully in all that we do and say.  Guide our thoughts and our feelings as we go abo</w:t>
      </w:r>
      <w:r w:rsidR="00211C0B">
        <w:rPr>
          <w:rFonts w:eastAsia="Times New Roman" w:cstheme="minorHAnsi"/>
          <w:color w:val="000000"/>
          <w:sz w:val="24"/>
          <w:szCs w:val="24"/>
        </w:rPr>
        <w:t xml:space="preserve">ut our business this day.  All </w:t>
      </w:r>
      <w:r w:rsidR="005C706A">
        <w:rPr>
          <w:rFonts w:eastAsia="Times New Roman" w:cstheme="minorHAnsi"/>
          <w:color w:val="000000"/>
          <w:sz w:val="24"/>
          <w:szCs w:val="24"/>
        </w:rPr>
        <w:t xml:space="preserve">that </w:t>
      </w:r>
      <w:r>
        <w:rPr>
          <w:rFonts w:eastAsia="Times New Roman" w:cstheme="minorHAnsi"/>
          <w:color w:val="000000"/>
          <w:sz w:val="24"/>
          <w:szCs w:val="24"/>
        </w:rPr>
        <w:t>you do and say for us, Lord,</w:t>
      </w:r>
      <w:r w:rsidR="005C706A">
        <w:rPr>
          <w:rFonts w:eastAsia="Times New Roman" w:cstheme="minorHAnsi"/>
          <w:color w:val="000000"/>
          <w:sz w:val="24"/>
          <w:szCs w:val="24"/>
        </w:rPr>
        <w:t xml:space="preserve"> we know, Father, that it will be to our good.  May we accept all these things as your will for our lives.  Bless us now, we pray, in Jesus’s name.  Amen.</w:t>
      </w:r>
    </w:p>
    <w:p w:rsidR="00AB09E4" w:rsidRDefault="00AB09E4">
      <w:pPr>
        <w:rPr>
          <w:rFonts w:eastAsia="Times New Roman" w:cstheme="minorHAnsi"/>
          <w:color w:val="000000"/>
          <w:sz w:val="24"/>
          <w:szCs w:val="24"/>
        </w:rPr>
      </w:pPr>
      <w:r>
        <w:rPr>
          <w:rFonts w:eastAsia="Times New Roman" w:cstheme="minorHAnsi"/>
          <w:color w:val="000000"/>
          <w:sz w:val="24"/>
          <w:szCs w:val="24"/>
        </w:rPr>
        <w:br w:type="page"/>
      </w:r>
    </w:p>
    <w:p w:rsidR="0020276B" w:rsidRDefault="0020276B" w:rsidP="0020276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20276B" w:rsidRPr="00542BB4" w:rsidRDefault="0020276B" w:rsidP="0020276B">
      <w:pPr>
        <w:spacing w:after="0"/>
        <w:jc w:val="center"/>
        <w:rPr>
          <w:rFonts w:ascii="Times New Roman" w:hAnsi="Times New Roman" w:cs="Times New Roman"/>
          <w:b/>
          <w:i/>
          <w:sz w:val="24"/>
          <w:szCs w:val="24"/>
        </w:rPr>
      </w:pPr>
      <w:r w:rsidRPr="00542BB4">
        <w:rPr>
          <w:rFonts w:ascii="Times New Roman" w:hAnsi="Times New Roman" w:cs="Times New Roman"/>
          <w:b/>
          <w:i/>
          <w:sz w:val="28"/>
          <w:szCs w:val="28"/>
        </w:rPr>
        <w:t xml:space="preserve">Part 3 </w:t>
      </w:r>
    </w:p>
    <w:p w:rsidR="0020276B" w:rsidRPr="00542BB4" w:rsidRDefault="008E4F00" w:rsidP="00542BB4">
      <w:pPr>
        <w:spacing w:after="0"/>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20276B" w:rsidRPr="008E4F00">
        <w:rPr>
          <w:rFonts w:ascii="Times New Roman" w:hAnsi="Times New Roman" w:cs="Times New Roman"/>
          <w:sz w:val="24"/>
          <w:szCs w:val="24"/>
        </w:rPr>
        <w:t xml:space="preserve">by Parminder Biant </w:t>
      </w:r>
    </w:p>
    <w:p w:rsidR="00542BB4" w:rsidRDefault="00542BB4" w:rsidP="0020276B">
      <w:pPr>
        <w:spacing w:after="0" w:line="240" w:lineRule="auto"/>
        <w:rPr>
          <w:sz w:val="24"/>
          <w:szCs w:val="24"/>
        </w:rPr>
      </w:pPr>
    </w:p>
    <w:p w:rsidR="00542BB4" w:rsidRDefault="00542BB4" w:rsidP="0020276B">
      <w:pPr>
        <w:spacing w:after="0" w:line="240" w:lineRule="auto"/>
        <w:rPr>
          <w:sz w:val="24"/>
          <w:szCs w:val="24"/>
        </w:rPr>
      </w:pPr>
    </w:p>
    <w:p w:rsidR="007D4F5B" w:rsidRDefault="0020276B" w:rsidP="0020276B">
      <w:pPr>
        <w:spacing w:after="0" w:line="240" w:lineRule="auto"/>
        <w:rPr>
          <w:sz w:val="24"/>
          <w:szCs w:val="24"/>
        </w:rPr>
      </w:pPr>
      <w:r>
        <w:rPr>
          <w:sz w:val="24"/>
          <w:szCs w:val="24"/>
        </w:rPr>
        <w:t>Opening Prayer:  Heavenly Father, we thank you for bringing us almost to the close of another week.  As we have arrived on your preparation day, may we being to prepare not only our homes and our bodies, Lord, but more importantly our minds.  As we pass through this day, may we review our week to see where we have gone wrong, whether we have hurt anybody or wounded a soul.  May we seek reconciliation both with our brethren and with you, Lord, so that when the Sabbath hours come upon us this evening, there may be nothing between our souls and our Savior.  Guide our thoughts and our feelings as continue to open your Word and we review again the truths that are contained therein.  Be with us now and bless us, we pray, in Jesus’s name.  Amen.</w:t>
      </w:r>
    </w:p>
    <w:p w:rsidR="0048480F" w:rsidRDefault="0048480F" w:rsidP="0020276B">
      <w:pPr>
        <w:spacing w:after="0" w:line="240" w:lineRule="auto"/>
        <w:rPr>
          <w:sz w:val="24"/>
          <w:szCs w:val="24"/>
        </w:rPr>
      </w:pPr>
    </w:p>
    <w:p w:rsidR="0048480F" w:rsidRDefault="0048480F" w:rsidP="0020276B">
      <w:pPr>
        <w:spacing w:after="0" w:line="240" w:lineRule="auto"/>
        <w:rPr>
          <w:sz w:val="24"/>
          <w:szCs w:val="24"/>
        </w:rPr>
      </w:pPr>
    </w:p>
    <w:p w:rsidR="0048480F"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So we are continuing our study on the 2520 prophecy; and, as you will recall we are looking at four points, and the first point, which we are coming to an end, is looking at the pioneers, post-1844, and how they viewed the 2520.</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connected with that, really which is the second point that we will start picking on today </w:t>
      </w:r>
      <w:r w:rsidR="00EC7E18">
        <w:rPr>
          <w:rFonts w:eastAsia="Times New Roman" w:cstheme="minorHAnsi"/>
          <w:color w:val="000000"/>
          <w:sz w:val="24"/>
          <w:szCs w:val="24"/>
        </w:rPr>
        <w:t>are</w:t>
      </w:r>
      <w:r>
        <w:rPr>
          <w:rFonts w:eastAsia="Times New Roman" w:cstheme="minorHAnsi"/>
          <w:color w:val="000000"/>
          <w:sz w:val="24"/>
          <w:szCs w:val="24"/>
        </w:rPr>
        <w:t xml:space="preserve"> the charts.  We have already looked briefly at the charts, but I want to spend some more time on that topic.</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just to refresh your minds, I am just going to be reading a short passage of </w:t>
      </w:r>
      <w:r>
        <w:rPr>
          <w:rFonts w:eastAsia="Times New Roman" w:cstheme="minorHAnsi"/>
          <w:i/>
          <w:color w:val="000000"/>
          <w:sz w:val="24"/>
          <w:szCs w:val="24"/>
        </w:rPr>
        <w:t xml:space="preserve">1 Selected Messages, </w:t>
      </w:r>
      <w:r w:rsidR="00D56B5F">
        <w:rPr>
          <w:rFonts w:eastAsia="Times New Roman" w:cstheme="minorHAnsi"/>
          <w:color w:val="000000"/>
          <w:sz w:val="24"/>
          <w:szCs w:val="24"/>
        </w:rPr>
        <w:t>page</w:t>
      </w:r>
      <w:r w:rsidRPr="00D56B5F">
        <w:rPr>
          <w:rFonts w:eastAsia="Times New Roman" w:cstheme="minorHAnsi"/>
          <w:color w:val="000000"/>
          <w:sz w:val="24"/>
          <w:szCs w:val="24"/>
        </w:rPr>
        <w:t xml:space="preserve"> 206-208</w:t>
      </w:r>
      <w:r>
        <w:rPr>
          <w:rFonts w:eastAsia="Times New Roman" w:cstheme="minorHAnsi"/>
          <w:i/>
          <w:color w:val="000000"/>
          <w:sz w:val="24"/>
          <w:szCs w:val="24"/>
        </w:rPr>
        <w:t xml:space="preserve">.  </w:t>
      </w:r>
      <w:r>
        <w:rPr>
          <w:rFonts w:eastAsia="Times New Roman" w:cstheme="minorHAnsi"/>
          <w:color w:val="000000"/>
          <w:sz w:val="24"/>
          <w:szCs w:val="24"/>
        </w:rPr>
        <w:t>Ellen White speaking about the point is:  She said,</w:t>
      </w:r>
    </w:p>
    <w:p w:rsidR="001C4398" w:rsidRDefault="001C4398" w:rsidP="0020276B">
      <w:pPr>
        <w:spacing w:after="0" w:line="240" w:lineRule="auto"/>
        <w:rPr>
          <w:rFonts w:eastAsia="Times New Roman" w:cstheme="minorHAnsi"/>
          <w:color w:val="000000"/>
          <w:sz w:val="24"/>
          <w:szCs w:val="24"/>
        </w:rPr>
      </w:pPr>
    </w:p>
    <w:p w:rsidR="001C4398" w:rsidRPr="00CE3472" w:rsidRDefault="001C4398" w:rsidP="001C4398">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w:t>
      </w:r>
      <w:r>
        <w:rPr>
          <w:rFonts w:eastAsia="Times New Roman" w:cstheme="minorHAnsi"/>
          <w:color w:val="000000"/>
          <w:sz w:val="24"/>
          <w:szCs w:val="24"/>
        </w:rPr>
        <w:t> …”</w:t>
      </w:r>
      <w:r w:rsidR="00CE3472">
        <w:rPr>
          <w:rFonts w:eastAsia="Times New Roman" w:cstheme="minorHAnsi"/>
          <w:color w:val="000000"/>
          <w:sz w:val="24"/>
          <w:szCs w:val="24"/>
        </w:rPr>
        <w:t xml:space="preserve">  </w:t>
      </w:r>
      <w:r w:rsidR="00CE3472">
        <w:rPr>
          <w:rFonts w:eastAsia="Times New Roman" w:cstheme="minorHAnsi"/>
          <w:i/>
          <w:color w:val="000000"/>
          <w:sz w:val="24"/>
          <w:szCs w:val="24"/>
        </w:rPr>
        <w:t>S</w:t>
      </w:r>
      <w:r w:rsidR="00D56B5F">
        <w:rPr>
          <w:rFonts w:eastAsia="Times New Roman" w:cstheme="minorHAnsi"/>
          <w:i/>
          <w:color w:val="000000"/>
          <w:sz w:val="24"/>
          <w:szCs w:val="24"/>
        </w:rPr>
        <w:t xml:space="preserve">elected </w:t>
      </w:r>
      <w:r w:rsidR="00CE3472">
        <w:rPr>
          <w:rFonts w:eastAsia="Times New Roman" w:cstheme="minorHAnsi"/>
          <w:i/>
          <w:color w:val="000000"/>
          <w:sz w:val="24"/>
          <w:szCs w:val="24"/>
        </w:rPr>
        <w:t>M</w:t>
      </w:r>
      <w:r w:rsidR="00D56B5F">
        <w:rPr>
          <w:rFonts w:eastAsia="Times New Roman" w:cstheme="minorHAnsi"/>
          <w:i/>
          <w:color w:val="000000"/>
          <w:sz w:val="24"/>
          <w:szCs w:val="24"/>
        </w:rPr>
        <w:t>essages,</w:t>
      </w:r>
      <w:r w:rsidR="00CE3472">
        <w:rPr>
          <w:rFonts w:eastAsia="Times New Roman" w:cstheme="minorHAnsi"/>
          <w:i/>
          <w:color w:val="000000"/>
          <w:sz w:val="24"/>
          <w:szCs w:val="24"/>
        </w:rPr>
        <w:t xml:space="preserve"> </w:t>
      </w:r>
      <w:r w:rsidR="00D56B5F">
        <w:rPr>
          <w:rFonts w:eastAsia="Times New Roman" w:cstheme="minorHAnsi"/>
          <w:color w:val="000000"/>
          <w:sz w:val="24"/>
          <w:szCs w:val="24"/>
        </w:rPr>
        <w:t xml:space="preserve">volume 1, </w:t>
      </w:r>
      <w:r w:rsidR="00CE3472" w:rsidRPr="00D56B5F">
        <w:rPr>
          <w:rFonts w:eastAsia="Times New Roman" w:cstheme="minorHAnsi"/>
          <w:color w:val="000000"/>
          <w:sz w:val="24"/>
          <w:szCs w:val="24"/>
        </w:rPr>
        <w:t>206-208</w:t>
      </w:r>
      <w:r w:rsidR="003B1CE3">
        <w:rPr>
          <w:rFonts w:eastAsia="Times New Roman" w:cstheme="minorHAnsi"/>
          <w:i/>
          <w:color w:val="000000"/>
          <w:sz w:val="24"/>
          <w:szCs w:val="24"/>
        </w:rPr>
        <w:t>.</w:t>
      </w:r>
    </w:p>
    <w:p w:rsidR="001C4398" w:rsidRDefault="001C4398" w:rsidP="001C4398">
      <w:pPr>
        <w:spacing w:after="0" w:line="240" w:lineRule="auto"/>
        <w:ind w:left="720" w:right="720"/>
        <w:rPr>
          <w:rFonts w:eastAsia="Times New Roman" w:cstheme="minorHAnsi"/>
          <w:color w:val="000000"/>
          <w:sz w:val="24"/>
          <w:szCs w:val="24"/>
        </w:rPr>
      </w:pP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And that is, of course, discussing the issue that we mentioned previously, that although they were intent Bible students, they would come to a point where they would no longer understand what the Word was saying and Ellen White, through the Spirit of Prophecy, give them instruction.</w:t>
      </w: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And later on in this section, she says,</w:t>
      </w:r>
      <w:r w:rsidR="00CE3472">
        <w:rPr>
          <w:rFonts w:eastAsia="Times New Roman" w:cstheme="minorHAnsi"/>
          <w:color w:val="000000"/>
          <w:sz w:val="24"/>
          <w:szCs w:val="24"/>
        </w:rPr>
        <w:t xml:space="preserve"> “…</w:t>
      </w:r>
      <w:r w:rsidR="00CE3472" w:rsidRPr="00FC17EB">
        <w:rPr>
          <w:rFonts w:eastAsia="Times New Roman" w:cstheme="minorHAnsi"/>
          <w:color w:val="000000"/>
          <w:sz w:val="24"/>
          <w:szCs w:val="24"/>
        </w:rPr>
        <w:t>by prayerful study of the Word and by revelation</w:t>
      </w:r>
      <w:r w:rsidR="00CE3472">
        <w:rPr>
          <w:rFonts w:eastAsia="Times New Roman" w:cstheme="minorHAnsi"/>
          <w:color w:val="000000"/>
          <w:sz w:val="24"/>
          <w:szCs w:val="24"/>
        </w:rPr>
        <w:t>” -- so she makes a distinction that it was through Bible study and direct revelation that they came to the answers that they did.</w:t>
      </w:r>
    </w:p>
    <w:p w:rsidR="00CE3472" w:rsidRP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summary, what </w:t>
      </w:r>
      <w:r>
        <w:rPr>
          <w:rFonts w:eastAsia="Times New Roman" w:cstheme="minorHAnsi"/>
          <w:i/>
          <w:color w:val="000000"/>
          <w:sz w:val="24"/>
          <w:szCs w:val="24"/>
        </w:rPr>
        <w:t>1 Selected Messages</w:t>
      </w:r>
      <w:r>
        <w:rPr>
          <w:rFonts w:eastAsia="Times New Roman" w:cstheme="minorHAnsi"/>
          <w:color w:val="000000"/>
          <w:sz w:val="24"/>
          <w:szCs w:val="24"/>
        </w:rPr>
        <w:t xml:space="preserve"> did, and the other passages that we mentioned, in essence what they said -- and I focus specifically with regard to the 2520 -- is that after 1844 the brethren who partook of the work from 1840 to 1844 went back to review their experience to establish that everything that they taught was, in fact, correct and true.  And in doing that, we know that more information and more light was handed to them, in particularly with regard to the Sabbath; the Sabbath came into our history very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point that I am trying to make here is that -- and it is connected with the issue with the charts, so I am going to deal with both of those things at the same time -- the 2520 is on the 1843 Chart.  When the pioneers come, post-1844, to review all that was taught prior to that date, one of the things that they had to come across with and had to deal with is the 2520.  So they </w:t>
      </w:r>
      <w:r>
        <w:rPr>
          <w:rFonts w:eastAsia="Times New Roman" w:cstheme="minorHAnsi"/>
          <w:color w:val="000000"/>
          <w:sz w:val="24"/>
          <w:szCs w:val="24"/>
        </w:rPr>
        <w:lastRenderedPageBreak/>
        <w:t>reviewed this material, reviewed the truth, to establish whether or not it was true or not.  And, obviously, today the vast majority of the church is of the opinion that the 2520 essentially was a mistake and was done away with by the church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 reason why I do not believe that to be the case is because of the passage we </w:t>
      </w:r>
      <w:r w:rsidR="00EC5B36">
        <w:rPr>
          <w:rFonts w:eastAsia="Times New Roman" w:cstheme="minorHAnsi"/>
          <w:color w:val="000000"/>
          <w:sz w:val="24"/>
          <w:szCs w:val="24"/>
        </w:rPr>
        <w:t xml:space="preserve">have </w:t>
      </w:r>
      <w:r>
        <w:rPr>
          <w:rFonts w:eastAsia="Times New Roman" w:cstheme="minorHAnsi"/>
          <w:color w:val="000000"/>
          <w:sz w:val="24"/>
          <w:szCs w:val="24"/>
        </w:rPr>
        <w:t xml:space="preserve">just read and its relationship to the charts, both the </w:t>
      </w:r>
      <w:r w:rsidR="00157FFA">
        <w:rPr>
          <w:rFonts w:eastAsia="Times New Roman" w:cstheme="minorHAnsi"/>
          <w:color w:val="000000"/>
          <w:sz w:val="24"/>
          <w:szCs w:val="24"/>
        </w:rPr>
        <w:t>1843 and the 1850 charts.  So you have a sequence of time.  You</w:t>
      </w:r>
      <w:r>
        <w:rPr>
          <w:rFonts w:eastAsia="Times New Roman" w:cstheme="minorHAnsi"/>
          <w:color w:val="000000"/>
          <w:sz w:val="24"/>
          <w:szCs w:val="24"/>
        </w:rPr>
        <w:t xml:space="preserve"> have 1844, and then we have this two</w:t>
      </w:r>
      <w:r w:rsidR="00157FFA">
        <w:rPr>
          <w:rFonts w:eastAsia="Times New Roman" w:cstheme="minorHAnsi"/>
          <w:color w:val="000000"/>
          <w:sz w:val="24"/>
          <w:szCs w:val="24"/>
        </w:rPr>
        <w:t>- to three-</w:t>
      </w:r>
      <w:r>
        <w:rPr>
          <w:rFonts w:eastAsia="Times New Roman" w:cstheme="minorHAnsi"/>
          <w:color w:val="000000"/>
          <w:sz w:val="24"/>
          <w:szCs w:val="24"/>
        </w:rPr>
        <w:t>year period which goes up to about 1846</w:t>
      </w:r>
      <w:r w:rsidR="002452F1">
        <w:rPr>
          <w:rFonts w:eastAsia="Times New Roman" w:cstheme="minorHAnsi"/>
          <w:color w:val="000000"/>
          <w:sz w:val="24"/>
          <w:szCs w:val="24"/>
        </w:rPr>
        <w:t>, and then you have 1850.  So we know there was a chart introduced in 1842, which is the 1843 Chart</w:t>
      </w:r>
      <w:r w:rsidR="00157FFA">
        <w:rPr>
          <w:rFonts w:eastAsia="Times New Roman" w:cstheme="minorHAnsi"/>
          <w:color w:val="000000"/>
          <w:sz w:val="24"/>
          <w:szCs w:val="24"/>
        </w:rPr>
        <w:t>;</w:t>
      </w:r>
      <w:r w:rsidR="002452F1">
        <w:rPr>
          <w:rFonts w:eastAsia="Times New Roman" w:cstheme="minorHAnsi"/>
          <w:color w:val="000000"/>
          <w:sz w:val="24"/>
          <w:szCs w:val="24"/>
        </w:rPr>
        <w:t xml:space="preserve"> and</w:t>
      </w:r>
      <w:r w:rsidR="00157FFA">
        <w:rPr>
          <w:rFonts w:eastAsia="Times New Roman" w:cstheme="minorHAnsi"/>
          <w:color w:val="000000"/>
          <w:sz w:val="24"/>
          <w:szCs w:val="24"/>
        </w:rPr>
        <w:t>,</w:t>
      </w:r>
      <w:r w:rsidR="002452F1">
        <w:rPr>
          <w:rFonts w:eastAsia="Times New Roman" w:cstheme="minorHAnsi"/>
          <w:color w:val="000000"/>
          <w:sz w:val="24"/>
          <w:szCs w:val="24"/>
        </w:rPr>
        <w:t xml:space="preserve"> this is the time period that </w:t>
      </w:r>
      <w:r w:rsidR="002452F1">
        <w:rPr>
          <w:rFonts w:eastAsia="Times New Roman" w:cstheme="minorHAnsi"/>
          <w:i/>
          <w:color w:val="000000"/>
          <w:sz w:val="24"/>
          <w:szCs w:val="24"/>
        </w:rPr>
        <w:t xml:space="preserve">1 Selected Messages </w:t>
      </w:r>
      <w:r w:rsidR="002452F1">
        <w:rPr>
          <w:rFonts w:eastAsia="Times New Roman" w:cstheme="minorHAnsi"/>
          <w:color w:val="000000"/>
          <w:sz w:val="24"/>
          <w:szCs w:val="24"/>
        </w:rPr>
        <w:t>is dealing with:</w:t>
      </w:r>
    </w:p>
    <w:p w:rsidR="002452F1" w:rsidRDefault="002452F1" w:rsidP="001C4398">
      <w:pPr>
        <w:spacing w:after="0" w:line="240" w:lineRule="auto"/>
        <w:rPr>
          <w:rFonts w:eastAsia="Times New Roman" w:cstheme="minorHAnsi"/>
          <w:color w:val="000000"/>
          <w:sz w:val="24"/>
          <w:szCs w:val="24"/>
        </w:rPr>
      </w:pPr>
    </w:p>
    <w:p w:rsidR="002452F1" w:rsidRPr="002452F1" w:rsidRDefault="002452F1" w:rsidP="00EC5B3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452F1" w:rsidTr="00EC5B36">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2452F1" w:rsidRPr="002452F1" w:rsidTr="00EC5B36">
              <w:tc>
                <w:tcPr>
                  <w:tcW w:w="144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nil"/>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r>
            <w:tr w:rsidR="00EC5B36" w:rsidRPr="002452F1" w:rsidTr="00EC5B36">
              <w:tc>
                <w:tcPr>
                  <w:tcW w:w="1440" w:type="dxa"/>
                  <w:tcBorders>
                    <w:top w:val="single" w:sz="4" w:space="0" w:color="auto"/>
                    <w:left w:val="nil"/>
                    <w:bottom w:val="nil"/>
                    <w:right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tcPr>
                <w:p w:rsidR="002452F1" w:rsidRPr="00542BB4" w:rsidRDefault="0044115E" w:rsidP="00EC5B36">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nil"/>
                  </w:tcBorders>
                </w:tcPr>
                <w:p w:rsidR="002452F1" w:rsidRPr="002452F1" w:rsidRDefault="002452F1" w:rsidP="00EC5B36">
                  <w:pPr>
                    <w:spacing w:after="0" w:line="240" w:lineRule="auto"/>
                    <w:jc w:val="center"/>
                    <w:rPr>
                      <w:rFonts w:eastAsia="Times New Roman" w:cstheme="minorHAnsi"/>
                      <w:color w:val="000000"/>
                      <w:sz w:val="24"/>
                      <w:szCs w:val="24"/>
                    </w:rPr>
                  </w:pPr>
                </w:p>
              </w:tc>
            </w:tr>
          </w:tbl>
          <w:p w:rsidR="002452F1" w:rsidRDefault="002452F1" w:rsidP="00EC5B36">
            <w:pPr>
              <w:jc w:val="center"/>
            </w:pPr>
          </w:p>
        </w:tc>
      </w:tr>
    </w:tbl>
    <w:p w:rsidR="00EC5B36" w:rsidRDefault="00EC5B36" w:rsidP="001C4398">
      <w:pPr>
        <w:spacing w:after="0" w:line="240" w:lineRule="auto"/>
        <w:rPr>
          <w:rFonts w:eastAsia="Times New Roman" w:cstheme="minorHAnsi"/>
          <w:color w:val="000000"/>
          <w:sz w:val="24"/>
          <w:szCs w:val="24"/>
        </w:rPr>
      </w:pPr>
    </w:p>
    <w:p w:rsidR="00EC5B36"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And in this time period, the pioneers went back and reviewed the truths that were on this chart to confirm whether or not they were correct, new light was also given on the Sabbath, and essentially the foundations were checked for the belief that we hold as a people; and then, </w:t>
      </w:r>
      <w:r w:rsidR="00EC7E18">
        <w:rPr>
          <w:rFonts w:eastAsia="Times New Roman" w:cstheme="minorHAnsi"/>
          <w:color w:val="000000"/>
          <w:sz w:val="24"/>
          <w:szCs w:val="24"/>
        </w:rPr>
        <w:t>sometime</w:t>
      </w:r>
      <w:r>
        <w:rPr>
          <w:rFonts w:eastAsia="Times New Roman" w:cstheme="minorHAnsi"/>
          <w:color w:val="000000"/>
          <w:sz w:val="24"/>
          <w:szCs w:val="24"/>
        </w:rPr>
        <w:t xml:space="preserve"> later, the 1850 Chart was produced.</w:t>
      </w:r>
    </w:p>
    <w:p w:rsidR="00157FFA"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My contention is that because on the 1843 Chart the 2520 is shown, and also it is shown on the 1850 Chart as well.</w:t>
      </w:r>
    </w:p>
    <w:p w:rsidR="00157FFA" w:rsidRDefault="00157FFA" w:rsidP="001C4398">
      <w:pPr>
        <w:spacing w:after="0" w:line="240" w:lineRule="auto"/>
        <w:rPr>
          <w:rFonts w:eastAsia="Times New Roman" w:cstheme="minorHAnsi"/>
          <w:color w:val="000000"/>
          <w:sz w:val="24"/>
          <w:szCs w:val="24"/>
        </w:rPr>
      </w:pPr>
    </w:p>
    <w:p w:rsidR="00157FFA" w:rsidRPr="002452F1" w:rsidRDefault="00157FFA" w:rsidP="00157FFA">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57FFA" w:rsidTr="00157FFA">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157FFA" w:rsidRPr="002452F1" w:rsidTr="00157FFA">
              <w:tc>
                <w:tcPr>
                  <w:tcW w:w="144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nil"/>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r w:rsidR="00157FFA" w:rsidRPr="002452F1" w:rsidTr="00157FFA">
              <w:tc>
                <w:tcPr>
                  <w:tcW w:w="144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tcPr>
                <w:p w:rsidR="00157FFA" w:rsidRPr="00542BB4" w:rsidRDefault="0044115E" w:rsidP="00157FFA">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bl>
          <w:p w:rsidR="00157FFA" w:rsidRDefault="00157FFA" w:rsidP="00157FFA">
            <w:pPr>
              <w:jc w:val="center"/>
            </w:pPr>
          </w:p>
        </w:tc>
      </w:tr>
    </w:tbl>
    <w:p w:rsidR="00157FFA" w:rsidRDefault="002452F1" w:rsidP="001C4398">
      <w:pPr>
        <w:spacing w:after="0" w:line="240" w:lineRule="auto"/>
        <w:rPr>
          <w:rFonts w:eastAsia="Times New Roman" w:cstheme="minorHAnsi"/>
          <w:color w:val="000000"/>
          <w:sz w:val="20"/>
          <w:szCs w:val="24"/>
        </w:rPr>
      </w:pPr>
      <w:r>
        <w:rPr>
          <w:rFonts w:eastAsia="Times New Roman" w:cstheme="minorHAnsi"/>
          <w:color w:val="000000"/>
          <w:sz w:val="24"/>
          <w:szCs w:val="24"/>
        </w:rPr>
        <w:tab/>
      </w:r>
      <w:r>
        <w:rPr>
          <w:rFonts w:eastAsia="Times New Roman" w:cstheme="minorHAnsi"/>
          <w:color w:val="000000"/>
          <w:sz w:val="24"/>
          <w:szCs w:val="24"/>
        </w:rPr>
        <w:tab/>
      </w:r>
      <w:r w:rsidR="00157FFA">
        <w:rPr>
          <w:rFonts w:eastAsia="Times New Roman" w:cstheme="minorHAnsi"/>
          <w:color w:val="000000"/>
          <w:sz w:val="24"/>
          <w:szCs w:val="24"/>
        </w:rPr>
        <w:t xml:space="preserve">  </w:t>
      </w:r>
      <w:r w:rsidR="00157FFA" w:rsidRPr="00157FFA">
        <w:rPr>
          <w:rFonts w:eastAsia="Times New Roman" w:cstheme="minorHAnsi"/>
          <w:color w:val="000000"/>
          <w:sz w:val="20"/>
          <w:szCs w:val="24"/>
        </w:rPr>
        <w:t>(1843)</w:t>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t xml:space="preserve">   2520</w:t>
      </w: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0"/>
          <w:szCs w:val="24"/>
        </w:rPr>
        <w:tab/>
      </w:r>
      <w:r>
        <w:rPr>
          <w:rFonts w:eastAsia="Times New Roman" w:cstheme="minorHAnsi"/>
          <w:color w:val="000000"/>
          <w:sz w:val="20"/>
          <w:szCs w:val="24"/>
        </w:rPr>
        <w:tab/>
        <w:t xml:space="preserve">    2520</w:t>
      </w:r>
      <w:r>
        <w:rPr>
          <w:rFonts w:eastAsia="Times New Roman" w:cstheme="minorHAnsi"/>
          <w:color w:val="000000"/>
          <w:sz w:val="20"/>
          <w:szCs w:val="24"/>
        </w:rPr>
        <w:tab/>
      </w:r>
    </w:p>
    <w:p w:rsidR="00157FFA" w:rsidRDefault="00157FFA" w:rsidP="001C4398">
      <w:pPr>
        <w:spacing w:after="0" w:line="240" w:lineRule="auto"/>
        <w:rPr>
          <w:rFonts w:eastAsia="Times New Roman" w:cstheme="minorHAnsi"/>
          <w:color w:val="000000"/>
          <w:sz w:val="24"/>
          <w:szCs w:val="24"/>
        </w:rPr>
      </w:pP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So between these two time periods a careful analysis was done on all the truths that we held as a people, and essentially the 2520 passed the review process and was included in the 1850 Chart.</w:t>
      </w: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You will recall that I mentioned yesterday that from the passage in </w:t>
      </w:r>
      <w:r>
        <w:rPr>
          <w:rFonts w:eastAsia="Times New Roman" w:cstheme="minorHAnsi"/>
          <w:i/>
          <w:color w:val="000000"/>
          <w:sz w:val="24"/>
          <w:szCs w:val="24"/>
        </w:rPr>
        <w:t>Early Writings</w:t>
      </w:r>
      <w:r>
        <w:rPr>
          <w:rFonts w:eastAsia="Times New Roman" w:cstheme="minorHAnsi"/>
          <w:color w:val="000000"/>
          <w:sz w:val="24"/>
          <w:szCs w:val="24"/>
        </w:rPr>
        <w:t xml:space="preserve">, when Ellen White talks about a mistake </w:t>
      </w:r>
      <w:r w:rsidR="00D56B5F">
        <w:rPr>
          <w:rFonts w:eastAsia="Times New Roman" w:cstheme="minorHAnsi"/>
          <w:color w:val="000000"/>
          <w:sz w:val="24"/>
          <w:szCs w:val="24"/>
        </w:rPr>
        <w:t xml:space="preserve">that </w:t>
      </w:r>
      <w:r>
        <w:rPr>
          <w:rFonts w:eastAsia="Times New Roman" w:cstheme="minorHAnsi"/>
          <w:color w:val="000000"/>
          <w:sz w:val="24"/>
          <w:szCs w:val="24"/>
        </w:rPr>
        <w:t xml:space="preserve">was there, it deals specifically with the issue of time.  So I just want to read some portions from </w:t>
      </w:r>
      <w:r>
        <w:rPr>
          <w:rFonts w:eastAsia="Times New Roman" w:cstheme="minorHAnsi"/>
          <w:i/>
          <w:color w:val="000000"/>
          <w:sz w:val="24"/>
          <w:szCs w:val="24"/>
        </w:rPr>
        <w:t>Early Writings</w:t>
      </w:r>
      <w:r>
        <w:rPr>
          <w:rFonts w:eastAsia="Times New Roman" w:cstheme="minorHAnsi"/>
          <w:color w:val="000000"/>
          <w:sz w:val="24"/>
          <w:szCs w:val="24"/>
        </w:rPr>
        <w:t xml:space="preserve"> to establish that fact.  This is from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It says,</w:t>
      </w:r>
    </w:p>
    <w:p w:rsidR="003B1CE3" w:rsidRPr="003B1CE3" w:rsidRDefault="003B1CE3" w:rsidP="003B1CE3">
      <w:pPr>
        <w:spacing w:before="240" w:after="0" w:line="240" w:lineRule="auto"/>
        <w:ind w:left="720" w:right="720"/>
        <w:jc w:val="both"/>
        <w:rPr>
          <w:rFonts w:eastAsia="Times New Roman" w:cstheme="minorHAnsi"/>
          <w:i/>
          <w:color w:val="000000"/>
          <w:sz w:val="24"/>
          <w:szCs w:val="24"/>
        </w:rPr>
      </w:pP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ab/>
        <w:t xml:space="preserve">“…, </w:t>
      </w:r>
      <w:r w:rsidRPr="003B1CE3">
        <w:rPr>
          <w:rFonts w:cstheme="minorHAnsi"/>
          <w:color w:val="000000"/>
          <w:sz w:val="24"/>
          <w:szCs w:val="24"/>
          <w:shd w:val="clear" w:color="auto" w:fill="FFFFFF"/>
        </w:rPr>
        <w:t>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I have seen that the 1843 chart was directed by the hand of the Lord, and that it should not be altered; that the figures were as He wanted them; that His hand was over and hid a mistake in some of the figures, so that none could see it, until His hand was removed.</w:t>
      </w:r>
      <w:r>
        <w:rPr>
          <w:rFonts w:cstheme="minorHAnsi"/>
          <w:color w:val="000000"/>
          <w:sz w:val="24"/>
          <w:szCs w:val="24"/>
          <w:shd w:val="clear" w:color="auto" w:fill="FFFFFF"/>
        </w:rPr>
        <w:t xml:space="preserve">” </w:t>
      </w:r>
      <w:r>
        <w:rPr>
          <w:rFonts w:cstheme="minorHAnsi"/>
          <w:i/>
          <w:color w:val="000000"/>
          <w:sz w:val="24"/>
          <w:szCs w:val="24"/>
          <w:shd w:val="clear" w:color="auto" w:fill="FFFFFF"/>
        </w:rPr>
        <w:t>E</w:t>
      </w:r>
      <w:r w:rsidR="00D56B5F">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D56B5F">
        <w:rPr>
          <w:rFonts w:cstheme="minorHAnsi"/>
          <w:i/>
          <w:color w:val="000000"/>
          <w:sz w:val="24"/>
          <w:szCs w:val="24"/>
          <w:shd w:val="clear" w:color="auto" w:fill="FFFFFF"/>
        </w:rPr>
        <w:t>ritings,</w:t>
      </w:r>
      <w:r w:rsidRPr="00D56B5F">
        <w:rPr>
          <w:rFonts w:cstheme="minorHAnsi"/>
          <w:color w:val="000000"/>
          <w:sz w:val="24"/>
          <w:szCs w:val="24"/>
          <w:shd w:val="clear" w:color="auto" w:fill="FFFFFF"/>
        </w:rPr>
        <w:t> 74</w:t>
      </w:r>
      <w:r>
        <w:rPr>
          <w:rFonts w:cstheme="minorHAnsi"/>
          <w:i/>
          <w:color w:val="000000"/>
          <w:sz w:val="24"/>
          <w:szCs w:val="24"/>
          <w:shd w:val="clear" w:color="auto" w:fill="FFFFFF"/>
        </w:rPr>
        <w:t>.</w:t>
      </w:r>
    </w:p>
    <w:p w:rsidR="003B1CE3" w:rsidRDefault="003B1CE3" w:rsidP="001C4398">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I want to stress that it is a single mistake which deals with the figures.</w:t>
      </w:r>
      <w:r w:rsidR="00D56B5F">
        <w:rPr>
          <w:rFonts w:eastAsia="Times New Roman" w:cstheme="minorHAnsi"/>
          <w:color w:val="000000"/>
          <w:sz w:val="24"/>
          <w:szCs w:val="24"/>
        </w:rPr>
        <w:t xml:space="preserve">  </w:t>
      </w:r>
      <w:r>
        <w:rPr>
          <w:rFonts w:eastAsia="Times New Roman" w:cstheme="minorHAnsi"/>
          <w:color w:val="000000"/>
          <w:sz w:val="24"/>
          <w:szCs w:val="24"/>
        </w:rPr>
        <w:t xml:space="preserve">If you take that passage on its own, people can get into a discussion to try and look at what that mistake was, what the figures were.  But later in </w:t>
      </w:r>
      <w:r>
        <w:rPr>
          <w:rFonts w:eastAsia="Times New Roman" w:cstheme="minorHAnsi"/>
          <w:i/>
          <w:color w:val="000000"/>
          <w:sz w:val="24"/>
          <w:szCs w:val="24"/>
        </w:rPr>
        <w:t>Early Writing</w:t>
      </w:r>
      <w:r>
        <w:rPr>
          <w:rFonts w:eastAsia="Times New Roman" w:cstheme="minorHAnsi"/>
          <w:color w:val="000000"/>
          <w:sz w:val="24"/>
          <w:szCs w:val="24"/>
        </w:rPr>
        <w:t xml:space="preserve">s, </w:t>
      </w:r>
      <w:r w:rsidR="00D56B5F">
        <w:rPr>
          <w:rFonts w:eastAsia="Times New Roman" w:cstheme="minorHAnsi"/>
          <w:color w:val="000000"/>
          <w:sz w:val="24"/>
          <w:szCs w:val="24"/>
        </w:rPr>
        <w:t>pages</w:t>
      </w:r>
      <w:r w:rsidRPr="00D56B5F">
        <w:rPr>
          <w:rFonts w:eastAsia="Times New Roman" w:cstheme="minorHAnsi"/>
          <w:color w:val="000000"/>
          <w:sz w:val="24"/>
          <w:szCs w:val="24"/>
        </w:rPr>
        <w:t xml:space="preserve"> 235-236,</w:t>
      </w:r>
      <w:r>
        <w:rPr>
          <w:rFonts w:eastAsia="Times New Roman" w:cstheme="minorHAnsi"/>
          <w:color w:val="000000"/>
          <w:sz w:val="24"/>
          <w:szCs w:val="24"/>
        </w:rPr>
        <w:t xml:space="preserve"> she says this:</w:t>
      </w:r>
    </w:p>
    <w:p w:rsidR="003B1CE3" w:rsidRDefault="003B1CE3" w:rsidP="001C4398">
      <w:pPr>
        <w:spacing w:after="0" w:line="240" w:lineRule="auto"/>
        <w:rPr>
          <w:rFonts w:eastAsia="Times New Roman" w:cstheme="minorHAnsi"/>
          <w:color w:val="000000"/>
          <w:sz w:val="24"/>
          <w:szCs w:val="24"/>
        </w:rPr>
      </w:pP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r>
        <w:rPr>
          <w:rFonts w:cstheme="minorHAnsi"/>
          <w:color w:val="000000"/>
          <w:sz w:val="24"/>
          <w:szCs w:val="24"/>
          <w:shd w:val="clear" w:color="auto" w:fill="FFFFFF"/>
        </w:rPr>
        <w:tab/>
        <w:t>“</w:t>
      </w:r>
      <w:r w:rsidRPr="003B1CE3">
        <w:rPr>
          <w:rFonts w:cstheme="minorHAnsi"/>
          <w:color w:val="000000"/>
          <w:sz w:val="24"/>
          <w:szCs w:val="24"/>
          <w:shd w:val="clear" w:color="auto" w:fill="FFFFFF"/>
        </w:rPr>
        <w:t>I saw the people of God joyful in expectation, looking for their Lord. But God designed to prove them. His hand covered a mistake in the reckoning of the prophetic periods.</w:t>
      </w: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p>
    <w:p w:rsidR="002452F1"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So here she qualifies what she means.  She refers to this mistake -- and here, again, she says, “a mistake” -- and she tells you what the mistake is.  It is dealing with the reckoning of time; she says “the reckoning of prophetic time.”</w:t>
      </w:r>
    </w:p>
    <w:p w:rsidR="007D2949" w:rsidRDefault="007D2949" w:rsidP="003B1CE3">
      <w:pPr>
        <w:spacing w:after="0" w:line="240" w:lineRule="auto"/>
        <w:rPr>
          <w:rFonts w:eastAsia="Times New Roman" w:cstheme="minorHAnsi"/>
          <w:color w:val="000000"/>
          <w:sz w:val="24"/>
          <w:szCs w:val="24"/>
        </w:rPr>
      </w:pPr>
    </w:p>
    <w:p w:rsidR="007D2949" w:rsidRPr="007D2949" w:rsidRDefault="007D2949" w:rsidP="007D2949">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 xml:space="preserve">Those who were looking for their Lord did not discover this </w:t>
      </w:r>
      <w:r w:rsidR="00EC7E18" w:rsidRPr="007D2949">
        <w:rPr>
          <w:rFonts w:eastAsia="Times New Roman" w:cstheme="minorHAnsi"/>
          <w:color w:val="000000"/>
          <w:sz w:val="24"/>
          <w:szCs w:val="24"/>
        </w:rPr>
        <w:t>mistake</w:t>
      </w:r>
      <w:r w:rsidRPr="007D2949">
        <w:rPr>
          <w:rFonts w:eastAsia="Times New Roman" w:cstheme="minorHAnsi"/>
          <w:color w:val="000000"/>
          <w:sz w:val="24"/>
          <w:szCs w:val="24"/>
        </w:rPr>
        <w:t xml:space="preserv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7D2949" w:rsidRPr="007D2949" w:rsidRDefault="007D2949" w:rsidP="007D2949">
      <w:pPr>
        <w:spacing w:after="0" w:line="240" w:lineRule="auto"/>
        <w:ind w:left="720" w:right="720" w:firstLine="720"/>
        <w:rPr>
          <w:rFonts w:eastAsia="Times New Roman" w:cstheme="minorHAnsi"/>
          <w: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w:t>
      </w:r>
      <w:r w:rsidR="00C64509">
        <w:rPr>
          <w:rFonts w:eastAsia="Times New Roman" w:cstheme="minorHAnsi"/>
          <w:color w:val="000000"/>
          <w:sz w:val="24"/>
          <w:szCs w:val="24"/>
        </w:rPr>
        <w:t>”</w:t>
      </w:r>
      <w:r w:rsidR="00831C20">
        <w:rPr>
          <w:rFonts w:eastAsia="Times New Roman" w:cstheme="minorHAnsi"/>
          <w:color w:val="000000"/>
          <w:sz w:val="24"/>
          <w:szCs w:val="24"/>
        </w:rPr>
        <w:t xml:space="preserve"> --</w:t>
      </w:r>
      <w:r w:rsidR="00C64509">
        <w:rPr>
          <w:rFonts w:eastAsia="Times New Roman" w:cstheme="minorHAnsi"/>
          <w:color w:val="000000"/>
          <w:sz w:val="24"/>
          <w:szCs w:val="24"/>
        </w:rPr>
        <w:t xml:space="preserve">  </w:t>
      </w:r>
    </w:p>
    <w:p w:rsidR="007D2949" w:rsidRDefault="007D2949" w:rsidP="003B1CE3">
      <w:pPr>
        <w:spacing w:after="0" w:line="240" w:lineRule="auto"/>
        <w:rPr>
          <w:rFonts w:eastAsia="Times New Roman" w:cstheme="minorHAnsi"/>
          <w:color w:val="000000"/>
          <w:sz w:val="24"/>
          <w:szCs w:val="24"/>
        </w:rPr>
      </w:pPr>
    </w:p>
    <w:p w:rsidR="007D2949"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So we are dealing again with this same history from </w:t>
      </w:r>
      <w:r>
        <w:rPr>
          <w:rFonts w:eastAsia="Times New Roman" w:cstheme="minorHAnsi"/>
          <w:i/>
          <w:color w:val="000000"/>
          <w:sz w:val="24"/>
          <w:szCs w:val="24"/>
        </w:rPr>
        <w:t>1 Selected Messages</w:t>
      </w:r>
      <w:r>
        <w:rPr>
          <w:rFonts w:eastAsia="Times New Roman" w:cstheme="minorHAnsi"/>
          <w:color w:val="000000"/>
          <w:sz w:val="24"/>
          <w:szCs w:val="24"/>
        </w:rPr>
        <w:t>.</w:t>
      </w:r>
    </w:p>
    <w:p w:rsidR="007D2949" w:rsidRDefault="007D2949" w:rsidP="003B1CE3">
      <w:pPr>
        <w:spacing w:after="0" w:line="240" w:lineRule="auto"/>
        <w:rPr>
          <w:rFonts w:eastAsia="Times New Roman" w:cstheme="minorHAnsi"/>
          <w:color w:val="000000"/>
          <w:sz w:val="24"/>
          <w:szCs w:val="24"/>
        </w:rPr>
      </w:pPr>
    </w:p>
    <w:p w:rsidR="00C64509" w:rsidRDefault="00831C20" w:rsidP="00C64509">
      <w:pPr>
        <w:spacing w:after="0" w:line="240" w:lineRule="auto"/>
        <w:ind w:left="720"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t xml:space="preserve">-- </w:t>
      </w:r>
      <w:r w:rsidR="00C64509">
        <w:rPr>
          <w:rStyle w:val="apple-converted-space"/>
          <w:rFonts w:cstheme="minorHAnsi"/>
          <w:color w:val="000000"/>
          <w:sz w:val="24"/>
          <w:szCs w:val="24"/>
          <w:shd w:val="clear" w:color="auto" w:fill="FFFFFF"/>
        </w:rPr>
        <w:t>“</w:t>
      </w:r>
      <w:r w:rsidR="00800443" w:rsidRPr="00800443">
        <w:rPr>
          <w:rFonts w:cstheme="minorHAnsi"/>
          <w:color w:val="000000"/>
          <w:sz w:val="24"/>
          <w:szCs w:val="24"/>
          <w:shd w:val="clear" w:color="auto" w:fill="FFFFFF"/>
        </w:rPr>
        <w:t>The hand of the Lord was removed from the figures, and the mistake was explained.</w:t>
      </w:r>
      <w:r w:rsidR="00C64509">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800443" w:rsidRPr="00800443">
        <w:rPr>
          <w:rFonts w:cstheme="minorHAnsi"/>
          <w:color w:val="000000"/>
          <w:sz w:val="24"/>
          <w:szCs w:val="24"/>
          <w:shd w:val="clear" w:color="auto" w:fill="FFFFFF"/>
        </w:rPr>
        <w:t xml:space="preserve"> </w:t>
      </w:r>
    </w:p>
    <w:p w:rsidR="00C64509" w:rsidRDefault="00C64509" w:rsidP="00800443">
      <w:pPr>
        <w:spacing w:after="0" w:line="240" w:lineRule="auto"/>
        <w:ind w:left="720" w:right="720"/>
        <w:rPr>
          <w:rFonts w:cstheme="minorHAnsi"/>
          <w:color w:val="000000"/>
          <w:sz w:val="24"/>
          <w:szCs w:val="24"/>
          <w:shd w:val="clear" w:color="auto" w:fill="FFFFFF"/>
        </w:rPr>
      </w:pPr>
    </w:p>
    <w:p w:rsidR="00C64509" w:rsidRDefault="00C64509" w:rsidP="00C6450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Again, she talks about “a mistake” in the singular.</w:t>
      </w:r>
    </w:p>
    <w:p w:rsidR="00C64509" w:rsidRDefault="00C64509" w:rsidP="00800443">
      <w:pPr>
        <w:spacing w:after="0" w:line="240" w:lineRule="auto"/>
        <w:ind w:left="720" w:right="720"/>
        <w:rPr>
          <w:rFonts w:cstheme="minorHAnsi"/>
          <w:color w:val="000000"/>
          <w:sz w:val="24"/>
          <w:szCs w:val="24"/>
          <w:shd w:val="clear" w:color="auto" w:fill="FFFFFF"/>
        </w:rPr>
      </w:pPr>
    </w:p>
    <w:p w:rsidR="007D2949" w:rsidRPr="00D56B5F" w:rsidRDefault="00831C20" w:rsidP="00C64509">
      <w:pPr>
        <w:spacing w:after="0" w:line="240" w:lineRule="auto"/>
        <w:ind w:left="720" w:right="720"/>
        <w:jc w:val="both"/>
        <w:rPr>
          <w:rFonts w:eastAsia="Times New Roman" w:cstheme="minorHAnsi"/>
          <w:color w:val="000000"/>
          <w:sz w:val="24"/>
          <w:szCs w:val="24"/>
        </w:rPr>
      </w:pPr>
      <w:r>
        <w:rPr>
          <w:rFonts w:cstheme="minorHAnsi"/>
          <w:color w:val="000000"/>
          <w:sz w:val="24"/>
          <w:szCs w:val="24"/>
          <w:shd w:val="clear" w:color="auto" w:fill="FFFFFF"/>
        </w:rPr>
        <w:t>-- “</w:t>
      </w:r>
      <w:r w:rsidR="00800443" w:rsidRPr="00800443">
        <w:rPr>
          <w:rFonts w:cstheme="minorHAnsi"/>
          <w:color w:val="000000"/>
          <w:sz w:val="24"/>
          <w:szCs w:val="24"/>
          <w:shd w:val="clear" w:color="auto" w:fill="FFFFFF"/>
        </w:rPr>
        <w:t>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w:t>
      </w:r>
      <w:r w:rsidR="00CA374A">
        <w:rPr>
          <w:rFonts w:cstheme="minorHAnsi"/>
          <w:color w:val="000000"/>
          <w:sz w:val="24"/>
          <w:szCs w:val="24"/>
          <w:shd w:val="clear" w:color="auto" w:fill="FFFFFF"/>
        </w:rPr>
        <w:t xml:space="preserve"> </w:t>
      </w:r>
      <w:r w:rsidR="00800443" w:rsidRPr="00800443">
        <w:rPr>
          <w:rFonts w:cstheme="minorHAnsi"/>
          <w:color w:val="000000"/>
          <w:sz w:val="24"/>
          <w:szCs w:val="24"/>
          <w:shd w:val="clear" w:color="auto" w:fill="FFFFFF"/>
        </w:rPr>
        <w:t xml:space="preserve">—“Though it [the vision] tarry, wait for it.” In their love for Christ’s immediate coming, they had overlooked the tarrying of the vision, which was calculated to manifest the true </w:t>
      </w:r>
      <w:r w:rsidR="00800443" w:rsidRPr="00800443">
        <w:rPr>
          <w:rFonts w:cstheme="minorHAnsi"/>
          <w:color w:val="000000"/>
          <w:sz w:val="24"/>
          <w:szCs w:val="24"/>
          <w:shd w:val="clear" w:color="auto" w:fill="FFFFFF"/>
        </w:rPr>
        <w:lastRenderedPageBreak/>
        <w:t>waiting ones. Again they had a point of time. Yet I saw that many of them could not rise above their severe disappointment to possess that degree of zeal and energy which had marked their faith in 1843</w:t>
      </w:r>
      <w:r w:rsidR="00800443">
        <w:rPr>
          <w:rFonts w:cstheme="minorHAnsi"/>
          <w:color w:val="000000"/>
          <w:sz w:val="24"/>
          <w:szCs w:val="24"/>
          <w:shd w:val="clear" w:color="auto" w:fill="FFFFFF"/>
        </w:rPr>
        <w:t xml:space="preserve">.”  </w:t>
      </w:r>
      <w:r w:rsidR="00800443">
        <w:rPr>
          <w:rFonts w:eastAsia="Times New Roman" w:cstheme="minorHAnsi"/>
          <w:i/>
          <w:color w:val="000000"/>
          <w:sz w:val="24"/>
          <w:szCs w:val="24"/>
        </w:rPr>
        <w:t>E</w:t>
      </w:r>
      <w:r w:rsidR="00D56B5F">
        <w:rPr>
          <w:rFonts w:eastAsia="Times New Roman" w:cstheme="minorHAnsi"/>
          <w:i/>
          <w:color w:val="000000"/>
          <w:sz w:val="24"/>
          <w:szCs w:val="24"/>
        </w:rPr>
        <w:t xml:space="preserve">arly </w:t>
      </w:r>
      <w:r w:rsidR="00800443">
        <w:rPr>
          <w:rFonts w:eastAsia="Times New Roman" w:cstheme="minorHAnsi"/>
          <w:i/>
          <w:color w:val="000000"/>
          <w:sz w:val="24"/>
          <w:szCs w:val="24"/>
        </w:rPr>
        <w:t>W</w:t>
      </w:r>
      <w:r w:rsidR="00D56B5F">
        <w:rPr>
          <w:rFonts w:eastAsia="Times New Roman" w:cstheme="minorHAnsi"/>
          <w:i/>
          <w:color w:val="000000"/>
          <w:sz w:val="24"/>
          <w:szCs w:val="24"/>
        </w:rPr>
        <w:t>ritings</w:t>
      </w:r>
      <w:r w:rsidR="00D56B5F">
        <w:rPr>
          <w:rFonts w:eastAsia="Times New Roman" w:cstheme="minorHAnsi"/>
          <w:color w:val="000000"/>
          <w:sz w:val="24"/>
          <w:szCs w:val="24"/>
        </w:rPr>
        <w:t>,</w:t>
      </w:r>
      <w:r w:rsidR="00800443" w:rsidRPr="00D56B5F">
        <w:rPr>
          <w:rFonts w:eastAsia="Times New Roman" w:cstheme="minorHAnsi"/>
          <w:color w:val="000000"/>
          <w:sz w:val="24"/>
          <w:szCs w:val="24"/>
        </w:rPr>
        <w:t xml:space="preserve"> 235-236</w:t>
      </w:r>
      <w:r w:rsidR="00800443">
        <w:rPr>
          <w:rFonts w:eastAsia="Times New Roman" w:cstheme="minorHAnsi"/>
          <w:i/>
          <w:color w:val="000000"/>
          <w:sz w:val="24"/>
          <w:szCs w:val="24"/>
        </w:rPr>
        <w:t>.</w:t>
      </w:r>
    </w:p>
    <w:p w:rsidR="00C64509" w:rsidRDefault="00C64509" w:rsidP="00C64509">
      <w:pPr>
        <w:spacing w:after="0" w:line="240" w:lineRule="auto"/>
        <w:rPr>
          <w:rFonts w:eastAsia="Times New Roman" w:cstheme="minorHAnsi"/>
          <w:color w:val="000000"/>
          <w:sz w:val="24"/>
          <w:szCs w:val="24"/>
        </w:rPr>
      </w:pP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she says clearly here, when she says, “The hand of the Lord was removed from the figures, and the mistake was explained.”  And then in the next sentence she says, “They saw that the prophetic periods reached to 1844. …”  So she makes it very clear that the mistake was a mistake in the reckoning of prophetic time and it was dealing with the mistake of claiming that the end of the 2300 Days would be 1843 instead of 1844.</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And she quotes in there a passage from Habakkuk 2:</w:t>
      </w:r>
      <w:r w:rsidR="00EC7E18">
        <w:rPr>
          <w:rFonts w:eastAsia="Times New Roman" w:cstheme="minorHAnsi"/>
          <w:color w:val="000000"/>
          <w:sz w:val="24"/>
          <w:szCs w:val="24"/>
        </w:rPr>
        <w:t>3</w:t>
      </w:r>
      <w:r>
        <w:rPr>
          <w:rFonts w:eastAsia="Times New Roman" w:cstheme="minorHAnsi"/>
          <w:color w:val="000000"/>
          <w:sz w:val="24"/>
          <w:szCs w:val="24"/>
        </w:rPr>
        <w:t xml:space="preserve"> and we will look at that in a moment as well.</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There is one thing of interest to us, though.  In the very last sentence she says, “Yet I saw that many of them could not rise above their severe disappointment to possess that degree of zeal and energy which had marked their faith in 1843.”</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For those of you who are familiar with this message, you know that this disappointment is referenced to Revelation, Chapter 10.  And again, if you are familiar with this material, you will know that the Millerite history will be repeated at the end of the world; and it is of interest that when they passed through their disappointment, although they had zeal and energy after that time, it did not possess the degree that it had before 1843 and 1844.</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let us move on to the charts now.</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want to read a passage to you from an article that was written by James White in 1850.  It is the </w:t>
      </w:r>
      <w:r>
        <w:rPr>
          <w:rFonts w:eastAsia="Times New Roman" w:cstheme="minorHAnsi"/>
          <w:i/>
          <w:color w:val="000000"/>
          <w:sz w:val="24"/>
          <w:szCs w:val="24"/>
        </w:rPr>
        <w:t xml:space="preserve">Review and Herald </w:t>
      </w:r>
      <w:r>
        <w:rPr>
          <w:rFonts w:eastAsia="Times New Roman" w:cstheme="minorHAnsi"/>
          <w:color w:val="000000"/>
          <w:sz w:val="24"/>
          <w:szCs w:val="24"/>
        </w:rPr>
        <w:t xml:space="preserve">-- well, they called it the </w:t>
      </w:r>
      <w:r w:rsidR="006960A0">
        <w:rPr>
          <w:rFonts w:eastAsia="Times New Roman" w:cstheme="minorHAnsi"/>
          <w:i/>
          <w:color w:val="000000"/>
          <w:sz w:val="24"/>
          <w:szCs w:val="24"/>
        </w:rPr>
        <w:t xml:space="preserve">Second </w:t>
      </w:r>
      <w:r w:rsidR="00CE34E1" w:rsidRPr="00CE34E1">
        <w:rPr>
          <w:rFonts w:eastAsia="Times New Roman" w:cstheme="minorHAnsi"/>
          <w:i/>
          <w:color w:val="000000"/>
          <w:sz w:val="24"/>
          <w:szCs w:val="24"/>
        </w:rPr>
        <w:t>Advent</w:t>
      </w:r>
      <w:r w:rsidR="00CE34E1">
        <w:rPr>
          <w:rFonts w:eastAsia="Times New Roman" w:cstheme="minorHAnsi"/>
          <w:color w:val="000000"/>
          <w:sz w:val="24"/>
          <w:szCs w:val="24"/>
        </w:rPr>
        <w:t xml:space="preserve"> </w:t>
      </w:r>
      <w:r>
        <w:rPr>
          <w:rFonts w:eastAsia="Times New Roman" w:cstheme="minorHAnsi"/>
          <w:i/>
          <w:color w:val="000000"/>
          <w:sz w:val="24"/>
          <w:szCs w:val="24"/>
        </w:rPr>
        <w:t>Review and Sabbath Herald</w:t>
      </w:r>
      <w:r>
        <w:rPr>
          <w:rFonts w:eastAsia="Times New Roman" w:cstheme="minorHAnsi"/>
          <w:color w:val="000000"/>
          <w:sz w:val="24"/>
          <w:szCs w:val="24"/>
        </w:rPr>
        <w:t xml:space="preserve"> </w:t>
      </w:r>
      <w:r w:rsidR="006960A0">
        <w:rPr>
          <w:rFonts w:eastAsia="Times New Roman" w:cstheme="minorHAnsi"/>
          <w:color w:val="000000"/>
          <w:sz w:val="24"/>
          <w:szCs w:val="24"/>
        </w:rPr>
        <w:t xml:space="preserve">-- </w:t>
      </w:r>
      <w:r>
        <w:rPr>
          <w:rFonts w:eastAsia="Times New Roman" w:cstheme="minorHAnsi"/>
          <w:color w:val="000000"/>
          <w:sz w:val="24"/>
          <w:szCs w:val="24"/>
        </w:rPr>
        <w:t xml:space="preserve">for </w:t>
      </w:r>
      <w:r>
        <w:rPr>
          <w:rFonts w:eastAsia="Times New Roman" w:cstheme="minorHAnsi"/>
          <w:i/>
          <w:color w:val="000000"/>
          <w:sz w:val="24"/>
          <w:szCs w:val="24"/>
        </w:rPr>
        <w:t>December 1850</w:t>
      </w:r>
      <w:r>
        <w:rPr>
          <w:rFonts w:eastAsia="Times New Roman" w:cstheme="minorHAnsi"/>
          <w:color w:val="000000"/>
          <w:sz w:val="24"/>
          <w:szCs w:val="24"/>
        </w:rPr>
        <w:t>.  And it is James White, not Ellen White.</w:t>
      </w:r>
      <w:r w:rsidR="00691D53">
        <w:rPr>
          <w:rFonts w:eastAsia="Times New Roman" w:cstheme="minorHAnsi"/>
          <w:color w:val="000000"/>
          <w:sz w:val="24"/>
          <w:szCs w:val="24"/>
        </w:rPr>
        <w:t xml:space="preserve">  James White is one of the pioneers.</w:t>
      </w:r>
    </w:p>
    <w:p w:rsidR="0089337E" w:rsidRDefault="0089337E" w:rsidP="00C64509">
      <w:pPr>
        <w:spacing w:after="0" w:line="240" w:lineRule="auto"/>
        <w:rPr>
          <w:rFonts w:eastAsia="Times New Roman" w:cstheme="minorHAnsi"/>
          <w:color w:val="000000"/>
          <w:sz w:val="24"/>
          <w:szCs w:val="24"/>
        </w:rPr>
      </w:pPr>
    </w:p>
    <w:p w:rsidR="0089337E" w:rsidRPr="0089337E" w:rsidRDefault="00EF079A" w:rsidP="00CA374A">
      <w:pPr>
        <w:autoSpaceDE w:val="0"/>
        <w:autoSpaceDN w:val="0"/>
        <w:adjustRightInd w:val="0"/>
        <w:spacing w:after="0" w:line="240" w:lineRule="auto"/>
        <w:ind w:left="720" w:right="720"/>
        <w:jc w:val="both"/>
        <w:rPr>
          <w:rFonts w:cstheme="minorHAnsi"/>
          <w:sz w:val="24"/>
          <w:szCs w:val="24"/>
        </w:rPr>
      </w:pPr>
      <w:r>
        <w:rPr>
          <w:rFonts w:eastAsia="Times New Roman" w:cstheme="minorHAnsi"/>
          <w:color w:val="000000"/>
          <w:sz w:val="24"/>
          <w:szCs w:val="24"/>
        </w:rPr>
        <w:tab/>
        <w:t>“</w:t>
      </w:r>
      <w:r w:rsidR="0089337E" w:rsidRPr="0089337E">
        <w:rPr>
          <w:rFonts w:cstheme="minorHAnsi"/>
          <w:sz w:val="24"/>
          <w:szCs w:val="24"/>
        </w:rPr>
        <w:t>THE 2300 DAYS.—This prophetic period has been, and still is, the</w:t>
      </w:r>
      <w:r w:rsidR="0089337E">
        <w:rPr>
          <w:rFonts w:cstheme="minorHAnsi"/>
          <w:sz w:val="24"/>
          <w:szCs w:val="24"/>
        </w:rPr>
        <w:t xml:space="preserve"> </w:t>
      </w:r>
      <w:r w:rsidR="0089337E" w:rsidRPr="0089337E">
        <w:rPr>
          <w:rFonts w:cstheme="minorHAnsi"/>
          <w:sz w:val="24"/>
          <w:szCs w:val="24"/>
        </w:rPr>
        <w:t>main pillar of the Advent faith. It is, therefore, of the utmost importance</w:t>
      </w:r>
      <w:r>
        <w:rPr>
          <w:rFonts w:cstheme="minorHAnsi"/>
          <w:sz w:val="24"/>
          <w:szCs w:val="24"/>
        </w:rPr>
        <w:t xml:space="preserve"> </w:t>
      </w:r>
      <w:r w:rsidR="0089337E" w:rsidRPr="0089337E">
        <w:rPr>
          <w:rFonts w:cstheme="minorHAnsi"/>
          <w:sz w:val="24"/>
          <w:szCs w:val="24"/>
        </w:rPr>
        <w:t>that we have a correct view of the commencement and termination</w:t>
      </w:r>
      <w:r>
        <w:rPr>
          <w:rFonts w:cstheme="minorHAnsi"/>
          <w:sz w:val="24"/>
          <w:szCs w:val="24"/>
        </w:rPr>
        <w:t xml:space="preserve"> </w:t>
      </w:r>
      <w:r w:rsidR="0089337E" w:rsidRPr="0089337E">
        <w:rPr>
          <w:rFonts w:cstheme="minorHAnsi"/>
          <w:sz w:val="24"/>
          <w:szCs w:val="24"/>
        </w:rPr>
        <w:t>of this period, in order to understand our present position.</w:t>
      </w:r>
    </w:p>
    <w:p w:rsidR="0089337E"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t>B. C</w:t>
      </w:r>
      <w:r w:rsidR="0089337E" w:rsidRPr="0089337E">
        <w:rPr>
          <w:rFonts w:cstheme="minorHAnsi"/>
          <w:sz w:val="24"/>
          <w:szCs w:val="24"/>
        </w:rPr>
        <w:t>. 457, was the year presented, and clearly proved by Brother Miller,</w:t>
      </w:r>
      <w:r>
        <w:rPr>
          <w:rFonts w:cstheme="minorHAnsi"/>
          <w:sz w:val="24"/>
          <w:szCs w:val="24"/>
        </w:rPr>
        <w:t xml:space="preserve"> </w:t>
      </w:r>
      <w:r w:rsidR="0089337E" w:rsidRPr="0089337E">
        <w:rPr>
          <w:rFonts w:cstheme="minorHAnsi"/>
          <w:sz w:val="24"/>
          <w:szCs w:val="24"/>
        </w:rPr>
        <w:t>as the true date for the commencement of the 2300 days. It was</w:t>
      </w:r>
      <w:r>
        <w:rPr>
          <w:rFonts w:cstheme="minorHAnsi"/>
          <w:sz w:val="24"/>
          <w:szCs w:val="24"/>
        </w:rPr>
        <w:t xml:space="preserve"> </w:t>
      </w:r>
      <w:r w:rsidR="0089337E" w:rsidRPr="0089337E">
        <w:rPr>
          <w:rFonts w:cstheme="minorHAnsi"/>
          <w:sz w:val="24"/>
          <w:szCs w:val="24"/>
        </w:rPr>
        <w:t>published to the world by every Second Advent paper in the land, by</w:t>
      </w:r>
      <w:r>
        <w:rPr>
          <w:rFonts w:cstheme="minorHAnsi"/>
          <w:sz w:val="24"/>
          <w:szCs w:val="24"/>
        </w:rPr>
        <w:t xml:space="preserve"> </w:t>
      </w:r>
      <w:r w:rsidR="0089337E" w:rsidRPr="0089337E">
        <w:rPr>
          <w:rFonts w:cstheme="minorHAnsi"/>
          <w:sz w:val="24"/>
          <w:szCs w:val="24"/>
        </w:rPr>
        <w:t>books, and by</w:t>
      </w:r>
      <w:r w:rsidR="00EE4210">
        <w:rPr>
          <w:rFonts w:cstheme="minorHAnsi"/>
          <w:sz w:val="24"/>
          <w:szCs w:val="24"/>
        </w:rPr>
        <w:t xml:space="preserve"> </w:t>
      </w:r>
      <w:r w:rsidR="0089337E" w:rsidRPr="0089337E">
        <w:rPr>
          <w:rFonts w:cstheme="minorHAnsi"/>
          <w:sz w:val="24"/>
          <w:szCs w:val="24"/>
        </w:rPr>
        <w:t>public lectures, as the true date. The proof was so very</w:t>
      </w:r>
      <w:r>
        <w:rPr>
          <w:rFonts w:cstheme="minorHAnsi"/>
          <w:sz w:val="24"/>
          <w:szCs w:val="24"/>
        </w:rPr>
        <w:t xml:space="preserve"> </w:t>
      </w:r>
      <w:r w:rsidR="0089337E" w:rsidRPr="0089337E">
        <w:rPr>
          <w:rFonts w:cstheme="minorHAnsi"/>
          <w:sz w:val="24"/>
          <w:szCs w:val="24"/>
        </w:rPr>
        <w:t>conclusive that those who examined the point with candor embraced it</w:t>
      </w:r>
      <w:r>
        <w:rPr>
          <w:rFonts w:cstheme="minorHAnsi"/>
          <w:sz w:val="24"/>
          <w:szCs w:val="24"/>
        </w:rPr>
        <w:t xml:space="preserve"> </w:t>
      </w:r>
      <w:r w:rsidR="0089337E" w:rsidRPr="0089337E">
        <w:rPr>
          <w:rFonts w:cstheme="minorHAnsi"/>
          <w:sz w:val="24"/>
          <w:szCs w:val="24"/>
        </w:rPr>
        <w:t>at once. Learned opponents did not, and could not, show that we were</w:t>
      </w:r>
      <w:r>
        <w:rPr>
          <w:rFonts w:cstheme="minorHAnsi"/>
          <w:sz w:val="24"/>
          <w:szCs w:val="24"/>
        </w:rPr>
        <w:t xml:space="preserve"> </w:t>
      </w:r>
      <w:r w:rsidR="0089337E" w:rsidRPr="0089337E">
        <w:rPr>
          <w:rFonts w:cstheme="minorHAnsi"/>
          <w:sz w:val="24"/>
          <w:szCs w:val="24"/>
        </w:rPr>
        <w:t>incorrect i</w:t>
      </w:r>
      <w:r>
        <w:rPr>
          <w:rFonts w:cstheme="minorHAnsi"/>
          <w:sz w:val="24"/>
          <w:szCs w:val="24"/>
        </w:rPr>
        <w:t>n dating the 2300 days from B. C</w:t>
      </w:r>
      <w:r w:rsidR="0089337E" w:rsidRPr="0089337E">
        <w:rPr>
          <w:rFonts w:cstheme="minorHAnsi"/>
          <w:sz w:val="24"/>
          <w:szCs w:val="24"/>
        </w:rPr>
        <w:t>.</w:t>
      </w:r>
      <w:r>
        <w:rPr>
          <w:rFonts w:cstheme="minorHAnsi"/>
          <w:sz w:val="24"/>
          <w:szCs w:val="24"/>
        </w:rPr>
        <w:t> </w:t>
      </w:r>
      <w:r w:rsidR="0089337E" w:rsidRPr="0089337E">
        <w:rPr>
          <w:rFonts w:cstheme="minorHAnsi"/>
          <w:sz w:val="24"/>
          <w:szCs w:val="24"/>
        </w:rPr>
        <w:t xml:space="preserve"> 457. With this clearly ascertained</w:t>
      </w:r>
      <w:r>
        <w:rPr>
          <w:rFonts w:cstheme="minorHAnsi"/>
          <w:sz w:val="24"/>
          <w:szCs w:val="24"/>
        </w:rPr>
        <w:t xml:space="preserve"> </w:t>
      </w:r>
      <w:r w:rsidR="0089337E" w:rsidRPr="0089337E">
        <w:rPr>
          <w:rFonts w:cstheme="minorHAnsi"/>
          <w:sz w:val="24"/>
          <w:szCs w:val="24"/>
        </w:rPr>
        <w:t>dale for the commencem</w:t>
      </w:r>
      <w:r w:rsidR="00EE4210">
        <w:rPr>
          <w:rFonts w:cstheme="minorHAnsi"/>
          <w:sz w:val="24"/>
          <w:szCs w:val="24"/>
        </w:rPr>
        <w:t>ent of the main pillar of the ‘ORIGINAL’</w:t>
      </w:r>
      <w:r>
        <w:rPr>
          <w:rFonts w:cstheme="minorHAnsi"/>
          <w:sz w:val="24"/>
          <w:szCs w:val="24"/>
        </w:rPr>
        <w:t xml:space="preserve"> </w:t>
      </w:r>
      <w:r w:rsidR="0089337E" w:rsidRPr="0089337E">
        <w:rPr>
          <w:rFonts w:cstheme="minorHAnsi"/>
          <w:sz w:val="24"/>
          <w:szCs w:val="24"/>
        </w:rPr>
        <w:t>Advent faith, lecturers went forth united to give the judgment</w:t>
      </w:r>
      <w:r>
        <w:rPr>
          <w:rFonts w:cstheme="minorHAnsi"/>
          <w:sz w:val="24"/>
          <w:szCs w:val="24"/>
        </w:rPr>
        <w:t xml:space="preserve"> </w:t>
      </w:r>
      <w:r w:rsidR="0089337E" w:rsidRPr="0089337E">
        <w:rPr>
          <w:rFonts w:cstheme="minorHAnsi"/>
          <w:sz w:val="24"/>
          <w:szCs w:val="24"/>
        </w:rPr>
        <w:t xml:space="preserve">hour cry. This </w:t>
      </w:r>
      <w:r w:rsidR="00EE4210">
        <w:rPr>
          <w:rFonts w:cstheme="minorHAnsi"/>
          <w:sz w:val="24"/>
          <w:szCs w:val="24"/>
        </w:rPr>
        <w:t>was the date written upon the ‘</w:t>
      </w:r>
      <w:r w:rsidR="0089337E" w:rsidRPr="0089337E">
        <w:rPr>
          <w:rFonts w:cstheme="minorHAnsi"/>
          <w:sz w:val="24"/>
          <w:szCs w:val="24"/>
        </w:rPr>
        <w:t>chronological chart of</w:t>
      </w:r>
      <w:r>
        <w:rPr>
          <w:rFonts w:cstheme="minorHAnsi"/>
          <w:sz w:val="24"/>
          <w:szCs w:val="24"/>
        </w:rPr>
        <w:t xml:space="preserve"> </w:t>
      </w:r>
      <w:r w:rsidR="0089337E" w:rsidRPr="0089337E">
        <w:rPr>
          <w:rFonts w:cstheme="minorHAnsi"/>
          <w:sz w:val="24"/>
          <w:szCs w:val="24"/>
        </w:rPr>
        <w:t>the visions of Daniel and John, published by J.</w:t>
      </w:r>
      <w:r>
        <w:rPr>
          <w:rFonts w:cstheme="minorHAnsi"/>
          <w:sz w:val="24"/>
          <w:szCs w:val="24"/>
        </w:rPr>
        <w:t> </w:t>
      </w:r>
      <w:r w:rsidR="0089337E" w:rsidRPr="0089337E">
        <w:rPr>
          <w:rFonts w:cstheme="minorHAnsi"/>
          <w:sz w:val="24"/>
          <w:szCs w:val="24"/>
        </w:rPr>
        <w:t>V. Himes, 14 Devonshire</w:t>
      </w:r>
      <w:r>
        <w:rPr>
          <w:rFonts w:cstheme="minorHAnsi"/>
          <w:sz w:val="24"/>
          <w:szCs w:val="24"/>
        </w:rPr>
        <w:t xml:space="preserve"> </w:t>
      </w:r>
      <w:r w:rsidR="00EE4210">
        <w:rPr>
          <w:rFonts w:cstheme="minorHAnsi"/>
          <w:sz w:val="24"/>
          <w:szCs w:val="24"/>
        </w:rPr>
        <w:t>St.’”</w:t>
      </w:r>
      <w:r w:rsidR="00CA374A">
        <w:rPr>
          <w:rFonts w:cstheme="minorHAnsi"/>
          <w:sz w:val="24"/>
          <w:szCs w:val="24"/>
        </w:rPr>
        <w:t xml:space="preserve"> --</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he is referring to the 1843 Chart, and he refers to the title there.  And he moves on to say,</w:t>
      </w:r>
    </w:p>
    <w:p w:rsidR="00C9657A" w:rsidRPr="0089337E" w:rsidRDefault="00C9657A" w:rsidP="0089337E">
      <w:pPr>
        <w:autoSpaceDE w:val="0"/>
        <w:autoSpaceDN w:val="0"/>
        <w:adjustRightInd w:val="0"/>
        <w:spacing w:after="0" w:line="240" w:lineRule="auto"/>
        <w:rPr>
          <w:rFonts w:cstheme="minorHAnsi"/>
          <w:sz w:val="24"/>
          <w:szCs w:val="24"/>
        </w:rPr>
      </w:pPr>
    </w:p>
    <w:p w:rsidR="00C9657A" w:rsidRDefault="00EF079A" w:rsidP="00C9657A">
      <w:pPr>
        <w:autoSpaceDE w:val="0"/>
        <w:autoSpaceDN w:val="0"/>
        <w:adjustRightInd w:val="0"/>
        <w:spacing w:after="0" w:line="240" w:lineRule="auto"/>
        <w:ind w:left="720" w:right="720"/>
        <w:rPr>
          <w:rFonts w:cstheme="minorHAnsi"/>
          <w:sz w:val="24"/>
          <w:szCs w:val="24"/>
        </w:rPr>
      </w:pPr>
      <w:r>
        <w:rPr>
          <w:rFonts w:cstheme="minorHAnsi"/>
          <w:sz w:val="24"/>
          <w:szCs w:val="24"/>
        </w:rPr>
        <w:tab/>
      </w:r>
      <w:r w:rsidR="00EE4210">
        <w:rPr>
          <w:rFonts w:cstheme="minorHAnsi"/>
          <w:sz w:val="24"/>
          <w:szCs w:val="24"/>
        </w:rPr>
        <w:t xml:space="preserve">-- </w:t>
      </w:r>
      <w:r w:rsidR="00C9657A">
        <w:rPr>
          <w:rFonts w:cstheme="minorHAnsi"/>
          <w:sz w:val="24"/>
          <w:szCs w:val="24"/>
        </w:rPr>
        <w:t>“</w:t>
      </w:r>
      <w:r w:rsidR="0089337E" w:rsidRPr="0089337E">
        <w:rPr>
          <w:rFonts w:cstheme="minorHAnsi"/>
          <w:sz w:val="24"/>
          <w:szCs w:val="24"/>
        </w:rPr>
        <w:t>It was the united testimony of Second Advent lecturers and papers,</w:t>
      </w:r>
      <w:r>
        <w:rPr>
          <w:rFonts w:cstheme="minorHAnsi"/>
          <w:sz w:val="24"/>
          <w:szCs w:val="24"/>
        </w:rPr>
        <w:t xml:space="preserve"> </w:t>
      </w:r>
      <w:r w:rsidR="00EE4210">
        <w:rPr>
          <w:rFonts w:cstheme="minorHAnsi"/>
          <w:sz w:val="24"/>
          <w:szCs w:val="24"/>
        </w:rPr>
        <w:t>when standing on ‘</w:t>
      </w:r>
      <w:r w:rsidR="0089337E" w:rsidRPr="0089337E">
        <w:rPr>
          <w:rFonts w:cstheme="minorHAnsi"/>
          <w:sz w:val="24"/>
          <w:szCs w:val="24"/>
        </w:rPr>
        <w:t>THE ORIGINAL FAITH,</w:t>
      </w:r>
      <w:r w:rsidR="00EE4210">
        <w:rPr>
          <w:rFonts w:cstheme="minorHAnsi"/>
          <w:sz w:val="24"/>
          <w:szCs w:val="24"/>
        </w:rPr>
        <w:t>’</w:t>
      </w:r>
      <w:r w:rsidR="00CA374A">
        <w:rPr>
          <w:rFonts w:cstheme="minorHAnsi"/>
          <w:sz w:val="24"/>
          <w:szCs w:val="24"/>
        </w:rPr>
        <w:t xml:space="preserve"> </w:t>
      </w:r>
      <w:r w:rsidR="0089337E" w:rsidRPr="0089337E">
        <w:rPr>
          <w:rFonts w:cstheme="minorHAnsi"/>
          <w:sz w:val="24"/>
          <w:szCs w:val="24"/>
        </w:rPr>
        <w:t>that the publication of the chart</w:t>
      </w:r>
      <w:r>
        <w:rPr>
          <w:rFonts w:cstheme="minorHAnsi"/>
          <w:sz w:val="24"/>
          <w:szCs w:val="24"/>
        </w:rPr>
        <w:t xml:space="preserve"> </w:t>
      </w:r>
      <w:r w:rsidR="0089337E" w:rsidRPr="0089337E">
        <w:rPr>
          <w:rFonts w:cstheme="minorHAnsi"/>
          <w:sz w:val="24"/>
          <w:szCs w:val="24"/>
        </w:rPr>
        <w:t>was a fulfillment of Hab. ii, 2, 3.</w:t>
      </w:r>
      <w:r w:rsidR="00C9657A">
        <w:rPr>
          <w:rFonts w:cstheme="minorHAnsi"/>
          <w:sz w:val="24"/>
          <w:szCs w:val="24"/>
        </w:rPr>
        <w:t>”</w:t>
      </w:r>
      <w:r w:rsidR="00CA374A">
        <w:rPr>
          <w:rFonts w:cstheme="minorHAnsi"/>
          <w:sz w:val="24"/>
          <w:szCs w:val="24"/>
        </w:rPr>
        <w:t xml:space="preserve"> </w:t>
      </w:r>
      <w:r w:rsidR="00C9657A">
        <w:rPr>
          <w:rFonts w:cstheme="minorHAnsi"/>
          <w:sz w:val="24"/>
          <w:szCs w:val="24"/>
        </w:rPr>
        <w:noBreakHyphen/>
      </w:r>
      <w:r w:rsidR="00C9657A">
        <w:rPr>
          <w:rFonts w:cstheme="minorHAnsi"/>
          <w:sz w:val="24"/>
          <w:szCs w:val="24"/>
        </w:rPr>
        <w:noBreakHyphen/>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lastRenderedPageBreak/>
        <w:t xml:space="preserve">So he refers here to Habakkuk 2:2-3, which is the same </w:t>
      </w:r>
      <w:r w:rsidR="00CA374A">
        <w:rPr>
          <w:rFonts w:eastAsia="Times New Roman" w:cstheme="minorHAnsi"/>
          <w:color w:val="000000"/>
          <w:sz w:val="24"/>
          <w:szCs w:val="24"/>
        </w:rPr>
        <w:t xml:space="preserve">portion of </w:t>
      </w:r>
      <w:r>
        <w:rPr>
          <w:rFonts w:eastAsia="Times New Roman" w:cstheme="minorHAnsi"/>
          <w:color w:val="000000"/>
          <w:sz w:val="24"/>
          <w:szCs w:val="24"/>
        </w:rPr>
        <w:t>scripture that Ellen White referred to, which we just read.</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Pr>
          <w:rFonts w:cstheme="minorHAnsi"/>
          <w:sz w:val="24"/>
          <w:szCs w:val="24"/>
        </w:rPr>
        <w:t>“</w:t>
      </w:r>
      <w:r w:rsidR="0089337E" w:rsidRPr="0089337E">
        <w:rPr>
          <w:rFonts w:cstheme="minorHAnsi"/>
          <w:sz w:val="24"/>
          <w:szCs w:val="24"/>
        </w:rPr>
        <w:t>If the chart was a subject of prophecy,</w:t>
      </w:r>
      <w:r w:rsidR="00EF079A">
        <w:rPr>
          <w:rFonts w:cstheme="minorHAnsi"/>
          <w:sz w:val="24"/>
          <w:szCs w:val="24"/>
        </w:rPr>
        <w:t xml:space="preserve"> </w:t>
      </w:r>
      <w:r w:rsidR="00CA374A">
        <w:rPr>
          <w:rFonts w:cstheme="minorHAnsi"/>
          <w:sz w:val="24"/>
          <w:szCs w:val="24"/>
        </w:rPr>
        <w:t>(and those</w:t>
      </w:r>
      <w:r w:rsidR="0089337E" w:rsidRPr="0089337E">
        <w:rPr>
          <w:rFonts w:cstheme="minorHAnsi"/>
          <w:sz w:val="24"/>
          <w:szCs w:val="24"/>
        </w:rPr>
        <w:t xml:space="preserve"> who deny it leave the original faith,) then it follows</w:t>
      </w:r>
      <w:r w:rsidR="00EF079A">
        <w:rPr>
          <w:rFonts w:cstheme="minorHAnsi"/>
          <w:sz w:val="24"/>
          <w:szCs w:val="24"/>
        </w:rPr>
        <w:t xml:space="preserve"> </w:t>
      </w:r>
      <w:r w:rsidR="00CA374A">
        <w:rPr>
          <w:rFonts w:cstheme="minorHAnsi"/>
          <w:sz w:val="24"/>
          <w:szCs w:val="24"/>
        </w:rPr>
        <w:t>that B. C</w:t>
      </w:r>
      <w:r w:rsidR="0089337E" w:rsidRPr="0089337E">
        <w:rPr>
          <w:rFonts w:cstheme="minorHAnsi"/>
          <w:sz w:val="24"/>
          <w:szCs w:val="24"/>
        </w:rPr>
        <w:t>. 457 was the year from which to date the 2300 days.</w:t>
      </w:r>
      <w:r>
        <w:rPr>
          <w:rFonts w:cstheme="minorHAnsi"/>
          <w:sz w:val="24"/>
          <w:szCs w:val="24"/>
        </w:rPr>
        <w:t>”</w:t>
      </w:r>
      <w:r w:rsidR="00CA374A">
        <w:rPr>
          <w:rFonts w:cstheme="minorHAnsi"/>
          <w:sz w:val="24"/>
          <w:szCs w:val="24"/>
        </w:rPr>
        <w:t xml:space="preserve"> </w:t>
      </w:r>
      <w:r>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So I just want to stop here.  He states quite clearly his belief and the belief of all the Advent believers that the chart was the subject of the prophecy that is containe</w:t>
      </w:r>
      <w:r w:rsidR="00CA374A">
        <w:rPr>
          <w:rFonts w:eastAsia="Times New Roman" w:cstheme="minorHAnsi"/>
          <w:color w:val="000000"/>
          <w:sz w:val="24"/>
          <w:szCs w:val="24"/>
        </w:rPr>
        <w:t>d in this portion of scripture [</w:t>
      </w:r>
      <w:r>
        <w:rPr>
          <w:rFonts w:eastAsia="Times New Roman" w:cstheme="minorHAnsi"/>
          <w:color w:val="000000"/>
          <w:sz w:val="24"/>
          <w:szCs w:val="24"/>
        </w:rPr>
        <w:t>Habakkuk 2:2-3</w:t>
      </w:r>
      <w:r w:rsidR="00CA374A">
        <w:rPr>
          <w:rFonts w:eastAsia="Times New Roman" w:cstheme="minorHAnsi"/>
          <w:color w:val="000000"/>
          <w:sz w:val="24"/>
          <w:szCs w:val="24"/>
        </w:rPr>
        <w:t>]</w:t>
      </w:r>
      <w:r>
        <w:rPr>
          <w:rFonts w:eastAsia="Times New Roman" w:cstheme="minorHAnsi"/>
          <w:color w:val="000000"/>
          <w:sz w:val="24"/>
          <w:szCs w:val="24"/>
        </w:rPr>
        <w:t>.  He says those who deny that the 1843 Chart was a fulfillment of this prophecy leaves the “original faith.”</w:t>
      </w:r>
    </w:p>
    <w:p w:rsidR="00CA374A" w:rsidRDefault="00CA374A" w:rsidP="00CA374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I mentioned this I think yesterday or the day before; and when I finish this portion from James White, I just want to read a small section that we have already highlighted that deals with this concept of what he means to leave the “original faith.”</w:t>
      </w:r>
    </w:p>
    <w:p w:rsidR="00CA374A" w:rsidRDefault="00CA374A" w:rsidP="00C9657A">
      <w:pPr>
        <w:spacing w:after="0" w:line="240" w:lineRule="auto"/>
        <w:jc w:val="both"/>
        <w:rPr>
          <w:rFonts w:eastAsia="Times New Roman" w:cstheme="minorHAnsi"/>
          <w:color w:val="000000"/>
          <w:sz w:val="24"/>
          <w:szCs w:val="24"/>
        </w:rPr>
      </w:pPr>
    </w:p>
    <w:p w:rsidR="00270587" w:rsidRDefault="00CA374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 xml:space="preserve">-- </w:t>
      </w:r>
      <w:r w:rsidR="00C9657A">
        <w:rPr>
          <w:rFonts w:cstheme="minorHAnsi"/>
          <w:sz w:val="24"/>
          <w:szCs w:val="24"/>
        </w:rPr>
        <w:t>“</w:t>
      </w:r>
      <w:r w:rsidR="00270587">
        <w:rPr>
          <w:rFonts w:cstheme="minorHAnsi"/>
          <w:sz w:val="24"/>
          <w:szCs w:val="24"/>
        </w:rPr>
        <w:t xml:space="preserve">… then it follows that B. C. 457 was the year from which to date the 2300 days.  </w:t>
      </w:r>
      <w:r w:rsidR="0089337E" w:rsidRPr="0089337E">
        <w:rPr>
          <w:rFonts w:cstheme="minorHAnsi"/>
          <w:sz w:val="24"/>
          <w:szCs w:val="24"/>
        </w:rPr>
        <w:t xml:space="preserve"> It was</w:t>
      </w:r>
      <w:r w:rsidR="00EF079A">
        <w:rPr>
          <w:rFonts w:cstheme="minorHAnsi"/>
          <w:sz w:val="24"/>
          <w:szCs w:val="24"/>
        </w:rPr>
        <w:t xml:space="preserve"> </w:t>
      </w:r>
      <w:r w:rsidR="0089337E" w:rsidRPr="0089337E">
        <w:rPr>
          <w:rFonts w:cstheme="minorHAnsi"/>
          <w:sz w:val="24"/>
          <w:szCs w:val="24"/>
        </w:rPr>
        <w:t>necessary that 1843 should b</w:t>
      </w:r>
      <w:r w:rsidR="00270587">
        <w:rPr>
          <w:rFonts w:cstheme="minorHAnsi"/>
          <w:sz w:val="24"/>
          <w:szCs w:val="24"/>
        </w:rPr>
        <w:t>e</w:t>
      </w:r>
      <w:r w:rsidR="0089337E" w:rsidRPr="0089337E">
        <w:rPr>
          <w:rFonts w:cstheme="minorHAnsi"/>
          <w:sz w:val="24"/>
          <w:szCs w:val="24"/>
        </w:rPr>
        <w:t xml:space="preserve"> the firs</w:t>
      </w:r>
      <w:r>
        <w:rPr>
          <w:rFonts w:cstheme="minorHAnsi"/>
          <w:sz w:val="24"/>
          <w:szCs w:val="24"/>
        </w:rPr>
        <w:t xml:space="preserve">t published time in order that </w:t>
      </w:r>
      <w:r w:rsidR="00EE4210">
        <w:rPr>
          <w:rFonts w:cstheme="minorHAnsi"/>
          <w:sz w:val="24"/>
          <w:szCs w:val="24"/>
        </w:rPr>
        <w:t>‘</w:t>
      </w:r>
      <w:r w:rsidR="0089337E" w:rsidRPr="0089337E">
        <w:rPr>
          <w:rFonts w:cstheme="minorHAnsi"/>
          <w:sz w:val="24"/>
          <w:szCs w:val="24"/>
        </w:rPr>
        <w:t>the</w:t>
      </w:r>
      <w:r w:rsidR="00EF079A">
        <w:rPr>
          <w:rFonts w:cstheme="minorHAnsi"/>
          <w:sz w:val="24"/>
          <w:szCs w:val="24"/>
        </w:rPr>
        <w:t xml:space="preserve"> </w:t>
      </w:r>
      <w:r w:rsidR="00EE4210">
        <w:rPr>
          <w:rFonts w:cstheme="minorHAnsi"/>
          <w:sz w:val="24"/>
          <w:szCs w:val="24"/>
        </w:rPr>
        <w:t>vision’ should ‘tarry,’”</w:t>
      </w:r>
      <w:r>
        <w:rPr>
          <w:rFonts w:cstheme="minorHAnsi"/>
          <w:sz w:val="24"/>
          <w:szCs w:val="24"/>
        </w:rPr>
        <w:t xml:space="preserve"> </w:t>
      </w:r>
      <w:r w:rsidR="00270587">
        <w:rPr>
          <w:rFonts w:cstheme="minorHAnsi"/>
          <w:sz w:val="24"/>
          <w:szCs w:val="24"/>
        </w:rPr>
        <w:t>--</w:t>
      </w:r>
    </w:p>
    <w:p w:rsidR="00270587" w:rsidRDefault="00270587" w:rsidP="0089337E">
      <w:pPr>
        <w:autoSpaceDE w:val="0"/>
        <w:autoSpaceDN w:val="0"/>
        <w:adjustRightInd w:val="0"/>
        <w:spacing w:after="0" w:line="240" w:lineRule="auto"/>
        <w:rPr>
          <w:rFonts w:cstheme="minorHAnsi"/>
          <w:sz w:val="24"/>
          <w:szCs w:val="24"/>
        </w:rPr>
      </w:pPr>
    </w:p>
    <w:p w:rsidR="00270587" w:rsidRDefault="00270587" w:rsidP="00270587">
      <w:pPr>
        <w:spacing w:after="0" w:line="240" w:lineRule="auto"/>
        <w:jc w:val="both"/>
        <w:rPr>
          <w:rFonts w:eastAsia="Times New Roman" w:cstheme="minorHAnsi"/>
          <w:color w:val="000000"/>
          <w:sz w:val="24"/>
          <w:szCs w:val="24"/>
        </w:rPr>
      </w:pPr>
      <w:r>
        <w:rPr>
          <w:rFonts w:eastAsia="Times New Roman" w:cstheme="minorHAnsi"/>
          <w:color w:val="000000"/>
          <w:sz w:val="24"/>
          <w:szCs w:val="24"/>
        </w:rPr>
        <w:t>Okay.  He is talking about verse 3 now.</w:t>
      </w:r>
    </w:p>
    <w:p w:rsidR="00270587" w:rsidRDefault="00270587" w:rsidP="0089337E">
      <w:pPr>
        <w:autoSpaceDE w:val="0"/>
        <w:autoSpaceDN w:val="0"/>
        <w:adjustRightInd w:val="0"/>
        <w:spacing w:after="0" w:line="240" w:lineRule="auto"/>
        <w:rPr>
          <w:rFonts w:cstheme="minorHAnsi"/>
          <w:sz w:val="24"/>
          <w:szCs w:val="24"/>
        </w:rPr>
      </w:pPr>
    </w:p>
    <w:p w:rsidR="00EF079A" w:rsidRDefault="00CA374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 xml:space="preserve">-- </w:t>
      </w:r>
      <w:r w:rsidR="00270587">
        <w:rPr>
          <w:rFonts w:cstheme="minorHAnsi"/>
          <w:sz w:val="24"/>
          <w:szCs w:val="24"/>
        </w:rPr>
        <w:t>“</w:t>
      </w:r>
      <w:r w:rsidR="0089337E" w:rsidRPr="0089337E">
        <w:rPr>
          <w:rFonts w:cstheme="minorHAnsi"/>
          <w:sz w:val="24"/>
          <w:szCs w:val="24"/>
        </w:rPr>
        <w:t>or that there should be a tarrying time, in which</w:t>
      </w:r>
      <w:r w:rsidR="00EF079A">
        <w:rPr>
          <w:rFonts w:cstheme="minorHAnsi"/>
          <w:sz w:val="24"/>
          <w:szCs w:val="24"/>
        </w:rPr>
        <w:t xml:space="preserve"> </w:t>
      </w:r>
      <w:r w:rsidR="0089337E" w:rsidRPr="0089337E">
        <w:rPr>
          <w:rFonts w:cstheme="minorHAnsi"/>
          <w:sz w:val="24"/>
          <w:szCs w:val="24"/>
        </w:rPr>
        <w:t>the virgin band was to slumber and sleep on the great subject of time,</w:t>
      </w:r>
      <w:r w:rsidR="00C9657A">
        <w:rPr>
          <w:rFonts w:cstheme="minorHAnsi"/>
          <w:sz w:val="24"/>
          <w:szCs w:val="24"/>
        </w:rPr>
        <w:t xml:space="preserve"> </w:t>
      </w:r>
      <w:r w:rsidR="0089337E" w:rsidRPr="0089337E">
        <w:rPr>
          <w:rFonts w:cstheme="minorHAnsi"/>
          <w:sz w:val="24"/>
          <w:szCs w:val="24"/>
        </w:rPr>
        <w:t>just before they were to be aroused by the Midnight Cry.</w:t>
      </w:r>
      <w:r w:rsidR="00EF079A">
        <w:rPr>
          <w:rFonts w:cstheme="minorHAnsi"/>
          <w:sz w:val="24"/>
          <w:szCs w:val="24"/>
        </w:rPr>
        <w:t xml:space="preserve"> </w:t>
      </w:r>
    </w:p>
    <w:p w:rsidR="00EF079A"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EE4210">
        <w:rPr>
          <w:rFonts w:cstheme="minorHAnsi"/>
          <w:sz w:val="24"/>
          <w:szCs w:val="24"/>
        </w:rPr>
        <w:t>“</w:t>
      </w:r>
      <w:r w:rsidR="0089337E" w:rsidRPr="0089337E">
        <w:rPr>
          <w:rFonts w:cstheme="minorHAnsi"/>
          <w:sz w:val="24"/>
          <w:szCs w:val="24"/>
        </w:rPr>
        <w:t>There is a seeming contradiction in the language of the Prophet</w:t>
      </w:r>
      <w:r w:rsidR="00CA374A">
        <w:rPr>
          <w:rFonts w:cstheme="minorHAnsi"/>
          <w:sz w:val="24"/>
          <w:szCs w:val="24"/>
        </w:rPr>
        <w:t xml:space="preserve"> </w:t>
      </w:r>
      <w:r w:rsidR="0089337E" w:rsidRPr="0089337E">
        <w:rPr>
          <w:rFonts w:cstheme="minorHAnsi"/>
          <w:sz w:val="24"/>
          <w:szCs w:val="24"/>
        </w:rPr>
        <w:t>—</w:t>
      </w:r>
      <w:r w:rsidR="00CA374A">
        <w:rPr>
          <w:rFonts w:cstheme="minorHAnsi"/>
          <w:sz w:val="24"/>
          <w:szCs w:val="24"/>
        </w:rPr>
        <w:t xml:space="preserve"> </w:t>
      </w:r>
      <w:r w:rsidR="00EE4210">
        <w:rPr>
          <w:rFonts w:cstheme="minorHAnsi"/>
          <w:sz w:val="24"/>
          <w:szCs w:val="24"/>
        </w:rPr>
        <w:t>‘</w:t>
      </w:r>
      <w:r w:rsidR="0089337E" w:rsidRPr="0089337E">
        <w:rPr>
          <w:rFonts w:cstheme="minorHAnsi"/>
          <w:sz w:val="24"/>
          <w:szCs w:val="24"/>
        </w:rPr>
        <w:t>though it tarry, wait for it; because it will surely come, it will not</w:t>
      </w:r>
      <w:r>
        <w:rPr>
          <w:rFonts w:cstheme="minorHAnsi"/>
          <w:sz w:val="24"/>
          <w:szCs w:val="24"/>
        </w:rPr>
        <w:t xml:space="preserve"> </w:t>
      </w:r>
      <w:r w:rsidR="00EE4210">
        <w:rPr>
          <w:rFonts w:cstheme="minorHAnsi"/>
          <w:sz w:val="24"/>
          <w:szCs w:val="24"/>
        </w:rPr>
        <w:t>tarry,’</w:t>
      </w:r>
      <w:r w:rsidR="0089337E" w:rsidRPr="0089337E">
        <w:rPr>
          <w:rFonts w:cstheme="minorHAnsi"/>
          <w:sz w:val="24"/>
          <w:szCs w:val="24"/>
        </w:rPr>
        <w:t xml:space="preserve"> which can be explained only by </w:t>
      </w:r>
      <w:r>
        <w:rPr>
          <w:rFonts w:cstheme="minorHAnsi"/>
          <w:sz w:val="24"/>
          <w:szCs w:val="24"/>
        </w:rPr>
        <w:t>Sec</w:t>
      </w:r>
      <w:r w:rsidR="0089337E" w:rsidRPr="0089337E">
        <w:rPr>
          <w:rFonts w:cstheme="minorHAnsi"/>
          <w:sz w:val="24"/>
          <w:szCs w:val="24"/>
        </w:rPr>
        <w:t>ond Advent History.</w:t>
      </w:r>
      <w:r>
        <w:rPr>
          <w:rFonts w:cstheme="minorHAnsi"/>
          <w:sz w:val="24"/>
          <w:szCs w:val="24"/>
        </w:rPr>
        <w:t xml:space="preserve"> </w:t>
      </w:r>
    </w:p>
    <w:p w:rsidR="0089337E" w:rsidRPr="00EF079A" w:rsidRDefault="00EF079A" w:rsidP="00CA374A">
      <w:pPr>
        <w:autoSpaceDE w:val="0"/>
        <w:autoSpaceDN w:val="0"/>
        <w:adjustRightInd w:val="0"/>
        <w:spacing w:after="0" w:line="240" w:lineRule="auto"/>
        <w:ind w:left="720" w:right="720"/>
        <w:jc w:val="both"/>
        <w:rPr>
          <w:rFonts w:eastAsia="Times New Roman" w:cstheme="minorHAnsi"/>
          <w:color w:val="000000"/>
          <w:sz w:val="24"/>
          <w:szCs w:val="24"/>
        </w:rPr>
      </w:pPr>
      <w:r>
        <w:rPr>
          <w:rFonts w:cstheme="minorHAnsi"/>
          <w:sz w:val="24"/>
          <w:szCs w:val="24"/>
        </w:rPr>
        <w:tab/>
      </w:r>
      <w:r w:rsidR="00CA374A">
        <w:rPr>
          <w:rFonts w:cstheme="minorHAnsi"/>
          <w:sz w:val="24"/>
          <w:szCs w:val="24"/>
        </w:rPr>
        <w:t>"</w:t>
      </w:r>
      <w:r w:rsidR="0089337E" w:rsidRPr="0089337E">
        <w:rPr>
          <w:rFonts w:cstheme="minorHAnsi"/>
          <w:sz w:val="24"/>
          <w:szCs w:val="24"/>
        </w:rPr>
        <w:t>Write the vision, and make it plain upon tables, that he may run</w:t>
      </w:r>
      <w:r>
        <w:rPr>
          <w:rFonts w:cstheme="minorHAnsi"/>
          <w:sz w:val="24"/>
          <w:szCs w:val="24"/>
        </w:rPr>
        <w:t xml:space="preserve"> </w:t>
      </w:r>
      <w:r w:rsidR="00EE4210">
        <w:rPr>
          <w:rFonts w:cstheme="minorHAnsi"/>
          <w:sz w:val="24"/>
          <w:szCs w:val="24"/>
        </w:rPr>
        <w:t xml:space="preserve">that readeth it. [This </w:t>
      </w:r>
      <w:r w:rsidR="0089337E" w:rsidRPr="0089337E">
        <w:rPr>
          <w:rFonts w:cstheme="minorHAnsi"/>
          <w:sz w:val="24"/>
          <w:szCs w:val="24"/>
        </w:rPr>
        <w:t>was fulfilled when the first published time was</w:t>
      </w:r>
      <w:r>
        <w:rPr>
          <w:rFonts w:cstheme="minorHAnsi"/>
          <w:sz w:val="24"/>
          <w:szCs w:val="24"/>
        </w:rPr>
        <w:t xml:space="preserve"> </w:t>
      </w:r>
      <w:r w:rsidR="0089337E" w:rsidRPr="0089337E">
        <w:rPr>
          <w:rFonts w:ascii="Times New Roman" w:hAnsi="Times New Roman" w:cs="Times New Roman"/>
          <w:sz w:val="24"/>
          <w:szCs w:val="24"/>
        </w:rPr>
        <w:t>made plain upon the chart.] For the vision is yet for an appointed time,</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 xml:space="preserve">[Mark this. There is </w:t>
      </w:r>
      <w:r w:rsidR="00EE4210">
        <w:rPr>
          <w:rFonts w:ascii="Times New Roman" w:hAnsi="Times New Roman" w:cs="Times New Roman"/>
          <w:sz w:val="24"/>
          <w:szCs w:val="24"/>
        </w:rPr>
        <w:t>‘appointed time’</w:t>
      </w:r>
      <w:r w:rsidR="00E85C0B">
        <w:rPr>
          <w:rFonts w:ascii="Times New Roman" w:hAnsi="Times New Roman" w:cs="Times New Roman"/>
          <w:sz w:val="24"/>
          <w:szCs w:val="24"/>
        </w:rPr>
        <w:t xml:space="preserve"> connected with the ‘vision’</w:t>
      </w:r>
      <w:r>
        <w:rPr>
          <w:rFonts w:ascii="Times New Roman" w:hAnsi="Times New Roman" w:cs="Times New Roman"/>
          <w:sz w:val="24"/>
          <w:szCs w:val="24"/>
        </w:rPr>
        <w:t xml:space="preserve"> </w:t>
      </w:r>
      <w:r w:rsidR="00E85C0B">
        <w:rPr>
          <w:rFonts w:ascii="Times New Roman" w:hAnsi="Times New Roman" w:cs="Times New Roman"/>
          <w:sz w:val="24"/>
          <w:szCs w:val="24"/>
        </w:rPr>
        <w:t>made ‘</w:t>
      </w:r>
      <w:r w:rsidR="0089337E" w:rsidRPr="0089337E">
        <w:rPr>
          <w:rFonts w:ascii="Times New Roman" w:hAnsi="Times New Roman" w:cs="Times New Roman"/>
          <w:sz w:val="24"/>
          <w:szCs w:val="24"/>
        </w:rPr>
        <w:t>plain upon tables;</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w:t>
      </w:r>
      <w:r w:rsidR="0089337E" w:rsidRPr="0089337E">
        <w:rPr>
          <w:rFonts w:ascii="Times New Roman" w:hAnsi="Times New Roman" w:cs="Times New Roman"/>
          <w:sz w:val="24"/>
          <w:szCs w:val="24"/>
        </w:rPr>
        <w:t>and what can it refer to, but the vision of</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the 2</w:t>
      </w:r>
      <w:r w:rsidR="00E85C0B">
        <w:rPr>
          <w:rFonts w:ascii="Times New Roman" w:hAnsi="Times New Roman" w:cs="Times New Roman"/>
          <w:sz w:val="24"/>
          <w:szCs w:val="24"/>
        </w:rPr>
        <w:t>300 days of which it is said, ‘</w:t>
      </w:r>
      <w:r w:rsidR="0089337E" w:rsidRPr="0089337E">
        <w:rPr>
          <w:rFonts w:ascii="Times New Roman" w:hAnsi="Times New Roman" w:cs="Times New Roman"/>
          <w:sz w:val="24"/>
          <w:szCs w:val="24"/>
        </w:rPr>
        <w:t>shut thou up the vision for it shall</w:t>
      </w:r>
      <w:r>
        <w:rPr>
          <w:rFonts w:ascii="Times New Roman" w:hAnsi="Times New Roman" w:cs="Times New Roman"/>
          <w:sz w:val="24"/>
          <w:szCs w:val="24"/>
        </w:rPr>
        <w:t xml:space="preserve"> </w:t>
      </w:r>
      <w:r w:rsidR="00EE4210">
        <w:rPr>
          <w:rFonts w:ascii="Times New Roman" w:hAnsi="Times New Roman" w:cs="Times New Roman"/>
          <w:sz w:val="24"/>
          <w:szCs w:val="24"/>
        </w:rPr>
        <w:t>be</w:t>
      </w:r>
      <w:r w:rsidR="0089337E" w:rsidRPr="0089337E">
        <w:rPr>
          <w:rFonts w:ascii="Times New Roman" w:hAnsi="Times New Roman" w:cs="Times New Roman"/>
          <w:sz w:val="24"/>
          <w:szCs w:val="24"/>
        </w:rPr>
        <w:t xml:space="preserve"> for </w:t>
      </w:r>
      <w:r w:rsidR="00EE4210">
        <w:rPr>
          <w:rFonts w:ascii="Times New Roman" w:hAnsi="Times New Roman" w:cs="Times New Roman"/>
          <w:i/>
          <w:iCs/>
          <w:sz w:val="24"/>
          <w:szCs w:val="24"/>
        </w:rPr>
        <w:t>many days,</w:t>
      </w:r>
      <w:r w:rsidR="00E85C0B">
        <w:rPr>
          <w:rFonts w:ascii="Times New Roman" w:hAnsi="Times New Roman" w:cs="Times New Roman"/>
          <w:i/>
          <w:iCs/>
          <w:sz w:val="24"/>
          <w:szCs w:val="24"/>
        </w:rPr>
        <w:t>’</w:t>
      </w:r>
      <w:r w:rsidR="0089337E" w:rsidRPr="0089337E">
        <w:rPr>
          <w:rFonts w:ascii="Times New Roman" w:hAnsi="Times New Roman" w:cs="Times New Roman"/>
          <w:i/>
          <w:iCs/>
          <w:sz w:val="24"/>
          <w:szCs w:val="24"/>
        </w:rPr>
        <w:t xml:space="preserve"> </w:t>
      </w:r>
      <w:r w:rsidR="00E85C0B">
        <w:rPr>
          <w:rFonts w:ascii="Times New Roman" w:hAnsi="Times New Roman" w:cs="Times New Roman"/>
          <w:i/>
          <w:iCs/>
          <w:sz w:val="24"/>
          <w:szCs w:val="24"/>
        </w:rPr>
        <w:t>‘</w:t>
      </w:r>
      <w:r w:rsidR="0089337E" w:rsidRPr="0089337E">
        <w:rPr>
          <w:rFonts w:ascii="Times New Roman" w:hAnsi="Times New Roman" w:cs="Times New Roman"/>
          <w:sz w:val="24"/>
          <w:szCs w:val="24"/>
        </w:rPr>
        <w:t xml:space="preserve">the </w:t>
      </w:r>
      <w:r w:rsidR="0089337E" w:rsidRPr="0089337E">
        <w:rPr>
          <w:rFonts w:ascii="Times New Roman" w:hAnsi="Times New Roman" w:cs="Times New Roman"/>
          <w:i/>
          <w:iCs/>
          <w:sz w:val="24"/>
          <w:szCs w:val="24"/>
        </w:rPr>
        <w:t xml:space="preserve">time appointed </w:t>
      </w:r>
      <w:r w:rsidR="00EE4210">
        <w:rPr>
          <w:rFonts w:ascii="Times New Roman" w:hAnsi="Times New Roman" w:cs="Times New Roman"/>
          <w:sz w:val="24"/>
          <w:szCs w:val="24"/>
        </w:rPr>
        <w:t>was long</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an</w:t>
      </w:r>
      <w:r w:rsidR="00E85C0B">
        <w:rPr>
          <w:rFonts w:ascii="Times New Roman" w:hAnsi="Times New Roman" w:cs="Times New Roman"/>
          <w:sz w:val="24"/>
          <w:szCs w:val="24"/>
        </w:rPr>
        <w:t>d ‘</w:t>
      </w:r>
      <w:r w:rsidR="0089337E" w:rsidRPr="0089337E">
        <w:rPr>
          <w:rFonts w:ascii="Times New Roman" w:hAnsi="Times New Roman" w:cs="Times New Roman"/>
          <w:sz w:val="24"/>
          <w:szCs w:val="24"/>
        </w:rPr>
        <w:t xml:space="preserve">at the </w:t>
      </w:r>
      <w:r w:rsidR="0089337E" w:rsidRPr="0089337E">
        <w:rPr>
          <w:rFonts w:ascii="Times New Roman" w:hAnsi="Times New Roman" w:cs="Times New Roman"/>
          <w:i/>
          <w:iCs/>
          <w:sz w:val="24"/>
          <w:szCs w:val="24"/>
        </w:rPr>
        <w:t>time</w:t>
      </w:r>
      <w:r>
        <w:rPr>
          <w:rFonts w:ascii="Times New Roman" w:hAnsi="Times New Roman" w:cs="Times New Roman"/>
          <w:i/>
          <w:iCs/>
          <w:sz w:val="24"/>
          <w:szCs w:val="24"/>
        </w:rPr>
        <w:t xml:space="preserve"> appointed</w:t>
      </w:r>
      <w:r>
        <w:rPr>
          <w:rFonts w:ascii="Times New Roman" w:hAnsi="Times New Roman" w:cs="Times New Roman"/>
          <w:iCs/>
          <w:sz w:val="24"/>
          <w:szCs w:val="24"/>
        </w:rPr>
        <w:t xml:space="preserve"> the end shall be,</w:t>
      </w:r>
      <w:r w:rsidR="00E85C0B">
        <w:rPr>
          <w:rFonts w:ascii="Times New Roman" w:hAnsi="Times New Roman" w:cs="Times New Roman"/>
          <w:iCs/>
          <w:sz w:val="24"/>
          <w:szCs w:val="24"/>
        </w:rPr>
        <w:t>’</w:t>
      </w:r>
      <w:r>
        <w:rPr>
          <w:rFonts w:ascii="Times New Roman" w:hAnsi="Times New Roman" w:cs="Times New Roman"/>
          <w:iCs/>
          <w:sz w:val="24"/>
          <w:szCs w:val="24"/>
        </w:rPr>
        <w:t>] but at the end it shall speak, and not lie; though it tarry, [seem to tarry, by reaching into 1844, beyond the first published time,] wait for it; because it will surely come, it will not tarry.”</w:t>
      </w:r>
      <w:r w:rsidR="00270587">
        <w:rPr>
          <w:rFonts w:ascii="Times New Roman" w:hAnsi="Times New Roman" w:cs="Times New Roman"/>
          <w:iCs/>
          <w:sz w:val="24"/>
          <w:szCs w:val="24"/>
        </w:rPr>
        <w:t xml:space="preserve">  </w:t>
      </w:r>
      <w:r w:rsidR="00270587">
        <w:rPr>
          <w:rFonts w:eastAsia="Times New Roman" w:cstheme="minorHAnsi"/>
          <w:i/>
          <w:color w:val="000000"/>
          <w:sz w:val="24"/>
          <w:szCs w:val="24"/>
        </w:rPr>
        <w:t xml:space="preserve">Second Advent Review and Sabbath Herald, </w:t>
      </w:r>
      <w:r w:rsidR="00270587">
        <w:rPr>
          <w:rFonts w:eastAsia="Times New Roman" w:cstheme="minorHAnsi"/>
          <w:color w:val="000000"/>
          <w:sz w:val="24"/>
          <w:szCs w:val="24"/>
        </w:rPr>
        <w:t>December 1850, volume 1, No. 2.</w:t>
      </w:r>
    </w:p>
    <w:p w:rsidR="0089337E" w:rsidRDefault="0089337E" w:rsidP="00C64509">
      <w:pPr>
        <w:spacing w:after="0" w:line="240" w:lineRule="auto"/>
        <w:rPr>
          <w:rFonts w:eastAsia="Times New Roman" w:cstheme="minorHAnsi"/>
          <w:color w:val="000000"/>
          <w:sz w:val="24"/>
          <w:szCs w:val="24"/>
        </w:rPr>
      </w:pPr>
    </w:p>
    <w:p w:rsidR="0089337E" w:rsidRDefault="00EE4210" w:rsidP="00C64509">
      <w:pPr>
        <w:spacing w:after="0" w:line="240" w:lineRule="auto"/>
        <w:rPr>
          <w:rFonts w:eastAsia="Times New Roman" w:cstheme="minorHAnsi"/>
          <w:color w:val="000000"/>
          <w:sz w:val="24"/>
          <w:szCs w:val="24"/>
        </w:rPr>
      </w:pPr>
      <w:r>
        <w:rPr>
          <w:rFonts w:eastAsia="Times New Roman" w:cstheme="minorHAnsi"/>
          <w:color w:val="000000"/>
          <w:sz w:val="24"/>
          <w:szCs w:val="24"/>
        </w:rPr>
        <w:t>So this is James White’s viewpoint and opinion of the 1843 Chart and its relationship to the prophecy in Habakkuk 2:2-3.  And he says if we do not accept this chart as a fulfillment of this prophecy, then we leave the original faith.  So what does he mean by this term, “leave the original faith”?</w:t>
      </w:r>
    </w:p>
    <w:p w:rsidR="0089337E" w:rsidRDefault="0089337E" w:rsidP="00C64509">
      <w:pPr>
        <w:spacing w:after="0" w:line="240" w:lineRule="auto"/>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The portion I want to </w:t>
      </w:r>
      <w:r w:rsidR="006813CF">
        <w:rPr>
          <w:rFonts w:eastAsia="Times New Roman" w:cstheme="minorHAnsi"/>
          <w:color w:val="000000"/>
          <w:sz w:val="24"/>
          <w:szCs w:val="24"/>
        </w:rPr>
        <w:t>read to you from Ellen White</w:t>
      </w:r>
      <w:r>
        <w:rPr>
          <w:rFonts w:eastAsia="Times New Roman" w:cstheme="minorHAnsi"/>
          <w:color w:val="000000"/>
          <w:sz w:val="24"/>
          <w:szCs w:val="24"/>
        </w:rPr>
        <w:t xml:space="preserve"> is </w:t>
      </w:r>
      <w:r>
        <w:rPr>
          <w:rFonts w:eastAsia="Times New Roman" w:cstheme="minorHAnsi"/>
          <w:i/>
          <w:color w:val="000000"/>
          <w:sz w:val="24"/>
          <w:szCs w:val="24"/>
        </w:rPr>
        <w:t xml:space="preserve">2 Selected Messages, </w:t>
      </w:r>
      <w:r>
        <w:rPr>
          <w:rFonts w:eastAsia="Times New Roman" w:cstheme="minorHAnsi"/>
          <w:color w:val="000000"/>
          <w:sz w:val="24"/>
          <w:szCs w:val="24"/>
        </w:rPr>
        <w:t>389-390; and this section is titled, “No New Organization.”  I believe we read this before.</w:t>
      </w:r>
    </w:p>
    <w:p w:rsidR="0088388F" w:rsidRDefault="0088388F" w:rsidP="0088388F">
      <w:pPr>
        <w:spacing w:after="0" w:line="240" w:lineRule="auto"/>
        <w:ind w:firstLine="720"/>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lastRenderedPageBreak/>
        <w:t>It says,</w:t>
      </w:r>
    </w:p>
    <w:p w:rsidR="002809AC" w:rsidRDefault="00653128"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 </w:t>
      </w:r>
    </w:p>
    <w:p w:rsidR="006E4F18" w:rsidRPr="006E4F18" w:rsidRDefault="006E4F18" w:rsidP="006E4F18">
      <w:pPr>
        <w:spacing w:after="0" w:line="502" w:lineRule="atLeast"/>
        <w:jc w:val="center"/>
        <w:rPr>
          <w:rFonts w:eastAsia="Times New Roman" w:cstheme="minorHAnsi"/>
          <w:bCs/>
          <w:sz w:val="24"/>
          <w:szCs w:val="24"/>
        </w:rPr>
      </w:pPr>
      <w:r w:rsidRPr="006E4F18">
        <w:rPr>
          <w:rFonts w:eastAsia="Times New Roman" w:cstheme="minorHAnsi"/>
          <w:bCs/>
          <w:sz w:val="24"/>
          <w:szCs w:val="24"/>
        </w:rPr>
        <w:t>No New Organization</w:t>
      </w:r>
    </w:p>
    <w:p w:rsidR="006E4F18" w:rsidRDefault="006813CF"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6E4F18" w:rsidRPr="006E4F18">
        <w:rPr>
          <w:rFonts w:eastAsia="Times New Roman" w:cstheme="minorHAnsi"/>
          <w:color w:val="000000"/>
          <w:sz w:val="24"/>
          <w:szCs w:val="24"/>
        </w:rPr>
        <w:t>After the passing of the time, God entrusted to His faithful followers the precious principles of present truth. These principles were not given to those who had had no part in the giving of the first and second angels’ messages. They were given to the workers who had had a part in the cause from the beginning.</w:t>
      </w:r>
      <w:r w:rsidR="006E4F18">
        <w:rPr>
          <w:rFonts w:eastAsia="Times New Roman" w:cstheme="minorHAnsi"/>
          <w:color w:val="000000"/>
          <w:sz w:val="24"/>
          <w:szCs w:val="24"/>
        </w:rPr>
        <w:t xml:space="preserve">”  </w:t>
      </w:r>
      <w:r w:rsidR="006E4F18">
        <w:rPr>
          <w:rFonts w:eastAsia="Times New Roman" w:cstheme="minorHAnsi"/>
          <w:i/>
          <w:color w:val="000000"/>
          <w:sz w:val="24"/>
          <w:szCs w:val="24"/>
        </w:rPr>
        <w:t xml:space="preserve">Selected Messages, </w:t>
      </w:r>
      <w:r w:rsidR="006E4F18">
        <w:rPr>
          <w:rFonts w:eastAsia="Times New Roman" w:cstheme="minorHAnsi"/>
          <w:color w:val="000000"/>
          <w:sz w:val="24"/>
          <w:szCs w:val="24"/>
        </w:rPr>
        <w:t xml:space="preserve">volume 2, </w:t>
      </w:r>
      <w:r>
        <w:rPr>
          <w:rFonts w:eastAsia="Times New Roman" w:cstheme="minorHAnsi"/>
          <w:color w:val="000000"/>
          <w:sz w:val="24"/>
          <w:szCs w:val="24"/>
        </w:rPr>
        <w:t>389.3</w:t>
      </w:r>
    </w:p>
    <w:p w:rsidR="006813CF" w:rsidRDefault="006813CF" w:rsidP="006813CF">
      <w:pPr>
        <w:spacing w:after="0" w:line="240" w:lineRule="auto"/>
        <w:rPr>
          <w:rFonts w:eastAsia="Times New Roman" w:cstheme="minorHAnsi"/>
          <w:color w:val="000000"/>
          <w:sz w:val="24"/>
          <w:szCs w:val="24"/>
        </w:rPr>
      </w:pPr>
    </w:p>
    <w:p w:rsidR="006813CF" w:rsidRPr="006E4F18" w:rsidRDefault="006813CF" w:rsidP="006813CF">
      <w:pPr>
        <w:spacing w:after="0" w:line="240" w:lineRule="auto"/>
        <w:rPr>
          <w:rFonts w:eastAsia="Times New Roman" w:cstheme="minorHAnsi"/>
          <w:color w:val="000000"/>
          <w:sz w:val="24"/>
          <w:szCs w:val="24"/>
        </w:rPr>
      </w:pPr>
      <w:r>
        <w:rPr>
          <w:rFonts w:eastAsia="Times New Roman" w:cstheme="minorHAnsi"/>
          <w:color w:val="000000"/>
          <w:sz w:val="24"/>
          <w:szCs w:val="24"/>
        </w:rPr>
        <w:t>Then she goes on in this passage.  I just want to pick up the very last portion.  She says,</w:t>
      </w:r>
    </w:p>
    <w:p w:rsidR="006E4F18" w:rsidRPr="006E4F18" w:rsidRDefault="006E4F18" w:rsidP="0088388F">
      <w:pPr>
        <w:spacing w:after="0" w:line="240" w:lineRule="auto"/>
        <w:ind w:left="720" w:right="720" w:firstLine="720"/>
        <w:rPr>
          <w:rFonts w:eastAsia="Times New Roman" w:cstheme="minorHAnsi"/>
          <w:color w:val="000000"/>
          <w:sz w:val="24"/>
          <w:szCs w:val="24"/>
        </w:rPr>
      </w:pPr>
    </w:p>
    <w:p w:rsidR="006E4F18" w:rsidRDefault="006813CF" w:rsidP="002765B5">
      <w:pPr>
        <w:spacing w:after="0" w:line="240" w:lineRule="auto"/>
        <w:ind w:left="720"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006E4F18" w:rsidRPr="006E4F18">
        <w:rPr>
          <w:rFonts w:cstheme="minorHAnsi"/>
          <w:color w:val="000000"/>
          <w:sz w:val="24"/>
          <w:szCs w:val="24"/>
          <w:shd w:val="clear" w:color="auto" w:fill="FFFFFF"/>
        </w:rPr>
        <w:t>Every pillar that He has established is to be strengthened. We cannot now step off the foundation that God has established. We cannot now enter into any new organization; for this would mean apostasy from the truth.—</w:t>
      </w:r>
      <w:r w:rsidR="006E4F18" w:rsidRPr="006E4F18">
        <w:rPr>
          <w:rStyle w:val="nol-ink"/>
          <w:rFonts w:cstheme="minorHAnsi"/>
          <w:color w:val="000000"/>
          <w:sz w:val="24"/>
          <w:szCs w:val="24"/>
          <w:bdr w:val="none" w:sz="0" w:space="0" w:color="auto" w:frame="1"/>
          <w:shd w:val="clear" w:color="auto" w:fill="FFFFFF"/>
        </w:rPr>
        <w:t>Manuscript 129, 1905</w:t>
      </w:r>
      <w:r w:rsidR="006E4F18" w:rsidRPr="006E4F18">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Selected Messages, </w:t>
      </w:r>
      <w:r>
        <w:rPr>
          <w:rFonts w:cstheme="minorHAnsi"/>
          <w:color w:val="000000"/>
          <w:sz w:val="24"/>
          <w:szCs w:val="24"/>
          <w:shd w:val="clear" w:color="auto" w:fill="FFFFFF"/>
        </w:rPr>
        <w:t>volume 2, 390.1</w:t>
      </w:r>
    </w:p>
    <w:p w:rsidR="006813CF" w:rsidRDefault="006813CF" w:rsidP="0088388F">
      <w:pPr>
        <w:spacing w:after="0" w:line="240" w:lineRule="auto"/>
        <w:ind w:left="720" w:right="720" w:firstLine="720"/>
        <w:rPr>
          <w:rFonts w:cstheme="minorHAnsi"/>
          <w:color w:val="000000"/>
          <w:sz w:val="24"/>
          <w:szCs w:val="24"/>
          <w:shd w:val="clear" w:color="auto" w:fill="FFFFFF"/>
        </w:rPr>
      </w:pP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she says we cannot enter into any new organization, and James White said we would leave the original faith, they are talking about the same thing.  If we do not accept that the 1843 Chart is a fulfillment of this prophecy [Habakkuk 2:2-3] and all the information contained therein, what we end us up doing is we end up leaving the faith.</w:t>
      </w: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Ellen White uses this term, she says, “We will enter into a new organization” and James White says, “We will leave the original faith”; they are talking about the same thing.</w:t>
      </w:r>
    </w:p>
    <w:p w:rsidR="0022001B" w:rsidRDefault="0022001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just quickly review Habakkuk 2:2-3.  And this is in reference to the 1843 Chart.</w:t>
      </w:r>
    </w:p>
    <w:p w:rsidR="0022001B" w:rsidRDefault="0022001B" w:rsidP="006813CF">
      <w:pPr>
        <w:spacing w:after="0" w:line="240" w:lineRule="auto"/>
        <w:rPr>
          <w:rFonts w:cstheme="minorHAnsi"/>
          <w:color w:val="000000"/>
          <w:sz w:val="24"/>
          <w:szCs w:val="24"/>
          <w:shd w:val="clear" w:color="auto" w:fill="FFFFFF"/>
        </w:rPr>
      </w:pPr>
    </w:p>
    <w:p w:rsidR="0022001B" w:rsidRDefault="0022001B" w:rsidP="0022001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2:2</w:t>
      </w:r>
    </w:p>
    <w:p w:rsidR="0022001B" w:rsidRDefault="0022001B" w:rsidP="0022001B">
      <w:pPr>
        <w:pStyle w:val="ListParagraph"/>
        <w:spacing w:after="0" w:line="240" w:lineRule="auto"/>
        <w:rPr>
          <w:rFonts w:cstheme="minorHAnsi"/>
          <w:color w:val="000000"/>
          <w:sz w:val="24"/>
          <w:szCs w:val="24"/>
          <w:shd w:val="clear" w:color="auto" w:fill="FFFFFF"/>
        </w:rPr>
      </w:pPr>
    </w:p>
    <w:p w:rsidR="0022001B" w:rsidRDefault="0022001B"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C12308">
        <w:rPr>
          <w:rFonts w:cstheme="minorHAnsi"/>
          <w:color w:val="000000"/>
          <w:sz w:val="24"/>
          <w:szCs w:val="24"/>
          <w:shd w:val="clear" w:color="auto" w:fill="FFFFFF"/>
          <w:vertAlign w:val="superscript"/>
        </w:rPr>
        <w:t>2</w:t>
      </w:r>
      <w:r>
        <w:rPr>
          <w:rFonts w:cstheme="minorHAnsi"/>
          <w:color w:val="000000"/>
          <w:sz w:val="24"/>
          <w:szCs w:val="24"/>
          <w:shd w:val="clear" w:color="auto" w:fill="FFFFFF"/>
        </w:rPr>
        <w:t xml:space="preserve">And the Lord answered me, and said, </w:t>
      </w:r>
      <w:proofErr w:type="gramStart"/>
      <w:r>
        <w:rPr>
          <w:rFonts w:cstheme="minorHAnsi"/>
          <w:color w:val="000000"/>
          <w:sz w:val="24"/>
          <w:szCs w:val="24"/>
          <w:shd w:val="clear" w:color="auto" w:fill="FFFFFF"/>
        </w:rPr>
        <w:t>Write</w:t>
      </w:r>
      <w:proofErr w:type="gramEnd"/>
      <w:r>
        <w:rPr>
          <w:rFonts w:cstheme="minorHAnsi"/>
          <w:color w:val="000000"/>
          <w:sz w:val="24"/>
          <w:szCs w:val="24"/>
          <w:shd w:val="clear" w:color="auto" w:fill="FFFFFF"/>
        </w:rPr>
        <w:t xml:space="preserve"> the vision, and make it plain upon tables, that he may run that readeth it.”</w:t>
      </w:r>
    </w:p>
    <w:p w:rsidR="0022001B" w:rsidRDefault="0022001B" w:rsidP="0022001B">
      <w:pPr>
        <w:pStyle w:val="ListParagraph"/>
        <w:spacing w:after="0" w:line="240" w:lineRule="auto"/>
        <w:ind w:right="720"/>
        <w:rPr>
          <w:rFonts w:cstheme="minorHAnsi"/>
          <w:color w:val="000000"/>
          <w:sz w:val="24"/>
          <w:szCs w:val="24"/>
          <w:shd w:val="clear" w:color="auto" w:fill="FFFFFF"/>
        </w:rPr>
      </w:pPr>
    </w:p>
    <w:p w:rsidR="008A0E4A" w:rsidRDefault="0022001B" w:rsidP="0022001B">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Verse 2 is specifically dealing with the fulfillment of the chart</w:t>
      </w:r>
      <w:r w:rsidR="008A0E4A">
        <w:rPr>
          <w:rFonts w:cstheme="minorHAnsi"/>
          <w:color w:val="000000"/>
          <w:sz w:val="24"/>
          <w:szCs w:val="24"/>
          <w:shd w:val="clear" w:color="auto" w:fill="FFFFFF"/>
        </w:rPr>
        <w:t xml:space="preserve">.  James White makes that clear, and you can search the writings of other pioneers and they explain this very succinctly, that </w:t>
      </w:r>
      <w:r w:rsidR="00EC7E18">
        <w:rPr>
          <w:rFonts w:cstheme="minorHAnsi"/>
          <w:color w:val="000000"/>
          <w:sz w:val="24"/>
          <w:szCs w:val="24"/>
          <w:shd w:val="clear" w:color="auto" w:fill="FFFFFF"/>
        </w:rPr>
        <w:t>Habakkuk</w:t>
      </w:r>
      <w:r w:rsidR="008A0E4A">
        <w:rPr>
          <w:rFonts w:cstheme="minorHAnsi"/>
          <w:color w:val="000000"/>
          <w:sz w:val="24"/>
          <w:szCs w:val="24"/>
          <w:shd w:val="clear" w:color="auto" w:fill="FFFFFF"/>
        </w:rPr>
        <w:t xml:space="preserve"> Chapter 2 is dealing specifically with the chart.  And when it talks about the vision, it talks specifically about the vision found in Daniel 8:14, the 2300 day vision.  That is what this chart is really dealing with, when it says “this vision.”  It says, </w:t>
      </w:r>
      <w:r w:rsidR="00B51933">
        <w:rPr>
          <w:rFonts w:cstheme="minorHAnsi"/>
          <w:color w:val="000000"/>
          <w:sz w:val="24"/>
          <w:szCs w:val="24"/>
          <w:shd w:val="clear" w:color="auto" w:fill="FFFFFF"/>
        </w:rPr>
        <w:t>“</w:t>
      </w:r>
      <w:r w:rsidR="008A0E4A">
        <w:rPr>
          <w:rFonts w:cstheme="minorHAnsi"/>
          <w:color w:val="000000"/>
          <w:sz w:val="24"/>
          <w:szCs w:val="24"/>
          <w:shd w:val="clear" w:color="auto" w:fill="FFFFFF"/>
        </w:rPr>
        <w:t>make it plain upon tables, that he may run that readeth it.”</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8A0E4A" w:rsidP="008A0E4A">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2:3</w:t>
      </w:r>
    </w:p>
    <w:p w:rsidR="008A0E4A" w:rsidRDefault="008A0E4A" w:rsidP="008A0E4A">
      <w:pPr>
        <w:pStyle w:val="ListParagraph"/>
        <w:spacing w:after="0" w:line="240" w:lineRule="auto"/>
        <w:rPr>
          <w:rFonts w:cstheme="minorHAnsi"/>
          <w:color w:val="000000"/>
          <w:sz w:val="24"/>
          <w:szCs w:val="24"/>
          <w:shd w:val="clear" w:color="auto" w:fill="FFFFFF"/>
        </w:rPr>
      </w:pPr>
    </w:p>
    <w:p w:rsidR="008A0E4A" w:rsidRDefault="008A0E4A" w:rsidP="008A0E4A">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Then in verse 3, verse 3 explains the mist</w:t>
      </w:r>
      <w:r w:rsidR="00EC7E18">
        <w:rPr>
          <w:rFonts w:cstheme="minorHAnsi"/>
          <w:color w:val="000000"/>
          <w:sz w:val="24"/>
          <w:szCs w:val="24"/>
          <w:shd w:val="clear" w:color="auto" w:fill="FFFFFF"/>
        </w:rPr>
        <w:t>ake.  N</w:t>
      </w:r>
      <w:r>
        <w:rPr>
          <w:rFonts w:cstheme="minorHAnsi"/>
          <w:color w:val="000000"/>
          <w:sz w:val="24"/>
          <w:szCs w:val="24"/>
          <w:shd w:val="clear" w:color="auto" w:fill="FFFFFF"/>
        </w:rPr>
        <w:t>ot only does Ellen White talk about the mistake, and the other pioneers as well, the mistake is actually given to us and put into the Word of God so there is no doubt what this mistake is.  Verse 3 says,</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B51933"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C12308">
        <w:rPr>
          <w:rFonts w:cstheme="minorHAnsi"/>
          <w:color w:val="000000"/>
          <w:sz w:val="24"/>
          <w:szCs w:val="24"/>
          <w:shd w:val="clear" w:color="auto" w:fill="FFFFFF"/>
          <w:vertAlign w:val="superscript"/>
        </w:rPr>
        <w:t>3</w:t>
      </w:r>
      <w:r>
        <w:rPr>
          <w:rFonts w:cstheme="minorHAnsi"/>
          <w:color w:val="000000"/>
          <w:sz w:val="24"/>
          <w:szCs w:val="24"/>
          <w:shd w:val="clear" w:color="auto" w:fill="FFFFFF"/>
        </w:rPr>
        <w:t xml:space="preserve">For the vision is yet for an appointed time, but at the end it shall speak, and not like:  though it </w:t>
      </w:r>
      <w:proofErr w:type="gramStart"/>
      <w:r>
        <w:rPr>
          <w:rFonts w:cstheme="minorHAnsi"/>
          <w:color w:val="000000"/>
          <w:sz w:val="24"/>
          <w:szCs w:val="24"/>
          <w:shd w:val="clear" w:color="auto" w:fill="FFFFFF"/>
        </w:rPr>
        <w:t>tarry</w:t>
      </w:r>
      <w:proofErr w:type="gramEnd"/>
      <w:r>
        <w:rPr>
          <w:rFonts w:cstheme="minorHAnsi"/>
          <w:color w:val="000000"/>
          <w:sz w:val="24"/>
          <w:szCs w:val="24"/>
          <w:shd w:val="clear" w:color="auto" w:fill="FFFFFF"/>
        </w:rPr>
        <w:t>, wait for it; because it will surely come, it will not tarry.”</w:t>
      </w:r>
    </w:p>
    <w:p w:rsidR="00B51933" w:rsidRDefault="00B51933" w:rsidP="008A0E4A">
      <w:pPr>
        <w:pStyle w:val="ListParagraph"/>
        <w:spacing w:after="0" w:line="240" w:lineRule="auto"/>
        <w:ind w:right="720"/>
        <w:rPr>
          <w:rFonts w:cstheme="minorHAnsi"/>
          <w:color w:val="000000"/>
          <w:sz w:val="24"/>
          <w:szCs w:val="24"/>
          <w:shd w:val="clear" w:color="auto" w:fill="FFFFFF"/>
        </w:rPr>
      </w:pP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lastRenderedPageBreak/>
        <w:t xml:space="preserve">So the reason I say it is dealing with the mistake is it basically gives you the history of the Advent people from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 xml:space="preserve">1843 to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1844, and it explains about the experience that they had.  As we all know, they were expecting the Lord to come sometime between March 1843 and 1844, and that is what they expected the “appointed time” to be.  But the prophecy says, “at the end it shall speak, and not lie:  though it tarry, wait for it; because it will surely come, it will not tarry.”</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And James White explained this apparent contradiction in this verse, when it says, “though it tarry.”  You should really say, “though it [would appear] to tarry, wait for it; because it will surely come.”</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when they come to the March 1844 time period, they expect this to be the appointed time</w:t>
      </w:r>
      <w:r w:rsidR="00AD00DF">
        <w:rPr>
          <w:rFonts w:cstheme="minorHAnsi"/>
          <w:color w:val="000000"/>
          <w:sz w:val="24"/>
          <w:szCs w:val="24"/>
          <w:shd w:val="clear" w:color="auto" w:fill="FFFFFF"/>
        </w:rPr>
        <w:t>; and, when the time passes, they begin to get concerned and review their experience.</w:t>
      </w:r>
    </w:p>
    <w:p w:rsidR="00AD00DF" w:rsidRDefault="00AD00DF"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by the time they get to October 1844 and they pass through this tarrying time, they come to the realization that although they thought this was the appointed time, in fact it was October 1844 that was the appointed time; and, hence, they could identify what this mistake was, that this tarrying time in reality with respect to the visions does not really exist.  There is no tarrying time with respect to the 2300 Day Prophecy, but the tarrying time explains to us the experience that God’s people go through.  And we read earlier why it was in God’s order that they should have this tarring time, to test and prove these people, to determine who were the foolish and who were the wise virgins.</w:t>
      </w: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p>
    <w:p w:rsidR="00AD00DF" w:rsidRPr="002A1AF1" w:rsidRDefault="00AD00DF"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 xml:space="preserve">   </w:t>
      </w:r>
      <w:r>
        <w:rPr>
          <w:rFonts w:cstheme="minorHAnsi"/>
          <w:color w:val="000000"/>
          <w:sz w:val="24"/>
          <w:szCs w:val="24"/>
          <w:shd w:val="clear" w:color="auto" w:fill="FFFFFF"/>
        </w:rPr>
        <w:tab/>
        <w:t xml:space="preserve">         </w:t>
      </w:r>
      <w:r w:rsidRPr="002A1AF1">
        <w:rPr>
          <w:rFonts w:cstheme="minorHAnsi"/>
          <w:color w:val="000000"/>
          <w:shd w:val="clear" w:color="auto" w:fill="FFFFFF"/>
        </w:rPr>
        <w:t>March 1843</w:t>
      </w:r>
      <w:r w:rsidRPr="002A1AF1">
        <w:rPr>
          <w:rFonts w:cstheme="minorHAnsi"/>
          <w:color w:val="000000"/>
          <w:shd w:val="clear" w:color="auto" w:fill="FFFFFF"/>
        </w:rPr>
        <w:tab/>
        <w:t xml:space="preserve">         March 1844                     October 1844</w:t>
      </w:r>
    </w:p>
    <w:tbl>
      <w:tblPr>
        <w:tblStyle w:val="TableGrid"/>
        <w:tblW w:w="0" w:type="auto"/>
        <w:tblInd w:w="2628" w:type="dxa"/>
        <w:tblLook w:val="04A0"/>
      </w:tblPr>
      <w:tblGrid>
        <w:gridCol w:w="2160"/>
        <w:gridCol w:w="2160"/>
      </w:tblGrid>
      <w:tr w:rsidR="005227A8" w:rsidTr="005227A8">
        <w:tc>
          <w:tcPr>
            <w:tcW w:w="2160" w:type="dxa"/>
            <w:tcBorders>
              <w:top w:val="nil"/>
              <w:bottom w:val="single" w:sz="4" w:space="0" w:color="auto"/>
            </w:tcBorders>
          </w:tcPr>
          <w:p w:rsidR="005227A8" w:rsidRDefault="005227A8" w:rsidP="005227A8">
            <w:pPr>
              <w:pStyle w:val="ListParagraph"/>
              <w:ind w:left="0"/>
              <w:rPr>
                <w:rFonts w:cstheme="minorHAnsi"/>
                <w:color w:val="000000"/>
                <w:sz w:val="24"/>
                <w:szCs w:val="24"/>
                <w:shd w:val="clear" w:color="auto" w:fill="FFFFFF"/>
              </w:rPr>
            </w:pPr>
          </w:p>
        </w:tc>
        <w:tc>
          <w:tcPr>
            <w:tcW w:w="2160" w:type="dxa"/>
            <w:tcBorders>
              <w:top w:val="nil"/>
            </w:tcBorders>
          </w:tcPr>
          <w:p w:rsidR="005227A8" w:rsidRDefault="005227A8" w:rsidP="005227A8">
            <w:pPr>
              <w:pStyle w:val="ListParagraph"/>
              <w:ind w:left="0"/>
              <w:rPr>
                <w:rFonts w:cstheme="minorHAnsi"/>
                <w:color w:val="000000"/>
                <w:sz w:val="24"/>
                <w:szCs w:val="24"/>
                <w:shd w:val="clear" w:color="auto" w:fill="FFFFFF"/>
              </w:rPr>
            </w:pPr>
          </w:p>
        </w:tc>
      </w:tr>
      <w:tr w:rsidR="005227A8" w:rsidTr="005227A8">
        <w:tc>
          <w:tcPr>
            <w:tcW w:w="2160" w:type="dxa"/>
            <w:tcBorders>
              <w:left w:val="nil"/>
              <w:bottom w:val="nil"/>
            </w:tcBorders>
          </w:tcPr>
          <w:p w:rsidR="005227A8" w:rsidRDefault="005227A8" w:rsidP="005227A8">
            <w:pPr>
              <w:pStyle w:val="ListParagraph"/>
              <w:ind w:left="0"/>
              <w:rPr>
                <w:rFonts w:cstheme="minorHAnsi"/>
                <w:color w:val="000000"/>
                <w:sz w:val="24"/>
                <w:szCs w:val="24"/>
                <w:shd w:val="clear" w:color="auto" w:fill="FFFFFF"/>
              </w:rPr>
            </w:pPr>
          </w:p>
        </w:tc>
        <w:tc>
          <w:tcPr>
            <w:tcW w:w="2160" w:type="dxa"/>
          </w:tcPr>
          <w:p w:rsidR="005227A8" w:rsidRPr="005227A8" w:rsidRDefault="005227A8" w:rsidP="005227A8">
            <w:pPr>
              <w:pStyle w:val="ListParagraph"/>
              <w:ind w:left="0"/>
              <w:jc w:val="center"/>
              <w:rPr>
                <w:rFonts w:cstheme="minorHAnsi"/>
                <w:color w:val="000000"/>
                <w:szCs w:val="24"/>
                <w:shd w:val="clear" w:color="auto" w:fill="FFFFFF"/>
              </w:rPr>
            </w:pPr>
            <w:r w:rsidRPr="005227A8">
              <w:rPr>
                <w:rFonts w:cstheme="minorHAnsi"/>
                <w:color w:val="000000"/>
                <w:szCs w:val="24"/>
                <w:shd w:val="clear" w:color="auto" w:fill="FFFFFF"/>
              </w:rPr>
              <w:t>Tarrying Time</w:t>
            </w:r>
          </w:p>
        </w:tc>
      </w:tr>
    </w:tbl>
    <w:p w:rsidR="009E0EF6" w:rsidRDefault="002A1AF1" w:rsidP="005227A8">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t xml:space="preserve">     </w:t>
      </w:r>
      <w:r w:rsidR="005227A8">
        <w:rPr>
          <w:rFonts w:cstheme="minorHAnsi"/>
          <w:color w:val="000000"/>
          <w:sz w:val="24"/>
          <w:szCs w:val="24"/>
          <w:shd w:val="clear" w:color="auto" w:fill="FFFFFF"/>
        </w:rPr>
        <w:tab/>
      </w:r>
      <w:r>
        <w:rPr>
          <w:rFonts w:cstheme="minorHAnsi"/>
          <w:color w:val="000000"/>
          <w:sz w:val="24"/>
          <w:szCs w:val="24"/>
          <w:shd w:val="clear" w:color="auto" w:fill="FFFFFF"/>
        </w:rPr>
        <w:t xml:space="preserve">   </w:t>
      </w:r>
      <w:r>
        <w:rPr>
          <w:rFonts w:cstheme="minorHAnsi"/>
          <w:color w:val="000000"/>
          <w:sz w:val="24"/>
          <w:szCs w:val="24"/>
          <w:shd w:val="clear" w:color="auto" w:fill="FFFFFF"/>
        </w:rPr>
        <w:tab/>
      </w:r>
      <w:r w:rsidR="009E0EF6">
        <w:rPr>
          <w:rFonts w:cstheme="minorHAnsi"/>
          <w:color w:val="000000"/>
          <w:sz w:val="24"/>
          <w:szCs w:val="24"/>
          <w:shd w:val="clear" w:color="auto" w:fill="FFFFFF"/>
        </w:rPr>
        <w:t xml:space="preserve">      ↑</w:t>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t xml:space="preserve">     </w:t>
      </w:r>
    </w:p>
    <w:p w:rsidR="002A1AF1" w:rsidRPr="002A1AF1" w:rsidRDefault="009E0EF6"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sidR="002A1AF1" w:rsidRPr="002A1AF1">
        <w:rPr>
          <w:rFonts w:cstheme="minorHAnsi"/>
          <w:color w:val="000000"/>
          <w:shd w:val="clear" w:color="auto" w:fill="FFFFFF"/>
        </w:rPr>
        <w:t>Appointed</w:t>
      </w:r>
      <w:r w:rsidR="001A1E81">
        <w:rPr>
          <w:rFonts w:cstheme="minorHAnsi"/>
          <w:color w:val="000000"/>
          <w:shd w:val="clear" w:color="auto" w:fill="FFFFFF"/>
        </w:rPr>
        <w:t>_ _ _ _ _ _ _ _ _ _</w:t>
      </w:r>
      <w:r w:rsidR="005227A8">
        <w:rPr>
          <w:rFonts w:cstheme="minorHAnsi"/>
          <w:color w:val="000000"/>
          <w:sz w:val="24"/>
          <w:szCs w:val="24"/>
          <w:shd w:val="clear" w:color="auto" w:fill="FFFFFF"/>
        </w:rPr>
        <w:t>↑</w:t>
      </w:r>
    </w:p>
    <w:p w:rsidR="002A1AF1" w:rsidRPr="002A1AF1" w:rsidRDefault="002A1AF1" w:rsidP="00B51933">
      <w:pPr>
        <w:pStyle w:val="ListParagraph"/>
        <w:spacing w:after="0" w:line="240" w:lineRule="auto"/>
        <w:ind w:left="0" w:right="720" w:firstLine="720"/>
        <w:rPr>
          <w:rFonts w:cstheme="minorHAnsi"/>
          <w:color w:val="000000"/>
          <w:shd w:val="clear" w:color="auto" w:fill="FFFFFF"/>
        </w:rPr>
      </w:pP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t xml:space="preserve">     Time</w:t>
      </w:r>
    </w:p>
    <w:p w:rsidR="002A1AF1" w:rsidRDefault="002A1AF1" w:rsidP="00B51933">
      <w:pPr>
        <w:pStyle w:val="ListParagraph"/>
        <w:spacing w:after="0" w:line="240" w:lineRule="auto"/>
        <w:ind w:left="0" w:right="720" w:firstLine="720"/>
        <w:rPr>
          <w:rFonts w:cstheme="minorHAnsi"/>
          <w:color w:val="000000"/>
          <w:sz w:val="24"/>
          <w:szCs w:val="24"/>
          <w:shd w:val="clear" w:color="auto" w:fill="FFFFFF"/>
        </w:rPr>
      </w:pPr>
    </w:p>
    <w:p w:rsidR="002A1AF1" w:rsidRDefault="002A1AF1" w:rsidP="00B51933">
      <w:pPr>
        <w:pStyle w:val="ListParagraph"/>
        <w:spacing w:after="0" w:line="240" w:lineRule="auto"/>
        <w:ind w:left="0" w:right="720" w:firstLine="720"/>
        <w:rPr>
          <w:rFonts w:cstheme="minorHAnsi"/>
          <w:color w:val="000000"/>
          <w:sz w:val="24"/>
          <w:szCs w:val="24"/>
          <w:shd w:val="clear" w:color="auto" w:fill="FFFFFF"/>
        </w:rPr>
      </w:pP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God had appointed this tarrying time to be there, but the appointed time, which is the end of the 2300 Day Prophecy, is October 1844.</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this is why I am suggesting, not only from Ellen White’s clear statements that the mistake is specifically dealing with prophetic time, it is a single mistake and it is dealing with the year 1843 instead of 1844, which is the same issue about this tarrying time.  This mistake was also recorded in the Bible.</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 xml:space="preserve">I want to now move on to the 1850 Chart.  I want to read a portion of the Spirit of Prophecy, </w:t>
      </w:r>
      <w:r w:rsidR="00B50D49">
        <w:rPr>
          <w:rFonts w:cstheme="minorHAnsi"/>
          <w:color w:val="000000"/>
          <w:sz w:val="24"/>
          <w:szCs w:val="24"/>
          <w:shd w:val="clear" w:color="auto" w:fill="FFFFFF"/>
        </w:rPr>
        <w:t xml:space="preserve">from </w:t>
      </w:r>
      <w:r>
        <w:rPr>
          <w:rFonts w:cstheme="minorHAnsi"/>
          <w:i/>
          <w:color w:val="000000"/>
          <w:sz w:val="24"/>
          <w:szCs w:val="24"/>
          <w:shd w:val="clear" w:color="auto" w:fill="FFFFFF"/>
        </w:rPr>
        <w:t>13 Manuscript Releases</w:t>
      </w:r>
      <w:r>
        <w:rPr>
          <w:rFonts w:cstheme="minorHAnsi"/>
          <w:color w:val="000000"/>
          <w:sz w:val="24"/>
          <w:szCs w:val="24"/>
          <w:shd w:val="clear" w:color="auto" w:fill="FFFFFF"/>
        </w:rPr>
        <w:t>.  This section of the Spirit of Prophecy is dealing with how we should portray graphical information in the material we give out to the world.</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Ellen White says,</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p>
    <w:p w:rsidR="001A1E81" w:rsidRPr="00990537" w:rsidRDefault="00990537" w:rsidP="00F7376B">
      <w:pPr>
        <w:pStyle w:val="ListParagraph"/>
        <w:spacing w:after="0" w:line="240" w:lineRule="auto"/>
        <w:ind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990537">
        <w:rPr>
          <w:rFonts w:cstheme="minorHAnsi"/>
          <w:color w:val="000000"/>
          <w:sz w:val="24"/>
          <w:szCs w:val="24"/>
          <w:shd w:val="clear" w:color="auto" w:fill="FFFFFF"/>
        </w:rPr>
        <w:t>I saw the chart-making business was all wrong. It originated with Brother Rhodes and was followed out by Brother Case. Means has been spent in making charts and forming uncouth disgusting images to represent angels and the glorious Jesus. Such things I saw were displeasing to God.</w:t>
      </w:r>
      <w:r>
        <w:rPr>
          <w:rFonts w:cstheme="minorHAnsi"/>
          <w:color w:val="000000"/>
          <w:sz w:val="24"/>
          <w:szCs w:val="24"/>
          <w:shd w:val="clear" w:color="auto" w:fill="FFFFFF"/>
        </w:rPr>
        <w:t>” --</w:t>
      </w:r>
    </w:p>
    <w:p w:rsidR="0022001B" w:rsidRDefault="0022001B" w:rsidP="006813CF">
      <w:pPr>
        <w:spacing w:after="0" w:line="240" w:lineRule="auto"/>
        <w:rPr>
          <w:rFonts w:cstheme="minorHAnsi"/>
          <w:color w:val="000000"/>
          <w:sz w:val="24"/>
          <w:szCs w:val="24"/>
          <w:shd w:val="clear" w:color="auto" w:fill="FFFFFF"/>
        </w:rPr>
      </w:pP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what happens with the passing of the time, the brethren see the success and the power of using charts, and a kind of like a whole flourishing line of ministry begins to mushroom and </w:t>
      </w:r>
      <w:r>
        <w:rPr>
          <w:rFonts w:cstheme="minorHAnsi"/>
          <w:color w:val="000000"/>
          <w:sz w:val="24"/>
          <w:szCs w:val="24"/>
          <w:shd w:val="clear" w:color="auto" w:fill="FFFFFF"/>
        </w:rPr>
        <w:lastRenderedPageBreak/>
        <w:t>people want to start producing chart after chart.  And one thing that Ellen White is dealing with here is the fact -- well, I will show you that as we read further on -- she says that we should be spending more time in producing booklets and tracts than we should do in producing charts.  That is one part of the issue that she deals with.  The other part that she deals with is that the charts that they were producing were basically worth of not much value.</w:t>
      </w: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she says, </w:t>
      </w:r>
    </w:p>
    <w:p w:rsidR="00990537" w:rsidRDefault="00990537" w:rsidP="006813CF">
      <w:pPr>
        <w:spacing w:after="0" w:line="240" w:lineRule="auto"/>
        <w:rPr>
          <w:rFonts w:cstheme="minorHAnsi"/>
          <w:color w:val="000000"/>
          <w:sz w:val="24"/>
          <w:szCs w:val="24"/>
          <w:shd w:val="clear" w:color="auto" w:fill="FFFFFF"/>
        </w:rPr>
      </w:pPr>
    </w:p>
    <w:p w:rsidR="00990537" w:rsidRPr="00990537" w:rsidRDefault="00990537" w:rsidP="00F7376B">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 “</w:t>
      </w:r>
      <w:r w:rsidRPr="00990537">
        <w:rPr>
          <w:rFonts w:cstheme="minorHAnsi"/>
          <w:color w:val="000000"/>
          <w:sz w:val="24"/>
          <w:szCs w:val="24"/>
          <w:shd w:val="clear" w:color="auto" w:fill="FFFFFF"/>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Selected Messages, </w:t>
      </w:r>
      <w:r>
        <w:rPr>
          <w:rFonts w:cstheme="minorHAnsi"/>
          <w:color w:val="000000"/>
          <w:sz w:val="24"/>
          <w:szCs w:val="24"/>
          <w:shd w:val="clear" w:color="auto" w:fill="FFFFFF"/>
        </w:rPr>
        <w:t>volume 13, 359</w:t>
      </w:r>
      <w:r w:rsidR="00F7376B">
        <w:rPr>
          <w:rFonts w:cstheme="minorHAnsi"/>
          <w:color w:val="000000"/>
          <w:sz w:val="24"/>
          <w:szCs w:val="24"/>
          <w:shd w:val="clear" w:color="auto" w:fill="FFFFFF"/>
        </w:rPr>
        <w:t>.1</w:t>
      </w:r>
      <w:r>
        <w:rPr>
          <w:rFonts w:cstheme="minorHAnsi"/>
          <w:color w:val="000000"/>
          <w:sz w:val="24"/>
          <w:szCs w:val="24"/>
          <w:shd w:val="clear" w:color="auto" w:fill="FFFFFF"/>
        </w:rPr>
        <w:t>.</w:t>
      </w:r>
    </w:p>
    <w:p w:rsidR="00990537" w:rsidRDefault="00990537" w:rsidP="00990537">
      <w:pPr>
        <w:spacing w:after="0" w:line="240" w:lineRule="auto"/>
        <w:ind w:left="720" w:right="720"/>
        <w:rPr>
          <w:rFonts w:cstheme="minorHAnsi"/>
          <w:color w:val="000000"/>
          <w:sz w:val="24"/>
          <w:szCs w:val="24"/>
          <w:shd w:val="clear" w:color="auto" w:fill="FFFFFF"/>
        </w:rPr>
      </w:pPr>
    </w:p>
    <w:p w:rsidR="0022001B"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From the reference that she makes, the 1850 chart was published by Brother Nichols.</w:t>
      </w:r>
    </w:p>
    <w:p w:rsidR="00F7376B" w:rsidRDefault="00F7376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will read the passage to the end and then we will go back and look at some of the things that she says.</w:t>
      </w:r>
    </w:p>
    <w:p w:rsidR="00F7376B" w:rsidRDefault="00F7376B" w:rsidP="006813CF">
      <w:pPr>
        <w:spacing w:after="0" w:line="240" w:lineRule="auto"/>
        <w:rPr>
          <w:rFonts w:cstheme="minorHAnsi"/>
          <w:color w:val="000000"/>
          <w:sz w:val="24"/>
          <w:szCs w:val="24"/>
          <w:shd w:val="clear" w:color="auto" w:fill="FFFFFF"/>
        </w:rPr>
      </w:pP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F7376B">
        <w:rPr>
          <w:rFonts w:eastAsia="Times New Roman" w:cstheme="minorHAnsi"/>
          <w:color w:val="000000"/>
          <w:sz w:val="24"/>
          <w:szCs w:val="24"/>
        </w:rPr>
        <w:t>I saw that it was a restless, uneasy, unsatisfied, ungrateful feeling in Brother Case that desired another chart. I saw that these painted charts had a bad effect upon the congregation. It caused a light, chaffy spirit of ridicule to be in the meeting.</w:t>
      </w: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sidRPr="00F7376B">
        <w:rPr>
          <w:rFonts w:eastAsia="Times New Roman" w:cstheme="minorHAnsi"/>
          <w:color w:val="000000"/>
          <w:sz w:val="24"/>
          <w:szCs w:val="24"/>
        </w:rPr>
        <w:t>I saw that the charts ordered by God struck the mind favorably, even without an explanation.</w:t>
      </w:r>
      <w:r>
        <w:rPr>
          <w:rFonts w:eastAsia="Times New Roman" w:cstheme="minorHAnsi"/>
          <w:color w:val="000000"/>
          <w:sz w:val="24"/>
          <w:szCs w:val="24"/>
        </w:rPr>
        <w:t xml:space="preserve">” </w:t>
      </w:r>
      <w:proofErr w:type="gramStart"/>
      <w:r>
        <w:rPr>
          <w:rFonts w:eastAsia="Times New Roman" w:cstheme="minorHAnsi"/>
          <w:color w:val="000000"/>
          <w:sz w:val="24"/>
          <w:szCs w:val="24"/>
        </w:rPr>
        <w:t xml:space="preserve">--  </w:t>
      </w:r>
      <w:r>
        <w:rPr>
          <w:rFonts w:eastAsia="Times New Roman" w:cstheme="minorHAnsi"/>
          <w:i/>
          <w:color w:val="000000"/>
          <w:sz w:val="24"/>
          <w:szCs w:val="24"/>
        </w:rPr>
        <w:t>Selected</w:t>
      </w:r>
      <w:proofErr w:type="gramEnd"/>
      <w:r>
        <w:rPr>
          <w:rFonts w:eastAsia="Times New Roman" w:cstheme="minorHAnsi"/>
          <w:i/>
          <w:color w:val="000000"/>
          <w:sz w:val="24"/>
          <w:szCs w:val="24"/>
        </w:rPr>
        <w:t xml:space="preserve"> Messages, </w:t>
      </w:r>
      <w:r>
        <w:rPr>
          <w:rFonts w:eastAsia="Times New Roman" w:cstheme="minorHAnsi"/>
          <w:color w:val="000000"/>
          <w:sz w:val="24"/>
          <w:szCs w:val="24"/>
        </w:rPr>
        <w:t>volume 13, 359.2-3.</w:t>
      </w:r>
      <w:r w:rsidRPr="00F7376B">
        <w:rPr>
          <w:rFonts w:eastAsia="Times New Roman" w:cstheme="minorHAnsi"/>
          <w:color w:val="000000"/>
          <w:sz w:val="24"/>
          <w:szCs w:val="24"/>
        </w:rPr>
        <w:t> </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So she is referring to these two charts, the 1843 Chart and the 1850 Chart, which were ordered by God; and she said this, “… the </w:t>
      </w:r>
      <w:r w:rsidR="00EC7E18">
        <w:rPr>
          <w:rFonts w:cstheme="minorHAnsi"/>
          <w:color w:val="000000"/>
          <w:sz w:val="24"/>
          <w:szCs w:val="24"/>
          <w:shd w:val="clear" w:color="auto" w:fill="FFFFFF"/>
        </w:rPr>
        <w:t>mind [is struck]</w:t>
      </w:r>
      <w:r>
        <w:rPr>
          <w:rFonts w:cstheme="minorHAnsi"/>
          <w:color w:val="000000"/>
          <w:sz w:val="24"/>
          <w:szCs w:val="24"/>
          <w:shd w:val="clear" w:color="auto" w:fill="FFFFFF"/>
        </w:rPr>
        <w:t xml:space="preserve"> favorably, even without an explanation.”  So even when you see the charts and someone does not explain them to you, it has a favorably influence upon your mind.</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ind w:left="720"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t>“</w:t>
      </w:r>
      <w:r w:rsidRPr="00F7376B">
        <w:rPr>
          <w:rFonts w:cstheme="minorHAnsi"/>
          <w:color w:val="000000"/>
          <w:sz w:val="24"/>
          <w:szCs w:val="24"/>
          <w:shd w:val="clear" w:color="auto" w:fill="FFFFFF"/>
        </w:rPr>
        <w:t>There is something light, lovely, and heavenly in the representation of the angels on the charts. The mind is almost imperceptibly led to God and heaven.</w:t>
      </w:r>
      <w:r>
        <w:rPr>
          <w:rFonts w:cstheme="minorHAnsi"/>
          <w:color w:val="000000"/>
          <w:sz w:val="24"/>
          <w:szCs w:val="24"/>
          <w:shd w:val="clear" w:color="auto" w:fill="FFFFFF"/>
        </w:rPr>
        <w:t>” --</w:t>
      </w:r>
    </w:p>
    <w:p w:rsidR="00F7376B" w:rsidRDefault="00F7376B" w:rsidP="00F7376B">
      <w:pPr>
        <w:spacing w:after="0" w:line="240" w:lineRule="auto"/>
        <w:ind w:left="720" w:right="720"/>
        <w:rPr>
          <w:rFonts w:cstheme="minorHAnsi"/>
          <w:color w:val="000000"/>
          <w:sz w:val="24"/>
          <w:szCs w:val="24"/>
          <w:shd w:val="clear" w:color="auto" w:fill="FFFFFF"/>
        </w:rPr>
      </w:pPr>
    </w:p>
    <w:p w:rsidR="002765B5" w:rsidRDefault="002765B5" w:rsidP="002765B5">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I believe that is one of the reasons why she says, in the </w:t>
      </w:r>
      <w:r>
        <w:rPr>
          <w:rFonts w:cstheme="minorHAnsi"/>
          <w:i/>
          <w:color w:val="000000"/>
          <w:sz w:val="24"/>
          <w:szCs w:val="24"/>
          <w:shd w:val="clear" w:color="auto" w:fill="FFFFFF"/>
        </w:rPr>
        <w:t>Early Writings</w:t>
      </w:r>
      <w:r>
        <w:rPr>
          <w:rFonts w:cstheme="minorHAnsi"/>
          <w:color w:val="000000"/>
          <w:sz w:val="24"/>
          <w:szCs w:val="24"/>
          <w:shd w:val="clear" w:color="auto" w:fill="FFFFFF"/>
        </w:rPr>
        <w:t xml:space="preserve"> passage, that we should not adjust the charts and change them and try to modify even the pictorial representations of these charts; because, not only is the factual information but the graphics, and the way they were laid out, were ordained by the hand of God; and that is why we should not be adjusting these charts and trying to change the image on them.  They have an influence upon the mind which is almost imperceptible. </w:t>
      </w:r>
    </w:p>
    <w:p w:rsidR="002765B5" w:rsidRDefault="002765B5" w:rsidP="002765B5">
      <w:pPr>
        <w:spacing w:after="0" w:line="240" w:lineRule="auto"/>
        <w:rPr>
          <w:rFonts w:cstheme="minorHAnsi"/>
          <w:color w:val="000000"/>
          <w:sz w:val="24"/>
          <w:szCs w:val="24"/>
          <w:shd w:val="clear" w:color="auto" w:fill="FFFFFF"/>
        </w:rPr>
      </w:pPr>
    </w:p>
    <w:p w:rsidR="002765B5" w:rsidRPr="002765B5" w:rsidRDefault="00B50D49" w:rsidP="002765B5">
      <w:pPr>
        <w:spacing w:after="0" w:line="240" w:lineRule="auto"/>
        <w:ind w:left="720" w:right="720"/>
        <w:jc w:val="both"/>
        <w:rPr>
          <w:rFonts w:cstheme="minorHAnsi"/>
          <w:color w:val="000000"/>
          <w:sz w:val="24"/>
          <w:szCs w:val="24"/>
          <w:shd w:val="clear" w:color="auto" w:fill="FFFFFF"/>
        </w:rPr>
      </w:pPr>
      <w:r>
        <w:rPr>
          <w:rFonts w:eastAsia="Times New Roman" w:cstheme="minorHAnsi"/>
          <w:color w:val="000000"/>
          <w:sz w:val="24"/>
          <w:szCs w:val="24"/>
        </w:rPr>
        <w:t>-- “</w:t>
      </w:r>
      <w:r w:rsidR="002765B5" w:rsidRPr="002765B5">
        <w:rPr>
          <w:rFonts w:eastAsia="Times New Roman" w:cstheme="minorHAnsi"/>
          <w:color w:val="000000"/>
          <w:sz w:val="24"/>
          <w:szCs w:val="24"/>
        </w:rPr>
        <w:t>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mind when he should have been seeking heavenly wisdom from God, and should have been growing in graces of the Spirit and the knowledge of the truth. </w:t>
      </w:r>
    </w:p>
    <w:p w:rsidR="002765B5" w:rsidRPr="002765B5" w:rsidRDefault="00B50D49"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lastRenderedPageBreak/>
        <w:t>“</w:t>
      </w:r>
      <w:r w:rsidR="002765B5" w:rsidRPr="002765B5">
        <w:rPr>
          <w:rFonts w:eastAsia="Times New Roman" w:cstheme="minorHAnsi"/>
          <w:color w:val="000000"/>
          <w:sz w:val="24"/>
          <w:szCs w:val="24"/>
        </w:rPr>
        <w:t>I saw that if the means that has been wasted in getting out charts had been spent in getting out the truth clear before the brethren in publishing tracts, etc., it would have done much good and saved souls. I saw that the chart-making business has spread like the fever.—Manuscript 1, 1853, pp. 6, 7.</w:t>
      </w:r>
      <w:r>
        <w:rPr>
          <w:rFonts w:eastAsia="Times New Roman" w:cstheme="minorHAnsi"/>
          <w:color w:val="000000"/>
          <w:sz w:val="24"/>
          <w:szCs w:val="24"/>
        </w:rPr>
        <w:t xml:space="preserve">”  </w:t>
      </w:r>
      <w:r>
        <w:rPr>
          <w:rFonts w:eastAsia="Times New Roman" w:cstheme="minorHAnsi"/>
          <w:i/>
          <w:color w:val="000000"/>
          <w:sz w:val="24"/>
          <w:szCs w:val="24"/>
        </w:rPr>
        <w:t xml:space="preserve">Selected Messages, </w:t>
      </w:r>
      <w:r>
        <w:rPr>
          <w:rFonts w:eastAsia="Times New Roman" w:cstheme="minorHAnsi"/>
          <w:color w:val="000000"/>
          <w:sz w:val="24"/>
          <w:szCs w:val="24"/>
        </w:rPr>
        <w:t>volume 13, 359.3-360.1</w:t>
      </w:r>
    </w:p>
    <w:p w:rsidR="00F7376B" w:rsidRDefault="00F7376B" w:rsidP="00F7376B">
      <w:pPr>
        <w:spacing w:after="0" w:line="240" w:lineRule="auto"/>
        <w:rPr>
          <w:rFonts w:cstheme="minorHAnsi"/>
          <w:color w:val="000000"/>
          <w:sz w:val="24"/>
          <w:szCs w:val="24"/>
          <w:shd w:val="clear" w:color="auto" w:fill="FFFFFF"/>
        </w:rPr>
      </w:pP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I just want to go back into the second </w:t>
      </w:r>
      <w:r w:rsidR="00EC7E18">
        <w:rPr>
          <w:rFonts w:cstheme="minorHAnsi"/>
          <w:color w:val="000000"/>
          <w:sz w:val="24"/>
          <w:szCs w:val="24"/>
          <w:shd w:val="clear" w:color="auto" w:fill="FFFFFF"/>
        </w:rPr>
        <w:t xml:space="preserve">paragraph here, where she says, </w:t>
      </w:r>
      <w:r>
        <w:rPr>
          <w:rFonts w:cstheme="minorHAnsi"/>
          <w:color w:val="000000"/>
          <w:sz w:val="24"/>
          <w:szCs w:val="24"/>
          <w:shd w:val="clear" w:color="auto" w:fill="FFFFFF"/>
        </w:rPr>
        <w:t>“</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Here Ellen White is talking about the 1850 Chart.</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have already laid out the logic that you have the 1843 Chart, you have the 1850 Chart, and both of these charts contain the 2520 time prophecy.  And between time periods the brethren get together and review all the information on the 1843 Chart, to see if it </w:t>
      </w:r>
      <w:r w:rsidR="00EC7E18">
        <w:rPr>
          <w:rFonts w:cstheme="minorHAnsi"/>
          <w:color w:val="000000"/>
          <w:sz w:val="24"/>
          <w:szCs w:val="24"/>
          <w:shd w:val="clear" w:color="auto" w:fill="FFFFFF"/>
        </w:rPr>
        <w:t xml:space="preserve">is </w:t>
      </w:r>
      <w:r>
        <w:rPr>
          <w:rFonts w:cstheme="minorHAnsi"/>
          <w:color w:val="000000"/>
          <w:sz w:val="24"/>
          <w:szCs w:val="24"/>
          <w:shd w:val="clear" w:color="auto" w:fill="FFFFFF"/>
        </w:rPr>
        <w:t>sound.  And sometime after that, they produce the 1850 Chart and it still contains the 2520 time prophecy.</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 interesting point:  We know that there were additional truths that were reviewed and added during this time period, and two major ones:  The Sanctuary and the Sabbath.  It is interesting to note that the Sanctuary</w:t>
      </w:r>
      <w:r w:rsidR="00513539">
        <w:rPr>
          <w:rFonts w:cstheme="minorHAnsi"/>
          <w:color w:val="000000"/>
          <w:sz w:val="24"/>
          <w:szCs w:val="24"/>
          <w:shd w:val="clear" w:color="auto" w:fill="FFFFFF"/>
        </w:rPr>
        <w:t xml:space="preserve"> is on the 1850 Chart, but one of the main pillars of our church, the Sabbath, which was well established by 1850, is not on the 1850 Chart.  It is not there, and I think there is a reason for that.</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She says, “</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If I could suggest to you this, that when she says “there was a prophecy of this chart,” and she is referring to the 1850 Chart in the Bible, she is actually referring back to Habakkuk 2:2.  If that is the case, what in essence she is saying is the 1843 Chart and the 1850 Chart are not two separate charts, but they are one chart -- they are one chart.  </w:t>
      </w:r>
      <w:r>
        <w:rPr>
          <w:rFonts w:cstheme="minorHAnsi"/>
          <w:color w:val="000000"/>
          <w:sz w:val="24"/>
          <w:szCs w:val="24"/>
          <w:shd w:val="clear" w:color="auto" w:fill="FFFFFF"/>
        </w:rPr>
        <w:tab/>
        <w:t>So the 1843 and the 1850 charts are one.</w:t>
      </w:r>
    </w:p>
    <w:p w:rsidR="00F7376B"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Today, people accept the 1843 Chart because of the weight of evidence that it has with it, but very few people deal with the 1850 Chart and they sort of put it to one side.  And it has only really come up in recent Adventist history because of the issue of the 2520 because it is on both charts.</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I am suggesting, from this portion of the Spirit of Prophecy, that the 1850 and the 1843 charts are one chart and that is one of the reasons why the Sabbath is not on the 1850 Chart; because, it was never on the 1843 Chart.  But the Sanctuary is on the 1850 Chart and the Sanctuary is on the 1843 Chart.  It is not identified because, obviously, we know that they had a wrong viewpoint of the Sanctuary.  But what I mean that it is on the 1843 Chart, it is on the 1843 Chart in the 2300 day prophecy because that is the explanation of the Sanctuary.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they come to the 1850 Chart and they put the Sanctuary on the 1850 Chart, it is just an explanation getting to 1844.</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dealt with the first two parts of the 2520 -- and you could say Part 1, A and B.  It deals with how the pioneers</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post-1844</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reviewed the truths that they were holding, confirmed everything, went on and produced the 1850 Chart and the 1850 Chart and the 1843 Chart are in fact one chart saying the same information.  And the 1850 and the 1843 charts both contain the 2520 time prophecy.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next devotion, I want to spend a short amount of time reviewing how the 2520 is portrayed in the 1850 Chart, compared to the 1843 Chart.</w:t>
      </w:r>
    </w:p>
    <w:p w:rsidR="00F2634B" w:rsidRDefault="00F2634B" w:rsidP="00F7376B">
      <w:pPr>
        <w:spacing w:after="0" w:line="240" w:lineRule="auto"/>
        <w:rPr>
          <w:rFonts w:cstheme="minorHAnsi"/>
          <w:color w:val="000000"/>
          <w:sz w:val="24"/>
          <w:szCs w:val="24"/>
          <w:shd w:val="clear" w:color="auto" w:fill="FFFFFF"/>
        </w:rPr>
      </w:pPr>
    </w:p>
    <w:p w:rsidR="00F2634B" w:rsidRDefault="00F2634B" w:rsidP="00F7376B">
      <w:pPr>
        <w:spacing w:after="0" w:line="240" w:lineRule="auto"/>
        <w:rPr>
          <w:rFonts w:cstheme="minorHAnsi"/>
          <w:color w:val="000000"/>
          <w:sz w:val="24"/>
          <w:szCs w:val="24"/>
          <w:shd w:val="clear" w:color="auto" w:fill="FFFFFF"/>
        </w:rPr>
      </w:pP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Closing Prayer:  Heavenly Father, help us to continue to glorify your name in all that we do and say.  May your Holy Spirit guide us as we contemplate and review the material that we have discussed today.  As your Holy Spirit guided our forefathers, Lord, may He also guide us today that we might come to a correct understanding of the truths for the time in which we live.  Be with us now and bless us we pray in the name of Jesus.  Amen.</w:t>
      </w:r>
    </w:p>
    <w:p w:rsidR="004A7106" w:rsidRDefault="004A7106">
      <w:pPr>
        <w:rPr>
          <w:rFonts w:cstheme="minorHAnsi"/>
          <w:color w:val="000000"/>
          <w:sz w:val="24"/>
          <w:szCs w:val="24"/>
          <w:shd w:val="clear" w:color="auto" w:fill="FFFFFF"/>
        </w:rPr>
      </w:pPr>
      <w:r>
        <w:rPr>
          <w:rFonts w:cstheme="minorHAnsi"/>
          <w:color w:val="000000"/>
          <w:sz w:val="24"/>
          <w:szCs w:val="24"/>
          <w:shd w:val="clear" w:color="auto" w:fill="FFFFFF"/>
        </w:rPr>
        <w:br w:type="page"/>
      </w:r>
    </w:p>
    <w:p w:rsidR="004A7106" w:rsidRDefault="004A7106" w:rsidP="004A710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A7106" w:rsidRPr="00542BB4" w:rsidRDefault="004A7106" w:rsidP="004A7106">
      <w:pPr>
        <w:spacing w:after="0"/>
        <w:jc w:val="center"/>
        <w:rPr>
          <w:rFonts w:ascii="Times New Roman" w:hAnsi="Times New Roman" w:cs="Times New Roman"/>
          <w:b/>
          <w:i/>
          <w:sz w:val="24"/>
          <w:szCs w:val="24"/>
        </w:rPr>
      </w:pPr>
      <w:r>
        <w:rPr>
          <w:rFonts w:ascii="Times New Roman" w:hAnsi="Times New Roman" w:cs="Times New Roman"/>
          <w:b/>
          <w:i/>
          <w:sz w:val="28"/>
          <w:szCs w:val="28"/>
        </w:rPr>
        <w:t>Part 4</w:t>
      </w:r>
      <w:r w:rsidRPr="00542BB4">
        <w:rPr>
          <w:rFonts w:ascii="Times New Roman" w:hAnsi="Times New Roman" w:cs="Times New Roman"/>
          <w:b/>
          <w:i/>
          <w:sz w:val="28"/>
          <w:szCs w:val="28"/>
        </w:rPr>
        <w:t xml:space="preserve"> </w:t>
      </w:r>
    </w:p>
    <w:p w:rsidR="004A7106" w:rsidRPr="00542BB4" w:rsidRDefault="004A7106" w:rsidP="00312563">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A7106" w:rsidRDefault="004A7106" w:rsidP="004A7106">
      <w:pPr>
        <w:spacing w:after="0" w:line="240" w:lineRule="auto"/>
        <w:rPr>
          <w:sz w:val="24"/>
          <w:szCs w:val="24"/>
        </w:rPr>
      </w:pPr>
    </w:p>
    <w:p w:rsidR="004A7106" w:rsidRDefault="004A7106" w:rsidP="004A7106">
      <w:pPr>
        <w:spacing w:after="0" w:line="240" w:lineRule="auto"/>
        <w:rPr>
          <w:sz w:val="24"/>
          <w:szCs w:val="24"/>
        </w:rPr>
      </w:pPr>
    </w:p>
    <w:p w:rsidR="00F2634B" w:rsidRDefault="004A7106" w:rsidP="004A7106">
      <w:pPr>
        <w:spacing w:after="0" w:line="240" w:lineRule="auto"/>
        <w:rPr>
          <w:sz w:val="24"/>
          <w:szCs w:val="24"/>
        </w:rPr>
      </w:pPr>
      <w:r>
        <w:rPr>
          <w:sz w:val="24"/>
          <w:szCs w:val="24"/>
        </w:rPr>
        <w:t>Opening Prayer:  Heavenly Father, as we come before you to open your Word once again at this hour of devotion, we ask, Lord, that your Holy Spirit will attend our thoughts and our feelings.  May we be guided by your Holy Spirit as we review your Word, our lives, the impact that your Word has upon our lives, Lord.  May we be found not fighting against you, Lord, but in your presence referencing you, Lord, and enjoying the fellowship that you afford us.  Bless us now, Father, as we contemplate once again the studies on the 2520 time prophecy.  We pray in the name of Jesus.  Amen.</w:t>
      </w:r>
    </w:p>
    <w:p w:rsidR="004A7106" w:rsidRDefault="004A7106" w:rsidP="004A7106">
      <w:pPr>
        <w:spacing w:after="0" w:line="240" w:lineRule="auto"/>
        <w:rPr>
          <w:sz w:val="24"/>
          <w:szCs w:val="24"/>
        </w:rPr>
      </w:pPr>
    </w:p>
    <w:p w:rsidR="004A7106" w:rsidRDefault="004A7106" w:rsidP="004A7106">
      <w:pPr>
        <w:spacing w:after="0" w:line="240" w:lineRule="auto"/>
        <w:rPr>
          <w:sz w:val="24"/>
          <w:szCs w:val="24"/>
        </w:rPr>
      </w:pPr>
    </w:p>
    <w:p w:rsidR="004A7106" w:rsidRDefault="004A7106"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discussion of the 2520, we have already dealt with two issues of the four issues that we said we were going to deal with.  The first was how the pioneers dealt with the 2520 after the passing of the time [appointed] in 1844, the investigations that they made of the messages from 1840 to 1844 that are on the 1843 Chart and how that through that review process and the additional light that was given to them they developed the 1850 Chart.  And through an understanding of that process, we can see how not only on all of these prophecies on the 1843 Chart but how the 2520 was also included</w:t>
      </w:r>
      <w:r w:rsidR="00583567">
        <w:rPr>
          <w:rFonts w:cstheme="minorHAnsi"/>
          <w:color w:val="000000"/>
          <w:sz w:val="24"/>
          <w:szCs w:val="24"/>
          <w:shd w:val="clear" w:color="auto" w:fill="FFFFFF"/>
        </w:rPr>
        <w:t xml:space="preserve"> on the 1850 Chart.</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we went on to look in a little bit more depth at the two charts and we went on to show how they are in fact the same chart, and it was through the hand of the Lord that both of these charts were made and that is how we should view them, and the material is the same.</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just want to spend some moments now looking at a third area.  It is an area that is probably the most problematic in the discussion that centers around the 2520.  I want to read a passage to you from Uriah Smith.  It is taken from his book, </w:t>
      </w:r>
      <w:r>
        <w:rPr>
          <w:rFonts w:cstheme="minorHAnsi"/>
          <w:i/>
          <w:color w:val="000000"/>
          <w:sz w:val="24"/>
          <w:szCs w:val="24"/>
          <w:shd w:val="clear" w:color="auto" w:fill="FFFFFF"/>
        </w:rPr>
        <w:t>Daniel and the Revelation</w:t>
      </w:r>
      <w:r>
        <w:rPr>
          <w:rFonts w:cstheme="minorHAnsi"/>
          <w:color w:val="000000"/>
          <w:sz w:val="24"/>
          <w:szCs w:val="24"/>
          <w:shd w:val="clear" w:color="auto" w:fill="FFFFFF"/>
        </w:rPr>
        <w:t>; it is in the Appendix section and it begins on page 784.  This is probably the most widely used passage by people who attack the 2520, and this is what it says:</w:t>
      </w:r>
    </w:p>
    <w:p w:rsidR="00583567" w:rsidRDefault="00583567" w:rsidP="004A7106">
      <w:pPr>
        <w:spacing w:after="0" w:line="240" w:lineRule="auto"/>
        <w:rPr>
          <w:rFonts w:cstheme="minorHAnsi"/>
          <w:color w:val="000000"/>
          <w:sz w:val="24"/>
          <w:szCs w:val="24"/>
          <w:shd w:val="clear" w:color="auto" w:fill="FFFFFF"/>
        </w:rPr>
      </w:pPr>
    </w:p>
    <w:p w:rsidR="00583567" w:rsidRPr="001F1176" w:rsidRDefault="001F1176" w:rsidP="001F1176">
      <w:pPr>
        <w:tabs>
          <w:tab w:val="left" w:pos="1350"/>
        </w:tabs>
        <w:spacing w:after="0" w:line="240" w:lineRule="auto"/>
        <w:ind w:left="720" w:right="720"/>
        <w:rPr>
          <w:rFonts w:cstheme="minorHAnsi"/>
          <w:b/>
          <w:color w:val="000000"/>
          <w:sz w:val="24"/>
          <w:szCs w:val="24"/>
          <w:shd w:val="clear" w:color="auto" w:fill="FFFFFF"/>
        </w:rPr>
      </w:pPr>
      <w:r w:rsidRPr="001F1176">
        <w:rPr>
          <w:rFonts w:cstheme="minorHAnsi"/>
          <w:b/>
          <w:color w:val="000000"/>
          <w:sz w:val="24"/>
          <w:szCs w:val="24"/>
          <w:shd w:val="clear" w:color="auto" w:fill="FFFFFF"/>
        </w:rPr>
        <w:t>APPENDIX</w:t>
      </w:r>
    </w:p>
    <w:p w:rsidR="001F1176" w:rsidRPr="001F1176" w:rsidRDefault="001F1176" w:rsidP="001F1176">
      <w:pPr>
        <w:pStyle w:val="Default"/>
        <w:tabs>
          <w:tab w:val="left" w:pos="1350"/>
        </w:tabs>
        <w:spacing w:before="240" w:after="60"/>
        <w:ind w:left="720" w:right="720"/>
        <w:rPr>
          <w:rFonts w:asciiTheme="minorHAnsi" w:hAnsiTheme="minorHAnsi" w:cstheme="minorHAnsi"/>
        </w:rPr>
      </w:pPr>
      <w:r w:rsidRPr="001F1176">
        <w:rPr>
          <w:rFonts w:asciiTheme="minorHAnsi" w:hAnsiTheme="minorHAnsi" w:cstheme="minorHAnsi"/>
          <w:b/>
          <w:bCs/>
        </w:rPr>
        <w:t xml:space="preserve">2. - THE "SEVEN TIMES" OF LEVITICUS 26. </w:t>
      </w:r>
    </w:p>
    <w:p w:rsidR="001F1176" w:rsidRPr="001F1176" w:rsidRDefault="001F1176" w:rsidP="001F1176">
      <w:pPr>
        <w:pStyle w:val="Default"/>
        <w:tabs>
          <w:tab w:val="left" w:pos="1350"/>
        </w:tabs>
        <w:ind w:left="720" w:right="720" w:firstLine="720"/>
        <w:jc w:val="both"/>
        <w:rPr>
          <w:rFonts w:asciiTheme="minorHAnsi" w:hAnsiTheme="minorHAnsi" w:cstheme="minorHAnsi"/>
        </w:rPr>
      </w:pPr>
      <w:r>
        <w:rPr>
          <w:rFonts w:asciiTheme="minorHAnsi" w:hAnsiTheme="minorHAnsi" w:cstheme="minorHAnsi"/>
        </w:rPr>
        <w:t>“</w:t>
      </w:r>
      <w:r w:rsidR="00BD0555">
        <w:rPr>
          <w:rFonts w:asciiTheme="minorHAnsi" w:hAnsiTheme="minorHAnsi" w:cstheme="minorHAnsi"/>
        </w:rPr>
        <w:t>Almost every scheme of the ‘</w:t>
      </w:r>
      <w:r w:rsidRPr="001F1176">
        <w:rPr>
          <w:rFonts w:asciiTheme="minorHAnsi" w:hAnsiTheme="minorHAnsi" w:cstheme="minorHAnsi"/>
        </w:rPr>
        <w:t xml:space="preserve">Plan of the Ages," "Age-to-come," etc., makes use of a supposed prophetic period called the "Seven Times;" and the attempt is made to figure out a remarkable </w:t>
      </w:r>
      <w:r w:rsidR="00BD0555">
        <w:rPr>
          <w:rFonts w:asciiTheme="minorHAnsi" w:hAnsiTheme="minorHAnsi" w:cstheme="minorHAnsi"/>
        </w:rPr>
        <w:t>fulfillment[</w:t>
      </w:r>
      <w:r w:rsidR="00BD0555" w:rsidRPr="00BD0555">
        <w:rPr>
          <w:rFonts w:asciiTheme="minorHAnsi" w:hAnsiTheme="minorHAnsi" w:cstheme="minorHAnsi"/>
          <w:i/>
        </w:rPr>
        <w:t>stet</w:t>
      </w:r>
      <w:r w:rsidR="00BD0555">
        <w:rPr>
          <w:rFonts w:asciiTheme="minorHAnsi" w:hAnsiTheme="minorHAnsi" w:cstheme="minorHAnsi"/>
        </w:rPr>
        <w:t>]</w:t>
      </w:r>
      <w:r w:rsidRPr="001F1176">
        <w:rPr>
          <w:rFonts w:asciiTheme="minorHAnsi" w:hAnsiTheme="minorHAnsi" w:cstheme="minorHAnsi"/>
        </w:rPr>
        <w:t xml:space="preserve"> by events in Jewish and Gentile history. All such speculators might as well spare their pains; for there is no such prophetic period in the Bible. </w:t>
      </w:r>
    </w:p>
    <w:p w:rsidR="001F1176" w:rsidRPr="001F1176" w:rsidRDefault="001F1176" w:rsidP="001F1176">
      <w:pPr>
        <w:pStyle w:val="Default"/>
        <w:ind w:left="720" w:right="720" w:firstLine="720"/>
        <w:jc w:val="both"/>
        <w:rPr>
          <w:rFonts w:asciiTheme="minorHAnsi" w:hAnsiTheme="minorHAnsi" w:cstheme="minorHAnsi"/>
        </w:rPr>
      </w:pPr>
      <w:r>
        <w:rPr>
          <w:rFonts w:asciiTheme="minorHAnsi" w:hAnsiTheme="minorHAnsi" w:cstheme="minorHAnsi"/>
        </w:rPr>
        <w:t>“</w:t>
      </w:r>
      <w:r w:rsidRPr="001F1176">
        <w:rPr>
          <w:rFonts w:asciiTheme="minorHAnsi" w:hAnsiTheme="minorHAnsi" w:cstheme="minorHAnsi"/>
        </w:rPr>
        <w:t>The term is taken from Leviticus 26, where the Lord denounces judgments against the Jews, if they shall forsake him. After mentioning a long list of calamities do</w:t>
      </w:r>
      <w:r w:rsidR="00BD0555">
        <w:rPr>
          <w:rFonts w:asciiTheme="minorHAnsi" w:hAnsiTheme="minorHAnsi" w:cstheme="minorHAnsi"/>
        </w:rPr>
        <w:t>wn to verse 17, the Lord says: ‘</w:t>
      </w:r>
      <w:r w:rsidRPr="001F1176">
        <w:rPr>
          <w:rFonts w:asciiTheme="minorHAnsi" w:hAnsiTheme="minorHAnsi" w:cstheme="minorHAnsi"/>
        </w:rPr>
        <w:t xml:space="preserve">And if ye will not yet for all this hearken unto me, then I will punish you </w:t>
      </w:r>
      <w:r w:rsidR="00BD0555">
        <w:rPr>
          <w:rFonts w:asciiTheme="minorHAnsi" w:hAnsiTheme="minorHAnsi" w:cstheme="minorHAnsi"/>
        </w:rPr>
        <w:t>seven times more for your sins.’</w:t>
      </w:r>
      <w:r w:rsidR="00312563">
        <w:rPr>
          <w:rFonts w:asciiTheme="minorHAnsi" w:hAnsiTheme="minorHAnsi" w:cstheme="minorHAnsi"/>
        </w:rPr>
        <w:t xml:space="preserve"> Verse </w:t>
      </w:r>
      <w:r w:rsidRPr="001F1176">
        <w:rPr>
          <w:rFonts w:asciiTheme="minorHAnsi" w:hAnsiTheme="minorHAnsi" w:cstheme="minorHAnsi"/>
        </w:rPr>
        <w:t>18. Verses 19 and 20 enumerate the additional judgments,</w:t>
      </w:r>
      <w:r w:rsidR="00BD0555">
        <w:rPr>
          <w:rFonts w:asciiTheme="minorHAnsi" w:hAnsiTheme="minorHAnsi" w:cstheme="minorHAnsi"/>
        </w:rPr>
        <w:t xml:space="preserve"> then it is added in verse 21: ‘</w:t>
      </w:r>
      <w:r w:rsidRPr="001F1176">
        <w:rPr>
          <w:rFonts w:asciiTheme="minorHAnsi" w:hAnsiTheme="minorHAnsi" w:cstheme="minorHAnsi"/>
        </w:rPr>
        <w:t>And if ye walk contrary unto me, and will not hearken unto me: I will bring seven times more plagues u</w:t>
      </w:r>
      <w:r w:rsidR="00BD0555">
        <w:rPr>
          <w:rFonts w:asciiTheme="minorHAnsi" w:hAnsiTheme="minorHAnsi" w:cstheme="minorHAnsi"/>
        </w:rPr>
        <w:t>pon you according to your sins.’</w:t>
      </w:r>
      <w:r w:rsidRPr="001F1176">
        <w:rPr>
          <w:rFonts w:asciiTheme="minorHAnsi" w:hAnsiTheme="minorHAnsi" w:cstheme="minorHAnsi"/>
        </w:rPr>
        <w:t xml:space="preserve"> More judgments are enumerated, and then in verses 23 and 24 the threatening is </w:t>
      </w:r>
      <w:r w:rsidRPr="001F1176">
        <w:rPr>
          <w:rFonts w:asciiTheme="minorHAnsi" w:hAnsiTheme="minorHAnsi" w:cstheme="minorHAnsi"/>
        </w:rPr>
        <w:lastRenderedPageBreak/>
        <w:t>re</w:t>
      </w:r>
      <w:r w:rsidR="00BD0555">
        <w:rPr>
          <w:rFonts w:asciiTheme="minorHAnsi" w:hAnsiTheme="minorHAnsi" w:cstheme="minorHAnsi"/>
        </w:rPr>
        <w:t>peated: ‘</w:t>
      </w:r>
      <w:r w:rsidRPr="001F1176">
        <w:rPr>
          <w:rFonts w:asciiTheme="minorHAnsi" w:hAnsiTheme="minorHAnsi" w:cstheme="minorHAnsi"/>
        </w:rPr>
        <w:t>And if ye will not be reformed by me these things, but will walk contrary unto me; then will I also walk contrary unto you, and will punish you</w:t>
      </w:r>
      <w:r w:rsidR="00BD0555">
        <w:rPr>
          <w:rFonts w:asciiTheme="minorHAnsi" w:hAnsiTheme="minorHAnsi" w:cstheme="minorHAnsi"/>
        </w:rPr>
        <w:t xml:space="preserve"> yet seven times for your sins.’</w:t>
      </w:r>
      <w:r w:rsidRPr="001F1176">
        <w:rPr>
          <w:rFonts w:asciiTheme="minorHAnsi" w:hAnsiTheme="minorHAnsi" w:cstheme="minorHAnsi"/>
        </w:rPr>
        <w:t xml:space="preserve"> In verse 28 it is repeated again. </w:t>
      </w:r>
    </w:p>
    <w:p w:rsidR="001F1176" w:rsidRPr="009B264C" w:rsidRDefault="001F1176" w:rsidP="001F1176">
      <w:pPr>
        <w:spacing w:after="0" w:line="240" w:lineRule="auto"/>
        <w:ind w:left="720" w:right="720"/>
        <w:jc w:val="both"/>
        <w:rPr>
          <w:rFonts w:cstheme="minorHAnsi"/>
          <w:sz w:val="24"/>
          <w:szCs w:val="24"/>
        </w:rPr>
      </w:pPr>
      <w:r w:rsidRPr="001F1176">
        <w:rPr>
          <w:rFonts w:cstheme="minorHAnsi"/>
          <w:sz w:val="24"/>
          <w:szCs w:val="24"/>
        </w:rPr>
        <w:tab/>
      </w:r>
      <w:r>
        <w:rPr>
          <w:rFonts w:cstheme="minorHAnsi"/>
          <w:sz w:val="24"/>
          <w:szCs w:val="24"/>
        </w:rPr>
        <w:t>“</w:t>
      </w:r>
      <w:r w:rsidRPr="001F1176">
        <w:rPr>
          <w:rFonts w:cstheme="minorHAnsi"/>
          <w:sz w:val="24"/>
          <w:szCs w:val="24"/>
        </w:rPr>
        <w:t>Thus the expression occurs four times, and each succeeding mention brings to view severer punishments, because the preceding ones were not heeded.</w:t>
      </w:r>
      <w:r>
        <w:rPr>
          <w:rFonts w:cstheme="minorHAnsi"/>
          <w:sz w:val="24"/>
          <w:szCs w:val="24"/>
        </w:rPr>
        <w:t> </w:t>
      </w:r>
      <w:r w:rsidR="00312563">
        <w:rPr>
          <w:rFonts w:cstheme="minorHAnsi"/>
          <w:sz w:val="24"/>
          <w:szCs w:val="24"/>
        </w:rPr>
        <w:t>…</w:t>
      </w:r>
      <w:r w:rsidRPr="001F1176">
        <w:rPr>
          <w:rFonts w:cstheme="minorHAnsi"/>
          <w:sz w:val="24"/>
          <w:szCs w:val="24"/>
        </w:rPr>
        <w:t>”</w:t>
      </w:r>
      <w:r w:rsidR="009B264C">
        <w:rPr>
          <w:rFonts w:cstheme="minorHAnsi"/>
          <w:sz w:val="24"/>
          <w:szCs w:val="24"/>
        </w:rPr>
        <w:t xml:space="preserve">  </w:t>
      </w:r>
      <w:r w:rsidR="009B264C">
        <w:rPr>
          <w:rFonts w:cstheme="minorHAnsi"/>
          <w:i/>
          <w:sz w:val="24"/>
          <w:szCs w:val="24"/>
        </w:rPr>
        <w:t>Daniel and the Revelation</w:t>
      </w:r>
      <w:r w:rsidR="009B264C">
        <w:rPr>
          <w:rFonts w:cstheme="minorHAnsi"/>
          <w:sz w:val="24"/>
          <w:szCs w:val="24"/>
        </w:rPr>
        <w:t>, Appendix, Item 2, 784.</w:t>
      </w:r>
    </w:p>
    <w:p w:rsidR="001F1176" w:rsidRDefault="001F1176" w:rsidP="001F1176">
      <w:pPr>
        <w:spacing w:after="0" w:line="240" w:lineRule="auto"/>
        <w:jc w:val="both"/>
        <w:rPr>
          <w:rFonts w:cstheme="minorHAnsi"/>
          <w:color w:val="000000"/>
          <w:sz w:val="24"/>
          <w:szCs w:val="24"/>
          <w:shd w:val="clear" w:color="auto" w:fill="FFFFFF"/>
        </w:rPr>
      </w:pPr>
    </w:p>
    <w:p w:rsidR="001F1176" w:rsidRDefault="001F1176"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So what he says here is that this judgment of </w:t>
      </w:r>
      <w:r w:rsidR="009B264C">
        <w:rPr>
          <w:rFonts w:cstheme="minorHAnsi"/>
          <w:color w:val="000000"/>
          <w:sz w:val="24"/>
          <w:szCs w:val="24"/>
          <w:shd w:val="clear" w:color="auto" w:fill="FFFFFF"/>
        </w:rPr>
        <w:t>“</w:t>
      </w:r>
      <w:r>
        <w:rPr>
          <w:rFonts w:cstheme="minorHAnsi"/>
          <w:color w:val="000000"/>
          <w:sz w:val="24"/>
          <w:szCs w:val="24"/>
          <w:shd w:val="clear" w:color="auto" w:fill="FFFFFF"/>
        </w:rPr>
        <w:t>seven times</w:t>
      </w:r>
      <w:r w:rsidR="009B264C">
        <w:rPr>
          <w:rFonts w:cstheme="minorHAnsi"/>
          <w:color w:val="000000"/>
          <w:sz w:val="24"/>
          <w:szCs w:val="24"/>
          <w:shd w:val="clear" w:color="auto" w:fill="FFFFFF"/>
        </w:rPr>
        <w:t>”</w:t>
      </w:r>
      <w:r>
        <w:rPr>
          <w:rFonts w:cstheme="minorHAnsi"/>
          <w:color w:val="000000"/>
          <w:sz w:val="24"/>
          <w:szCs w:val="24"/>
          <w:shd w:val="clear" w:color="auto" w:fill="FFFFFF"/>
        </w:rPr>
        <w:t xml:space="preserve"> is repeated four times.</w:t>
      </w:r>
      <w:r w:rsidR="009B264C">
        <w:rPr>
          <w:rFonts w:cstheme="minorHAnsi"/>
          <w:color w:val="000000"/>
          <w:sz w:val="24"/>
          <w:szCs w:val="24"/>
          <w:shd w:val="clear" w:color="auto" w:fill="FFFFFF"/>
        </w:rPr>
        <w:t xml:space="preserve">  He says, “Thus the expression occurs four times, and each succeeding mention brings to view severer punishments, because the preceding ones were not heeded. …”</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Another point I want to highlight is that he suggests that each time this punishment is mentioned, it gets severer.</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And he goes on to say, </w:t>
      </w:r>
    </w:p>
    <w:p w:rsidR="009B264C" w:rsidRDefault="009B264C" w:rsidP="001F1176">
      <w:pPr>
        <w:spacing w:after="0" w:line="240" w:lineRule="auto"/>
        <w:jc w:val="both"/>
        <w:rPr>
          <w:rFonts w:cstheme="minorHAnsi"/>
          <w:color w:val="000000"/>
          <w:sz w:val="24"/>
          <w:szCs w:val="24"/>
          <w:shd w:val="clear" w:color="auto" w:fill="FFFFFF"/>
        </w:rPr>
      </w:pPr>
    </w:p>
    <w:p w:rsidR="009B264C" w:rsidRDefault="009B264C" w:rsidP="0021313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 xml:space="preserve">“… </w:t>
      </w:r>
      <w:r w:rsidR="00BD0555">
        <w:rPr>
          <w:rFonts w:cstheme="minorHAnsi"/>
          <w:color w:val="000000"/>
          <w:sz w:val="24"/>
          <w:szCs w:val="24"/>
        </w:rPr>
        <w:t>Now, if ‘seven times’</w:t>
      </w:r>
      <w:r w:rsidRPr="009B264C">
        <w:rPr>
          <w:rFonts w:cstheme="minorHAnsi"/>
          <w:color w:val="000000"/>
          <w:sz w:val="24"/>
          <w:szCs w:val="24"/>
        </w:rPr>
        <w:t xml:space="preserve"> denotes a prophetic period (2520 years), then we would have four of them, amounting in all to 10,080 years,</w:t>
      </w:r>
      <w:r w:rsidR="00312563">
        <w:rPr>
          <w:rFonts w:cstheme="minorHAnsi"/>
          <w:color w:val="000000"/>
          <w:sz w:val="24"/>
          <w:szCs w:val="24"/>
        </w:rPr>
        <w:t xml:space="preserve"> …” </w:t>
      </w:r>
      <w:r>
        <w:rPr>
          <w:rFonts w:cstheme="minorHAnsi"/>
          <w:color w:val="000000"/>
          <w:sz w:val="24"/>
          <w:szCs w:val="24"/>
        </w:rPr>
        <w:t>--</w:t>
      </w:r>
    </w:p>
    <w:p w:rsidR="009B264C" w:rsidRDefault="009B264C" w:rsidP="009B264C">
      <w:pPr>
        <w:autoSpaceDE w:val="0"/>
        <w:autoSpaceDN w:val="0"/>
        <w:adjustRightInd w:val="0"/>
        <w:spacing w:after="0" w:line="240" w:lineRule="auto"/>
        <w:rPr>
          <w:rFonts w:cstheme="minorHAnsi"/>
          <w:color w:val="000000"/>
          <w:sz w:val="24"/>
          <w:szCs w:val="24"/>
        </w:rPr>
      </w:pPr>
    </w:p>
    <w:p w:rsidR="00BD0555" w:rsidRDefault="009B264C" w:rsidP="009B264C">
      <w:pPr>
        <w:autoSpaceDE w:val="0"/>
        <w:autoSpaceDN w:val="0"/>
        <w:adjustRightInd w:val="0"/>
        <w:spacing w:after="0" w:line="240" w:lineRule="auto"/>
        <w:rPr>
          <w:rFonts w:cstheme="minorHAnsi"/>
          <w:color w:val="000000"/>
          <w:sz w:val="24"/>
          <w:szCs w:val="24"/>
        </w:rPr>
      </w:pPr>
      <w:r>
        <w:rPr>
          <w:rFonts w:cstheme="minorHAnsi"/>
          <w:color w:val="000000"/>
          <w:sz w:val="24"/>
          <w:szCs w:val="24"/>
        </w:rPr>
        <w:t>So what he does is, he takes 2520 X 4 = 10,080 years; and, obviously</w:t>
      </w:r>
      <w:r w:rsidR="00BD0555">
        <w:rPr>
          <w:rFonts w:cstheme="minorHAnsi"/>
          <w:color w:val="000000"/>
          <w:sz w:val="24"/>
          <w:szCs w:val="24"/>
        </w:rPr>
        <w:t xml:space="preserve"> as you can see, </w:t>
      </w:r>
      <w:r>
        <w:rPr>
          <w:rFonts w:cstheme="minorHAnsi"/>
          <w:color w:val="000000"/>
          <w:sz w:val="24"/>
          <w:szCs w:val="24"/>
        </w:rPr>
        <w:t>the way</w:t>
      </w:r>
      <w:r w:rsidR="00BD0555">
        <w:rPr>
          <w:rFonts w:cstheme="minorHAnsi"/>
          <w:color w:val="000000"/>
          <w:sz w:val="24"/>
          <w:szCs w:val="24"/>
        </w:rPr>
        <w:t xml:space="preserve"> he is speaking, he is actually doing it in a kind of rhetorical, mocking fashion.</w:t>
      </w:r>
    </w:p>
    <w:p w:rsidR="00BD0555" w:rsidRDefault="00BD0555" w:rsidP="009B264C">
      <w:pPr>
        <w:autoSpaceDE w:val="0"/>
        <w:autoSpaceDN w:val="0"/>
        <w:adjustRightInd w:val="0"/>
        <w:spacing w:after="0" w:line="240" w:lineRule="auto"/>
        <w:rPr>
          <w:rFonts w:cstheme="minorHAnsi"/>
          <w:color w:val="000000"/>
          <w:sz w:val="24"/>
          <w:szCs w:val="24"/>
        </w:rPr>
      </w:pPr>
    </w:p>
    <w:p w:rsidR="00BD0555" w:rsidRPr="00BD0555" w:rsidRDefault="00BD0555" w:rsidP="00213138">
      <w:pPr>
        <w:autoSpaceDE w:val="0"/>
        <w:autoSpaceDN w:val="0"/>
        <w:adjustRightInd w:val="0"/>
        <w:spacing w:after="0" w:line="240" w:lineRule="auto"/>
        <w:ind w:firstLine="720"/>
        <w:jc w:val="both"/>
        <w:rPr>
          <w:rFonts w:cstheme="minorHAnsi"/>
          <w:color w:val="000000"/>
          <w:sz w:val="24"/>
          <w:szCs w:val="24"/>
        </w:rPr>
      </w:pPr>
      <w:r w:rsidRPr="00BD0555">
        <w:rPr>
          <w:rFonts w:cstheme="minorHAnsi"/>
          <w:color w:val="000000"/>
          <w:sz w:val="24"/>
          <w:szCs w:val="24"/>
        </w:rPr>
        <w:t xml:space="preserve">-- “… which would be rather a long time to keep a nation under chastisement. </w:t>
      </w:r>
    </w:p>
    <w:p w:rsidR="00BD0555" w:rsidRPr="00213138" w:rsidRDefault="00BD0555" w:rsidP="00213138">
      <w:pPr>
        <w:autoSpaceDE w:val="0"/>
        <w:autoSpaceDN w:val="0"/>
        <w:adjustRightInd w:val="0"/>
        <w:spacing w:after="0" w:line="240" w:lineRule="auto"/>
        <w:ind w:left="720" w:right="720"/>
        <w:jc w:val="both"/>
        <w:rPr>
          <w:rFonts w:cstheme="minorHAnsi"/>
          <w:color w:val="000000"/>
          <w:sz w:val="24"/>
          <w:szCs w:val="24"/>
        </w:rPr>
      </w:pPr>
      <w:r w:rsidRPr="00BD0555">
        <w:rPr>
          <w:rFonts w:cstheme="minorHAnsi"/>
          <w:color w:val="000000"/>
          <w:sz w:val="24"/>
          <w:szCs w:val="24"/>
        </w:rPr>
        <w:tab/>
        <w:t>“But we need borrow no trouble on this score; for the expression ‘seven times’ does not denote a period of duration, but is simply an adverb expressing degree, and setting forth the severity of the judgments to be brought upon Israel.”</w:t>
      </w:r>
      <w:r w:rsidR="00213138">
        <w:rPr>
          <w:rFonts w:cstheme="minorHAnsi"/>
          <w:color w:val="000000"/>
          <w:sz w:val="24"/>
          <w:szCs w:val="24"/>
        </w:rPr>
        <w:t xml:space="preserve">  </w:t>
      </w:r>
      <w:r w:rsidR="00213138">
        <w:rPr>
          <w:rFonts w:cstheme="minorHAnsi"/>
          <w:i/>
          <w:color w:val="000000"/>
          <w:sz w:val="24"/>
          <w:szCs w:val="24"/>
        </w:rPr>
        <w:t xml:space="preserve">Daniel and the Revelation, </w:t>
      </w:r>
      <w:r w:rsidR="00213138">
        <w:rPr>
          <w:rFonts w:cstheme="minorHAnsi"/>
          <w:color w:val="000000"/>
          <w:sz w:val="24"/>
          <w:szCs w:val="24"/>
        </w:rPr>
        <w:t>Appendix, Item 2, 784-785.</w:t>
      </w:r>
    </w:p>
    <w:p w:rsidR="00BD0555" w:rsidRPr="00BD0555" w:rsidRDefault="00BD0555" w:rsidP="00BD0555">
      <w:pPr>
        <w:autoSpaceDE w:val="0"/>
        <w:autoSpaceDN w:val="0"/>
        <w:adjustRightInd w:val="0"/>
        <w:spacing w:after="0" w:line="240" w:lineRule="auto"/>
        <w:rPr>
          <w:rFonts w:cstheme="minorHAnsi"/>
          <w:color w:val="000000"/>
          <w:sz w:val="24"/>
          <w:szCs w:val="24"/>
        </w:rPr>
      </w:pPr>
    </w:p>
    <w:p w:rsidR="00BD0555" w:rsidRDefault="00BD0555" w:rsidP="00BD0555">
      <w:pPr>
        <w:autoSpaceDE w:val="0"/>
        <w:autoSpaceDN w:val="0"/>
        <w:adjustRightInd w:val="0"/>
        <w:spacing w:after="0" w:line="240" w:lineRule="auto"/>
        <w:rPr>
          <w:rFonts w:cstheme="minorHAnsi"/>
          <w:color w:val="000000"/>
          <w:sz w:val="24"/>
          <w:szCs w:val="24"/>
        </w:rPr>
      </w:pPr>
      <w:r w:rsidRPr="00BD0555">
        <w:rPr>
          <w:rFonts w:cstheme="minorHAnsi"/>
          <w:color w:val="000000"/>
          <w:sz w:val="24"/>
          <w:szCs w:val="24"/>
        </w:rPr>
        <w:t xml:space="preserve">So he is saying this term “seven times” is an adverb, which means “severity.”  So just reading that portion again, he says:  </w:t>
      </w:r>
    </w:p>
    <w:p w:rsidR="00BD0555" w:rsidRDefault="00BD0555" w:rsidP="00BD0555">
      <w:pPr>
        <w:autoSpaceDE w:val="0"/>
        <w:autoSpaceDN w:val="0"/>
        <w:adjustRightInd w:val="0"/>
        <w:spacing w:after="0" w:line="240" w:lineRule="auto"/>
        <w:rPr>
          <w:rFonts w:cstheme="minorHAnsi"/>
          <w:color w:val="000000"/>
          <w:sz w:val="24"/>
          <w:szCs w:val="24"/>
        </w:rPr>
      </w:pPr>
    </w:p>
    <w:p w:rsidR="00BD0555" w:rsidRDefault="00213138" w:rsidP="0021313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ab/>
      </w:r>
      <w:r w:rsidR="00BD0555" w:rsidRPr="00BD0555">
        <w:rPr>
          <w:rFonts w:cstheme="minorHAnsi"/>
          <w:color w:val="000000"/>
          <w:sz w:val="24"/>
          <w:szCs w:val="24"/>
        </w:rPr>
        <w:t xml:space="preserve">“But we need borrow no trouble on </w:t>
      </w:r>
      <w:r w:rsidR="00585793">
        <w:rPr>
          <w:rFonts w:cstheme="minorHAnsi"/>
          <w:color w:val="000000"/>
          <w:sz w:val="24"/>
          <w:szCs w:val="24"/>
        </w:rPr>
        <w:t>this score; for the expression ‘</w:t>
      </w:r>
      <w:r w:rsidR="00BD0555" w:rsidRPr="00BD0555">
        <w:rPr>
          <w:rFonts w:cstheme="minorHAnsi"/>
          <w:color w:val="000000"/>
          <w:sz w:val="24"/>
          <w:szCs w:val="24"/>
        </w:rPr>
        <w:t>seven t</w:t>
      </w:r>
      <w:r w:rsidR="00585793">
        <w:rPr>
          <w:rFonts w:cstheme="minorHAnsi"/>
          <w:color w:val="000000"/>
          <w:sz w:val="24"/>
          <w:szCs w:val="24"/>
        </w:rPr>
        <w:t>imes’</w:t>
      </w:r>
      <w:r w:rsidR="00BD0555" w:rsidRPr="00BD0555">
        <w:rPr>
          <w:rFonts w:cstheme="minorHAnsi"/>
          <w:color w:val="000000"/>
          <w:sz w:val="24"/>
          <w:szCs w:val="24"/>
        </w:rPr>
        <w:t xml:space="preserve"> does not denote a period of duration, but is simply an adverb expressing degree, and setting forth the severity of the judgments to be brought upon Israel.</w:t>
      </w:r>
    </w:p>
    <w:p w:rsidR="00213138" w:rsidRDefault="00213138" w:rsidP="00213138">
      <w:pPr>
        <w:autoSpaceDE w:val="0"/>
        <w:autoSpaceDN w:val="0"/>
        <w:adjustRightInd w:val="0"/>
        <w:spacing w:after="0" w:line="240" w:lineRule="auto"/>
        <w:ind w:left="720" w:right="720"/>
        <w:rPr>
          <w:rFonts w:cstheme="minorHAnsi"/>
          <w:sz w:val="24"/>
          <w:szCs w:val="24"/>
        </w:rPr>
      </w:pPr>
      <w:r w:rsidRPr="00213138">
        <w:rPr>
          <w:rFonts w:cstheme="minorHAnsi"/>
          <w:color w:val="000000"/>
          <w:sz w:val="24"/>
          <w:szCs w:val="24"/>
        </w:rPr>
        <w:tab/>
      </w:r>
      <w:r>
        <w:rPr>
          <w:rFonts w:cstheme="minorHAnsi"/>
          <w:color w:val="000000"/>
          <w:sz w:val="24"/>
          <w:szCs w:val="24"/>
        </w:rPr>
        <w:t>“</w:t>
      </w:r>
      <w:r w:rsidRPr="00213138">
        <w:rPr>
          <w:rFonts w:cstheme="minorHAnsi"/>
          <w:sz w:val="24"/>
          <w:szCs w:val="24"/>
        </w:rPr>
        <w:t xml:space="preserve">If it denoted a period of time, a noun and its adjective would </w:t>
      </w:r>
      <w:r w:rsidR="00585793">
        <w:rPr>
          <w:rFonts w:cstheme="minorHAnsi"/>
          <w:sz w:val="24"/>
          <w:szCs w:val="24"/>
        </w:rPr>
        <w:t>be used, as in Dan.4:16: ‘</w:t>
      </w:r>
      <w:r w:rsidRPr="00213138">
        <w:rPr>
          <w:rFonts w:cstheme="minorHAnsi"/>
          <w:sz w:val="24"/>
          <w:szCs w:val="24"/>
        </w:rPr>
        <w:t>Let seven times pass over him.</w:t>
      </w:r>
      <w:r w:rsidR="00585793">
        <w:rPr>
          <w:rFonts w:cstheme="minorHAnsi"/>
          <w:sz w:val="24"/>
          <w:szCs w:val="24"/>
        </w:rPr>
        <w:t>’</w:t>
      </w:r>
      <w:r w:rsidRPr="00213138">
        <w:rPr>
          <w:rFonts w:cstheme="minorHAnsi"/>
          <w:sz w:val="24"/>
          <w:szCs w:val="24"/>
        </w:rPr>
        <w:t>"</w:t>
      </w:r>
      <w:r>
        <w:rPr>
          <w:rFonts w:cstheme="minorHAnsi"/>
          <w:sz w:val="24"/>
          <w:szCs w:val="24"/>
        </w:rPr>
        <w:t xml:space="preserve"> --</w:t>
      </w:r>
    </w:p>
    <w:p w:rsidR="00213138" w:rsidRPr="00213138" w:rsidRDefault="00213138" w:rsidP="00213138">
      <w:pPr>
        <w:autoSpaceDE w:val="0"/>
        <w:autoSpaceDN w:val="0"/>
        <w:adjustRightInd w:val="0"/>
        <w:spacing w:after="0" w:line="240" w:lineRule="auto"/>
        <w:rPr>
          <w:rFonts w:cstheme="minorHAnsi"/>
          <w:color w:val="000000"/>
          <w:sz w:val="24"/>
          <w:szCs w:val="24"/>
        </w:rPr>
      </w:pPr>
    </w:p>
    <w:p w:rsidR="004B2CF0" w:rsidRDefault="00BD0555" w:rsidP="00BD0555">
      <w:pPr>
        <w:autoSpaceDE w:val="0"/>
        <w:autoSpaceDN w:val="0"/>
        <w:adjustRightInd w:val="0"/>
        <w:spacing w:after="0" w:line="240" w:lineRule="auto"/>
        <w:rPr>
          <w:rFonts w:cstheme="minorHAnsi"/>
          <w:color w:val="000000"/>
          <w:sz w:val="24"/>
          <w:szCs w:val="24"/>
        </w:rPr>
      </w:pPr>
      <w:r w:rsidRPr="00BD0555">
        <w:rPr>
          <w:rFonts w:ascii="BookmanITC Lt BT" w:hAnsi="BookmanITC Lt BT" w:cs="BookmanITC Lt BT"/>
          <w:color w:val="000000"/>
          <w:sz w:val="20"/>
          <w:szCs w:val="20"/>
        </w:rPr>
        <w:t xml:space="preserve"> </w:t>
      </w:r>
      <w:r w:rsidR="009B264C">
        <w:rPr>
          <w:rFonts w:cstheme="minorHAnsi"/>
          <w:color w:val="000000"/>
          <w:sz w:val="24"/>
          <w:szCs w:val="24"/>
        </w:rPr>
        <w:t xml:space="preserve">   </w:t>
      </w:r>
      <w:r w:rsidR="00213138">
        <w:rPr>
          <w:rFonts w:cstheme="minorHAnsi"/>
          <w:color w:val="000000"/>
          <w:sz w:val="24"/>
          <w:szCs w:val="24"/>
        </w:rPr>
        <w:tab/>
        <w:t>In Daniel 4:16, when we have “seven times,” what we have in this verse is that “</w:t>
      </w:r>
      <w:r w:rsidR="004B2CF0">
        <w:rPr>
          <w:rFonts w:cstheme="minorHAnsi"/>
          <w:color w:val="000000"/>
          <w:sz w:val="24"/>
          <w:szCs w:val="24"/>
        </w:rPr>
        <w:t>times</w:t>
      </w:r>
      <w:r w:rsidR="00213138">
        <w:rPr>
          <w:rFonts w:cstheme="minorHAnsi"/>
          <w:color w:val="000000"/>
          <w:sz w:val="24"/>
          <w:szCs w:val="24"/>
        </w:rPr>
        <w:t>” is a</w:t>
      </w:r>
      <w:r w:rsidR="004B2CF0">
        <w:rPr>
          <w:rFonts w:cstheme="minorHAnsi"/>
          <w:color w:val="000000"/>
          <w:sz w:val="24"/>
          <w:szCs w:val="24"/>
        </w:rPr>
        <w:t xml:space="preserve"> noun </w:t>
      </w:r>
      <w:r w:rsidR="00213138">
        <w:rPr>
          <w:rFonts w:cstheme="minorHAnsi"/>
          <w:color w:val="000000"/>
          <w:sz w:val="24"/>
          <w:szCs w:val="24"/>
        </w:rPr>
        <w:t>and “</w:t>
      </w:r>
      <w:r w:rsidR="004B2CF0">
        <w:rPr>
          <w:rFonts w:cstheme="minorHAnsi"/>
          <w:color w:val="000000"/>
          <w:sz w:val="24"/>
          <w:szCs w:val="24"/>
        </w:rPr>
        <w:t>seven</w:t>
      </w:r>
      <w:r w:rsidR="00213138">
        <w:rPr>
          <w:rFonts w:cstheme="minorHAnsi"/>
          <w:color w:val="000000"/>
          <w:sz w:val="24"/>
          <w:szCs w:val="24"/>
        </w:rPr>
        <w:t>” is a noun.</w:t>
      </w:r>
      <w:r w:rsidR="004B2CF0">
        <w:rPr>
          <w:rFonts w:cstheme="minorHAnsi"/>
          <w:color w:val="000000"/>
          <w:sz w:val="24"/>
          <w:szCs w:val="24"/>
        </w:rPr>
        <w:t xml:space="preserve">  That is the point he is making here:  he says,</w:t>
      </w:r>
    </w:p>
    <w:p w:rsidR="004B2CF0" w:rsidRDefault="004B2CF0" w:rsidP="00BD0555">
      <w:pPr>
        <w:autoSpaceDE w:val="0"/>
        <w:autoSpaceDN w:val="0"/>
        <w:adjustRightInd w:val="0"/>
        <w:spacing w:after="0" w:line="240" w:lineRule="auto"/>
        <w:rPr>
          <w:rFonts w:cstheme="minorHAnsi"/>
          <w:color w:val="000000"/>
          <w:sz w:val="24"/>
          <w:szCs w:val="24"/>
        </w:rPr>
      </w:pPr>
    </w:p>
    <w:p w:rsidR="009B264C" w:rsidRPr="006A289F" w:rsidRDefault="00312563" w:rsidP="00EC03D2">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 xml:space="preserve">-- </w:t>
      </w:r>
      <w:r w:rsidR="006A289F">
        <w:rPr>
          <w:rFonts w:cstheme="minorHAnsi"/>
          <w:color w:val="000000"/>
          <w:sz w:val="24"/>
          <w:szCs w:val="24"/>
        </w:rPr>
        <w:t>“’</w:t>
      </w:r>
      <w:r w:rsidR="004B2CF0" w:rsidRPr="006A289F">
        <w:rPr>
          <w:rFonts w:cstheme="minorHAnsi"/>
          <w:color w:val="000000"/>
          <w:sz w:val="24"/>
          <w:szCs w:val="24"/>
        </w:rPr>
        <w:t>Let seven times pass over him.</w:t>
      </w:r>
      <w:r w:rsidR="006A289F">
        <w:rPr>
          <w:rFonts w:cstheme="minorHAnsi"/>
          <w:color w:val="000000"/>
          <w:sz w:val="24"/>
          <w:szCs w:val="24"/>
        </w:rPr>
        <w:t>’</w:t>
      </w:r>
      <w:r w:rsidR="004B2CF0" w:rsidRPr="006A289F">
        <w:rPr>
          <w:rFonts w:cstheme="minorHAnsi"/>
          <w:color w:val="000000"/>
          <w:sz w:val="24"/>
          <w:szCs w:val="24"/>
        </w:rPr>
        <w:t xml:space="preserve">  Here we have a noun (times) and adjective (seven): …; but in the passages quoted … from Leviticus 26, the words </w:t>
      </w:r>
      <w:r w:rsidR="006A289F">
        <w:rPr>
          <w:rFonts w:cstheme="minorHAnsi"/>
          <w:color w:val="000000"/>
          <w:sz w:val="24"/>
          <w:szCs w:val="24"/>
        </w:rPr>
        <w:t>‘</w:t>
      </w:r>
      <w:r w:rsidR="004B2CF0" w:rsidRPr="006A289F">
        <w:rPr>
          <w:rFonts w:cstheme="minorHAnsi"/>
          <w:color w:val="000000"/>
          <w:sz w:val="24"/>
          <w:szCs w:val="24"/>
        </w:rPr>
        <w:t>seven times</w:t>
      </w:r>
      <w:r w:rsidR="006A289F">
        <w:rPr>
          <w:rFonts w:cstheme="minorHAnsi"/>
          <w:color w:val="000000"/>
          <w:sz w:val="24"/>
          <w:szCs w:val="24"/>
        </w:rPr>
        <w:t>’</w:t>
      </w:r>
      <w:r w:rsidR="004B2CF0" w:rsidRPr="006A289F">
        <w:rPr>
          <w:rFonts w:cstheme="minorHAnsi"/>
          <w:color w:val="000000"/>
          <w:sz w:val="24"/>
          <w:szCs w:val="24"/>
        </w:rPr>
        <w:t xml:space="preserve"> -- [in the English, in the King J</w:t>
      </w:r>
      <w:r>
        <w:rPr>
          <w:rFonts w:cstheme="minorHAnsi"/>
          <w:color w:val="000000"/>
          <w:sz w:val="24"/>
          <w:szCs w:val="24"/>
        </w:rPr>
        <w:t>ames] -- “are simply the adverb</w:t>
      </w:r>
      <w:r w:rsidR="004B2CF0" w:rsidRPr="006A289F">
        <w:rPr>
          <w:rFonts w:cstheme="minorHAnsi"/>
          <w:color w:val="000000"/>
          <w:sz w:val="24"/>
          <w:szCs w:val="24"/>
        </w:rPr>
        <w:t>,</w:t>
      </w:r>
      <w:r>
        <w:rPr>
          <w:rFonts w:cstheme="minorHAnsi"/>
          <w:color w:val="000000"/>
          <w:sz w:val="24"/>
          <w:szCs w:val="24"/>
        </w:rPr>
        <w:t xml:space="preserve"> …</w:t>
      </w:r>
      <w:r w:rsidR="004B2CF0" w:rsidRPr="006A289F">
        <w:rPr>
          <w:rFonts w:cstheme="minorHAnsi"/>
          <w:color w:val="000000"/>
          <w:sz w:val="24"/>
          <w:szCs w:val="24"/>
        </w:rPr>
        <w:t xml:space="preserve"> which means ‘sevenfold.’  The Septuagint</w:t>
      </w:r>
      <w:r w:rsidR="006A289F" w:rsidRPr="006A289F">
        <w:rPr>
          <w:rFonts w:cstheme="minorHAnsi"/>
          <w:color w:val="000000"/>
          <w:sz w:val="24"/>
          <w:szCs w:val="24"/>
        </w:rPr>
        <w:t>”</w:t>
      </w:r>
      <w:r w:rsidR="004B2CF0" w:rsidRPr="006A289F">
        <w:rPr>
          <w:rFonts w:cstheme="minorHAnsi"/>
          <w:color w:val="000000"/>
          <w:sz w:val="24"/>
          <w:szCs w:val="24"/>
        </w:rPr>
        <w:t xml:space="preserve"> -- </w:t>
      </w:r>
      <w:r w:rsidR="006A289F" w:rsidRPr="006A289F">
        <w:rPr>
          <w:rFonts w:cstheme="minorHAnsi"/>
          <w:color w:val="000000"/>
          <w:sz w:val="24"/>
          <w:szCs w:val="24"/>
        </w:rPr>
        <w:t>[</w:t>
      </w:r>
      <w:r w:rsidR="004B2CF0" w:rsidRPr="006A289F">
        <w:rPr>
          <w:rFonts w:cstheme="minorHAnsi"/>
          <w:color w:val="000000"/>
          <w:sz w:val="24"/>
          <w:szCs w:val="24"/>
        </w:rPr>
        <w:t>and the “Septuagint” is just the Greek word for the Old Testament</w:t>
      </w:r>
      <w:r w:rsidR="006A289F" w:rsidRPr="006A289F">
        <w:rPr>
          <w:rFonts w:cstheme="minorHAnsi"/>
          <w:color w:val="000000"/>
          <w:sz w:val="24"/>
          <w:szCs w:val="24"/>
        </w:rPr>
        <w:t>] -- “</w:t>
      </w:r>
      <w:r w:rsidR="004B2CF0" w:rsidRPr="006A289F">
        <w:rPr>
          <w:rFonts w:cstheme="minorHAnsi"/>
          <w:color w:val="000000"/>
          <w:sz w:val="24"/>
          <w:szCs w:val="24"/>
        </w:rPr>
        <w:t>makes the same distinction</w:t>
      </w:r>
      <w:r w:rsidR="006A289F" w:rsidRPr="006A289F">
        <w:rPr>
          <w:rFonts w:cstheme="minorHAnsi"/>
          <w:color w:val="000000"/>
          <w:sz w:val="24"/>
          <w:szCs w:val="24"/>
        </w:rPr>
        <w:t>, using Dan. 4:16, etc., but in Leviticus simply the adverb.</w:t>
      </w:r>
    </w:p>
    <w:p w:rsidR="006A289F" w:rsidRPr="006A289F" w:rsidRDefault="006A289F" w:rsidP="00EC03D2">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ab/>
        <w:t>“</w:t>
      </w:r>
      <w:r w:rsidRPr="006A289F">
        <w:rPr>
          <w:rFonts w:cstheme="minorHAnsi"/>
          <w:sz w:val="24"/>
          <w:szCs w:val="24"/>
        </w:rPr>
        <w:t xml:space="preserve">The expression in Dan.4:16 is not prophetic, for it is used in plain, literal narration. </w:t>
      </w:r>
      <w:r>
        <w:rPr>
          <w:rFonts w:cstheme="minorHAnsi"/>
          <w:sz w:val="24"/>
          <w:szCs w:val="24"/>
        </w:rPr>
        <w:t xml:space="preserve">…”  </w:t>
      </w:r>
      <w:r>
        <w:rPr>
          <w:rFonts w:cstheme="minorHAnsi"/>
          <w:i/>
          <w:sz w:val="24"/>
          <w:szCs w:val="24"/>
        </w:rPr>
        <w:t>Daniel and the Revelation</w:t>
      </w:r>
      <w:r>
        <w:rPr>
          <w:rFonts w:cstheme="minorHAnsi"/>
          <w:sz w:val="24"/>
          <w:szCs w:val="24"/>
        </w:rPr>
        <w:t>, Appendix, Item 2, 785.</w:t>
      </w:r>
    </w:p>
    <w:p w:rsidR="004B2CF0"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ab/>
        <w:t>So he says that -- for instance as an example in Daniel 4:16, when it says “seven times,” you have an adjective and a noun; and in Leviticus 26, which it says “seven times,” it is an adverb.</w:t>
      </w:r>
    </w:p>
    <w:p w:rsidR="00EC03D2"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Before we go on, I will say that his analysis of Daniel 4:16 is correct; and his analysis that the “seven times” is an adverb in Leviticus 26 is also correct.  But when he mockingly says that if we want to make this a time prophecy that it would come out to 10,080 years because it is repeated four times, we know he is just using human logic and wit to make that statement because he knows, as well as each of us, that if you go to Daniel Chapter 4, when it says “seven times,” that not only is it “seven times” discussed in verse 16, it is also discussed in verse 23, verse 25, and also in verse 32.</w:t>
      </w:r>
    </w:p>
    <w:p w:rsidR="005B3279"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And if you go to Uriah Smith’s book, and if you go through any material that the church puts out, everybody is in agreement when this prophecy [Daniel 4:16], although it is not a prophetic time prophecy in</w:t>
      </w:r>
      <w:r w:rsidR="005B3279">
        <w:rPr>
          <w:rFonts w:cstheme="minorHAnsi"/>
          <w:color w:val="000000"/>
          <w:sz w:val="24"/>
          <w:szCs w:val="24"/>
        </w:rPr>
        <w:t xml:space="preserve"> the sense of a day for a year -- </w:t>
      </w:r>
      <w:r>
        <w:rPr>
          <w:rFonts w:cstheme="minorHAnsi"/>
          <w:color w:val="000000"/>
          <w:sz w:val="24"/>
          <w:szCs w:val="24"/>
        </w:rPr>
        <w:t>this seven literal years</w:t>
      </w:r>
      <w:r w:rsidR="005B3279">
        <w:rPr>
          <w:rFonts w:cstheme="minorHAnsi"/>
          <w:color w:val="000000"/>
          <w:sz w:val="24"/>
          <w:szCs w:val="24"/>
        </w:rPr>
        <w:t xml:space="preserve"> -- </w:t>
      </w:r>
      <w:r>
        <w:rPr>
          <w:rFonts w:cstheme="minorHAnsi"/>
          <w:color w:val="000000"/>
          <w:sz w:val="24"/>
          <w:szCs w:val="24"/>
        </w:rPr>
        <w:t>this prophecy is given</w:t>
      </w:r>
      <w:r w:rsidR="005B3279">
        <w:rPr>
          <w:rFonts w:cstheme="minorHAnsi"/>
          <w:color w:val="000000"/>
          <w:sz w:val="24"/>
          <w:szCs w:val="24"/>
        </w:rPr>
        <w:t xml:space="preserve"> four times and we do this:  2520 X 4 = 10,080, which Uriah Smith suggests that we would have to do in Leviticus 26, to make sense that it is given four times.  And as we go on through the study, I will give you a suggestion why it is given four times in Leviticus 26 also why it is given four times in Daniel Chapter 4.  In fact, it is the same reason:  the very reason it is given four times in Daniel 4 is the same reason it is given four times in Leviticus 26.</w:t>
      </w:r>
    </w:p>
    <w:p w:rsidR="005B3279" w:rsidRDefault="00EA6C1C"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I just want to read a short passage from the Spirit of Prophecy.  It is found in </w:t>
      </w:r>
      <w:r>
        <w:rPr>
          <w:rFonts w:cstheme="minorHAnsi"/>
          <w:i/>
          <w:color w:val="000000"/>
          <w:sz w:val="24"/>
          <w:szCs w:val="24"/>
        </w:rPr>
        <w:t>Patriarchs and Prophets</w:t>
      </w:r>
      <w:r>
        <w:rPr>
          <w:rFonts w:cstheme="minorHAnsi"/>
          <w:color w:val="000000"/>
          <w:sz w:val="24"/>
          <w:szCs w:val="24"/>
        </w:rPr>
        <w:t>.</w:t>
      </w:r>
    </w:p>
    <w:p w:rsidR="00EA6C1C" w:rsidRDefault="00EA6C1C" w:rsidP="00EC03D2">
      <w:pPr>
        <w:autoSpaceDE w:val="0"/>
        <w:autoSpaceDN w:val="0"/>
        <w:adjustRightInd w:val="0"/>
        <w:spacing w:after="0" w:line="240" w:lineRule="auto"/>
        <w:rPr>
          <w:rFonts w:cstheme="minorHAnsi"/>
          <w:color w:val="000000"/>
          <w:sz w:val="24"/>
          <w:szCs w:val="24"/>
        </w:rPr>
      </w:pPr>
    </w:p>
    <w:p w:rsidR="00EA6C1C" w:rsidRDefault="00EA6C1C" w:rsidP="00EA6C1C">
      <w:pPr>
        <w:autoSpaceDE w:val="0"/>
        <w:autoSpaceDN w:val="0"/>
        <w:adjustRightInd w:val="0"/>
        <w:spacing w:after="0" w:line="240" w:lineRule="auto"/>
        <w:ind w:left="720" w:right="720"/>
        <w:rPr>
          <w:rStyle w:val="reference"/>
          <w:rFonts w:cstheme="minorHAnsi"/>
          <w:color w:val="BB146E"/>
          <w:sz w:val="24"/>
          <w:szCs w:val="24"/>
          <w:bdr w:val="none" w:sz="0" w:space="0" w:color="auto" w:frame="1"/>
          <w:shd w:val="clear" w:color="auto" w:fill="FFFFFF"/>
        </w:rPr>
      </w:pPr>
      <w:r>
        <w:rPr>
          <w:rFonts w:cstheme="minorHAnsi"/>
          <w:color w:val="000000"/>
          <w:sz w:val="24"/>
          <w:szCs w:val="24"/>
          <w:shd w:val="clear" w:color="auto" w:fill="FFFFFF"/>
        </w:rPr>
        <w:tab/>
        <w:t>“</w:t>
      </w:r>
      <w:r w:rsidRPr="00EA6C1C">
        <w:rPr>
          <w:rFonts w:cstheme="minorHAnsi"/>
          <w:color w:val="000000"/>
          <w:sz w:val="24"/>
          <w:szCs w:val="24"/>
          <w:shd w:val="clear" w:color="auto" w:fill="FFFFFF"/>
        </w:rPr>
        <w:t>God had placed His people in Canaan as a mighty breastwork to stay the tide of moral evil, that it might not flood the world. If faithful to Him, God intended that Israel should go on conquering and to conquer. He would give into their hands nations greater and more powerful than the Canaanites. The promise was: “If ye shall diligently keep all these commandments which I command you, ... then will the Lord drive out all these nations from before you, and ye shall possess greater nations and mightier than yourselves. Every place whereon the soles of your feet shall tread shall be yours: from the wilderness and Lebanon, from the river, the river Euphrates, even unto the uttermost sea shall your coast be. There shall no man be able to stand before you: for the Lord your God shall lay the fear of you and the dread of you upon all the land that ye shall tread upon, as He hath said unto you.</w:t>
      </w:r>
      <w:r w:rsidR="00CB74F9">
        <w:rPr>
          <w:rFonts w:cstheme="minorHAnsi"/>
          <w:color w:val="000000"/>
          <w:sz w:val="24"/>
          <w:szCs w:val="24"/>
          <w:shd w:val="clear" w:color="auto" w:fill="FFFFFF"/>
        </w:rPr>
        <w:t xml:space="preserve">  [</w:t>
      </w:r>
      <w:r w:rsidRPr="00EA6C1C">
        <w:rPr>
          <w:rStyle w:val="bible-kjv"/>
          <w:rFonts w:cstheme="minorHAnsi"/>
          <w:sz w:val="24"/>
          <w:szCs w:val="24"/>
          <w:bdr w:val="none" w:sz="0" w:space="0" w:color="auto" w:frame="1"/>
          <w:shd w:val="clear" w:color="auto" w:fill="FFFFFF"/>
        </w:rPr>
        <w:t>Deuteronomy 11:22-25</w:t>
      </w:r>
      <w:r w:rsidRPr="00EA6C1C">
        <w:rPr>
          <w:rFonts w:cstheme="minorHAnsi"/>
          <w:sz w:val="24"/>
          <w:szCs w:val="24"/>
          <w:shd w:val="clear" w:color="auto" w:fill="FFFFFF"/>
        </w:rPr>
        <w:t>.</w:t>
      </w:r>
      <w:r w:rsidR="00CB74F9">
        <w:rPr>
          <w:rFonts w:cstheme="minorHAnsi"/>
          <w:sz w:val="24"/>
          <w:szCs w:val="24"/>
          <w:shd w:val="clear" w:color="auto" w:fill="FFFFFF"/>
        </w:rPr>
        <w:t>]” --</w:t>
      </w:r>
    </w:p>
    <w:p w:rsidR="00EA6C1C" w:rsidRDefault="00EA6C1C" w:rsidP="00EA6C1C">
      <w:pPr>
        <w:autoSpaceDE w:val="0"/>
        <w:autoSpaceDN w:val="0"/>
        <w:adjustRightInd w:val="0"/>
        <w:spacing w:after="0" w:line="240" w:lineRule="auto"/>
        <w:ind w:left="720" w:right="720"/>
        <w:rPr>
          <w:rStyle w:val="reference"/>
          <w:rFonts w:cstheme="minorHAnsi"/>
          <w:color w:val="BB146E"/>
          <w:sz w:val="24"/>
          <w:szCs w:val="24"/>
          <w:bdr w:val="none" w:sz="0" w:space="0" w:color="auto" w:frame="1"/>
          <w:shd w:val="clear" w:color="auto" w:fill="FFFFFF"/>
        </w:rPr>
      </w:pPr>
    </w:p>
    <w:p w:rsidR="00EA6C1C" w:rsidRPr="00EA6C1C" w:rsidRDefault="00CB74F9" w:rsidP="00EA6C1C">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This is a portion of the words of Moses given to God’s people just before they entered in Canaan.  He goes on and says, </w:t>
      </w:r>
    </w:p>
    <w:p w:rsidR="009B264C" w:rsidRDefault="009B264C" w:rsidP="009B264C">
      <w:pPr>
        <w:autoSpaceDE w:val="0"/>
        <w:autoSpaceDN w:val="0"/>
        <w:adjustRightInd w:val="0"/>
        <w:spacing w:after="120" w:line="240" w:lineRule="auto"/>
        <w:ind w:left="720" w:right="720"/>
        <w:rPr>
          <w:rFonts w:cstheme="minorHAnsi"/>
          <w:color w:val="000000"/>
          <w:sz w:val="24"/>
          <w:szCs w:val="24"/>
          <w:shd w:val="clear" w:color="auto" w:fill="FFFFFF"/>
        </w:rPr>
      </w:pPr>
    </w:p>
    <w:p w:rsidR="00CB74F9" w:rsidRPr="00CB74F9" w:rsidRDefault="00CB74F9" w:rsidP="00CB74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 “</w:t>
      </w:r>
      <w:r w:rsidRPr="00CB74F9">
        <w:rPr>
          <w:rFonts w:eastAsia="Times New Roman" w:cstheme="minorHAnsi"/>
          <w:color w:val="000000"/>
          <w:sz w:val="24"/>
          <w:szCs w:val="24"/>
        </w:rPr>
        <w:t>But regardless of their high destiny, they chose the course of ease and self-indulgence; they let slip their opportunities for completing the conquest of the land; and for many generations they were afflicted by the remnant of these idolatrous peoples, that were, a</w:t>
      </w:r>
      <w:r>
        <w:rPr>
          <w:rFonts w:eastAsia="Times New Roman" w:cstheme="minorHAnsi"/>
          <w:color w:val="000000"/>
          <w:sz w:val="24"/>
          <w:szCs w:val="24"/>
        </w:rPr>
        <w:t>s the prophet had foretold, as ‘pricks’ in their eyes, and as ‘thorns’</w:t>
      </w:r>
      <w:r w:rsidRPr="00CB74F9">
        <w:rPr>
          <w:rFonts w:eastAsia="Times New Roman" w:cstheme="minorHAnsi"/>
          <w:color w:val="000000"/>
          <w:sz w:val="24"/>
          <w:szCs w:val="24"/>
        </w:rPr>
        <w:t xml:space="preserve"> in their sides.</w:t>
      </w:r>
      <w:r>
        <w:rPr>
          <w:rFonts w:eastAsia="Times New Roman" w:cstheme="minorHAnsi"/>
          <w:color w:val="000000"/>
          <w:sz w:val="24"/>
          <w:szCs w:val="24"/>
        </w:rPr>
        <w:t xml:space="preserve">  [</w:t>
      </w:r>
      <w:r w:rsidRPr="00CB74F9">
        <w:rPr>
          <w:rFonts w:eastAsia="Times New Roman" w:cstheme="minorHAnsi"/>
          <w:sz w:val="24"/>
          <w:szCs w:val="24"/>
        </w:rPr>
        <w:t>Numbers 33:55</w:t>
      </w:r>
      <w:r>
        <w:rPr>
          <w:rFonts w:eastAsia="Times New Roman" w:cstheme="minorHAnsi"/>
          <w:sz w:val="24"/>
          <w:szCs w:val="24"/>
        </w:rPr>
        <w:t>.]</w:t>
      </w:r>
      <w:r w:rsidRPr="00CB74F9">
        <w:rPr>
          <w:rFonts w:eastAsia="Times New Roman" w:cstheme="minorHAnsi"/>
          <w:color w:val="000000"/>
          <w:sz w:val="24"/>
          <w:szCs w:val="24"/>
        </w:rPr>
        <w:t xml:space="preserve"> </w:t>
      </w:r>
    </w:p>
    <w:p w:rsidR="00CB74F9" w:rsidRPr="00CB74F9" w:rsidRDefault="00CB74F9" w:rsidP="00CB74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“The Israelites were ‘</w:t>
      </w:r>
      <w:r w:rsidRPr="00CB74F9">
        <w:rPr>
          <w:rFonts w:eastAsia="Times New Roman" w:cstheme="minorHAnsi"/>
          <w:color w:val="000000"/>
          <w:sz w:val="24"/>
          <w:szCs w:val="24"/>
        </w:rPr>
        <w:t>mingled among the he</w:t>
      </w:r>
      <w:r>
        <w:rPr>
          <w:rFonts w:eastAsia="Times New Roman" w:cstheme="minorHAnsi"/>
          <w:color w:val="000000"/>
          <w:sz w:val="24"/>
          <w:szCs w:val="24"/>
        </w:rPr>
        <w:t>athen, and learned their works.’</w:t>
      </w:r>
      <w:r w:rsidRPr="00CB74F9">
        <w:rPr>
          <w:rFonts w:eastAsia="Times New Roman" w:cstheme="minorHAnsi"/>
          <w:color w:val="000000"/>
          <w:sz w:val="24"/>
          <w:szCs w:val="24"/>
        </w:rPr>
        <w:t> </w:t>
      </w:r>
      <w:r>
        <w:rPr>
          <w:rFonts w:eastAsia="Times New Roman" w:cstheme="minorHAnsi"/>
          <w:color w:val="000000"/>
          <w:sz w:val="24"/>
          <w:szCs w:val="24"/>
        </w:rPr>
        <w:t>[</w:t>
      </w:r>
      <w:r w:rsidRPr="00CB74F9">
        <w:rPr>
          <w:rFonts w:eastAsia="Times New Roman" w:cstheme="minorHAnsi"/>
          <w:sz w:val="24"/>
          <w:szCs w:val="24"/>
        </w:rPr>
        <w:t>Psalm 106:35</w:t>
      </w:r>
      <w:r>
        <w:rPr>
          <w:rFonts w:eastAsia="Times New Roman" w:cstheme="minorHAnsi"/>
          <w:sz w:val="24"/>
          <w:szCs w:val="24"/>
        </w:rPr>
        <w:t>.]</w:t>
      </w:r>
      <w:r w:rsidRPr="00CB74F9">
        <w:rPr>
          <w:rFonts w:eastAsia="Times New Roman" w:cstheme="minorHAnsi"/>
          <w:color w:val="000000"/>
          <w:sz w:val="24"/>
          <w:szCs w:val="24"/>
        </w:rPr>
        <w:t xml:space="preserve"> They intermarried with the Canaanites, and idolatry spread like</w:t>
      </w:r>
      <w:r>
        <w:rPr>
          <w:rFonts w:eastAsia="Times New Roman" w:cstheme="minorHAnsi"/>
          <w:color w:val="000000"/>
          <w:sz w:val="24"/>
          <w:szCs w:val="24"/>
        </w:rPr>
        <w:t xml:space="preserve"> a plague throughout the land. ‘</w:t>
      </w:r>
      <w:r w:rsidRPr="00CB74F9">
        <w:rPr>
          <w:rFonts w:eastAsia="Times New Roman" w:cstheme="minorHAnsi"/>
          <w:color w:val="000000"/>
          <w:sz w:val="24"/>
          <w:szCs w:val="24"/>
        </w:rPr>
        <w:t xml:space="preserve">They served their idols: which were a snare unto them. Yea, they sacrificed their sons and their daughters unto devils: ... </w:t>
      </w:r>
      <w:r w:rsidRPr="00CB74F9">
        <w:rPr>
          <w:rFonts w:eastAsia="Times New Roman" w:cstheme="minorHAnsi"/>
          <w:color w:val="000000"/>
          <w:sz w:val="24"/>
          <w:szCs w:val="24"/>
        </w:rPr>
        <w:lastRenderedPageBreak/>
        <w:t>and the land was polluted with blood.... Therefore was the wrath of the Lord kindled against His people, insomuch that H</w:t>
      </w:r>
      <w:r>
        <w:rPr>
          <w:rFonts w:eastAsia="Times New Roman" w:cstheme="minorHAnsi"/>
          <w:color w:val="000000"/>
          <w:sz w:val="24"/>
          <w:szCs w:val="24"/>
        </w:rPr>
        <w:t>e abhorred His own inheritance.</w:t>
      </w:r>
      <w:r w:rsidRPr="00CB74F9">
        <w:rPr>
          <w:rFonts w:eastAsia="Times New Roman" w:cstheme="minorHAnsi"/>
          <w:color w:val="000000"/>
          <w:sz w:val="24"/>
          <w:szCs w:val="24"/>
        </w:rPr>
        <w:t> </w:t>
      </w:r>
      <w:r>
        <w:rPr>
          <w:rFonts w:eastAsia="Times New Roman" w:cstheme="minorHAnsi"/>
          <w:color w:val="000000"/>
          <w:sz w:val="24"/>
          <w:szCs w:val="24"/>
        </w:rPr>
        <w:t xml:space="preserve"> [</w:t>
      </w:r>
      <w:r w:rsidRPr="00CB74F9">
        <w:rPr>
          <w:rFonts w:eastAsia="Times New Roman" w:cstheme="minorHAnsi"/>
          <w:sz w:val="24"/>
          <w:szCs w:val="24"/>
        </w:rPr>
        <w:t>Psalm 106:36-40.</w:t>
      </w:r>
      <w:r>
        <w:rPr>
          <w:rFonts w:eastAsia="Times New Roman" w:cstheme="minorHAnsi"/>
          <w:color w:val="000000"/>
          <w:sz w:val="24"/>
          <w:szCs w:val="24"/>
        </w:rPr>
        <w:t>]</w:t>
      </w:r>
    </w:p>
    <w:p w:rsidR="00CB74F9" w:rsidRDefault="00AD041F" w:rsidP="00CB74F9">
      <w:pPr>
        <w:spacing w:after="0" w:line="240" w:lineRule="auto"/>
        <w:ind w:left="720" w:right="720" w:firstLine="720"/>
        <w:jc w:val="both"/>
        <w:rPr>
          <w:rFonts w:cstheme="minorHAnsi"/>
          <w:color w:val="000000"/>
          <w:sz w:val="24"/>
          <w:szCs w:val="24"/>
          <w:shd w:val="clear" w:color="auto" w:fill="FFFFFF"/>
        </w:rPr>
      </w:pPr>
      <w:r>
        <w:rPr>
          <w:rFonts w:eastAsia="Times New Roman" w:cstheme="minorHAnsi"/>
          <w:color w:val="000000"/>
          <w:sz w:val="24"/>
          <w:szCs w:val="24"/>
        </w:rPr>
        <w:t>“</w:t>
      </w:r>
      <w:r w:rsidR="00CB74F9" w:rsidRPr="00CB74F9">
        <w:rPr>
          <w:rFonts w:eastAsia="Times New Roman" w:cstheme="minorHAnsi"/>
          <w:color w:val="000000"/>
          <w:sz w:val="24"/>
          <w:szCs w:val="24"/>
        </w:rPr>
        <w:t>Until the generation that had received instruction from Joshua became extinct, idolatry made little headway; but the parents had prepared the way for the apostasy of their children. The disregard of the Lord’s restrictions on the part of those who came in possession of Canaan sowed seed of evil that continued to bring forth bitter fruit for many generations. The simple habits of the Hebrews had secured them physical health; but association with the heathen led to the indulgence of appetite and passion, which gradually lessened physical strength and enfeebled the mental and moral powers. By their sins the Israelites were separated from God; His strength was removed from them, and they could no longer prevail against their enemies. Thus they were brought into su</w:t>
      </w:r>
      <w:r w:rsidR="00CB74F9" w:rsidRPr="00CB74F9">
        <w:rPr>
          <w:rFonts w:cstheme="minorHAnsi"/>
          <w:color w:val="000000"/>
          <w:sz w:val="24"/>
          <w:szCs w:val="24"/>
          <w:shd w:val="clear" w:color="auto" w:fill="FFFFFF"/>
        </w:rPr>
        <w:t>bjection to the very nations that through God they might have subdued.</w:t>
      </w:r>
    </w:p>
    <w:p w:rsidR="00AD041F" w:rsidRPr="00CB74F9" w:rsidRDefault="00AD041F" w:rsidP="00CB74F9">
      <w:pPr>
        <w:spacing w:after="0" w:line="240" w:lineRule="auto"/>
        <w:ind w:left="720" w:right="720" w:firstLine="720"/>
        <w:jc w:val="both"/>
        <w:rPr>
          <w:rFonts w:eastAsia="Times New Roman" w:cstheme="minorHAnsi"/>
          <w:color w:val="000000"/>
          <w:sz w:val="24"/>
          <w:szCs w:val="24"/>
        </w:rPr>
      </w:pPr>
      <w:r w:rsidRPr="00AD041F">
        <w:rPr>
          <w:rFonts w:cstheme="minorHAnsi"/>
          <w:color w:val="000000"/>
          <w:sz w:val="24"/>
          <w:szCs w:val="24"/>
          <w:shd w:val="clear" w:color="auto" w:fill="FFFFFF"/>
        </w:rPr>
        <w:t>“</w:t>
      </w:r>
      <w:r>
        <w:rPr>
          <w:rFonts w:cstheme="minorHAnsi"/>
          <w:color w:val="000000"/>
          <w:sz w:val="24"/>
          <w:szCs w:val="24"/>
          <w:shd w:val="clear" w:color="auto" w:fill="FFFFFF"/>
        </w:rPr>
        <w:t>’</w:t>
      </w:r>
      <w:r w:rsidRPr="00AD041F">
        <w:rPr>
          <w:rFonts w:cstheme="minorHAnsi"/>
          <w:color w:val="000000"/>
          <w:sz w:val="24"/>
          <w:szCs w:val="24"/>
          <w:shd w:val="clear" w:color="auto" w:fill="FFFFFF"/>
        </w:rPr>
        <w:t>They forsook the Lord God of their fathers, which brought</w:t>
      </w:r>
      <w:r>
        <w:rPr>
          <w:rFonts w:cstheme="minorHAnsi"/>
          <w:color w:val="000000"/>
          <w:sz w:val="24"/>
          <w:szCs w:val="24"/>
          <w:shd w:val="clear" w:color="auto" w:fill="FFFFFF"/>
        </w:rPr>
        <w:t xml:space="preserve"> them out of the land of Egypt,’ ‘</w:t>
      </w:r>
      <w:r w:rsidRPr="00AD041F">
        <w:rPr>
          <w:rFonts w:cstheme="minorHAnsi"/>
          <w:color w:val="000000"/>
          <w:sz w:val="24"/>
          <w:szCs w:val="24"/>
          <w:shd w:val="clear" w:color="auto" w:fill="FFFFFF"/>
        </w:rPr>
        <w:t xml:space="preserve">and guided them </w:t>
      </w:r>
      <w:r>
        <w:rPr>
          <w:rFonts w:cstheme="minorHAnsi"/>
          <w:color w:val="000000"/>
          <w:sz w:val="24"/>
          <w:szCs w:val="24"/>
          <w:shd w:val="clear" w:color="auto" w:fill="FFFFFF"/>
        </w:rPr>
        <w:t>in the wilderness like a flock.’ ‘</w:t>
      </w:r>
      <w:r w:rsidRPr="00AD041F">
        <w:rPr>
          <w:rFonts w:cstheme="minorHAnsi"/>
          <w:color w:val="000000"/>
          <w:sz w:val="24"/>
          <w:szCs w:val="24"/>
          <w:shd w:val="clear" w:color="auto" w:fill="FFFFFF"/>
        </w:rPr>
        <w:t>They provoked Him to anger with their high places, and moved Him to jea</w:t>
      </w:r>
      <w:r>
        <w:rPr>
          <w:rFonts w:cstheme="minorHAnsi"/>
          <w:color w:val="000000"/>
          <w:sz w:val="24"/>
          <w:szCs w:val="24"/>
          <w:shd w:val="clear" w:color="auto" w:fill="FFFFFF"/>
        </w:rPr>
        <w:t>lousy with their graven images.’</w:t>
      </w:r>
      <w:r w:rsidRPr="00AD041F">
        <w:rPr>
          <w:rFonts w:cstheme="minorHAnsi"/>
          <w:color w:val="000000"/>
          <w:sz w:val="24"/>
          <w:szCs w:val="24"/>
          <w:shd w:val="clear" w:color="auto" w:fill="FFFFFF"/>
        </w:rPr>
        <w:t xml:space="preserve"> Therefore </w:t>
      </w:r>
      <w:r>
        <w:rPr>
          <w:rFonts w:cstheme="minorHAnsi"/>
          <w:color w:val="000000"/>
          <w:sz w:val="24"/>
          <w:szCs w:val="24"/>
          <w:shd w:val="clear" w:color="auto" w:fill="FFFFFF"/>
        </w:rPr>
        <w:t>the Lord ‘</w:t>
      </w:r>
      <w:r w:rsidRPr="00AD041F">
        <w:rPr>
          <w:rFonts w:cstheme="minorHAnsi"/>
          <w:color w:val="000000"/>
          <w:sz w:val="24"/>
          <w:szCs w:val="24"/>
          <w:shd w:val="clear" w:color="auto" w:fill="FFFFFF"/>
        </w:rPr>
        <w:t>forsook the tabernacle of Shiloh, the tent which He placed among them; and delivered His strength into captivity, and His glory into the enemy’s hand.</w:t>
      </w:r>
      <w:r>
        <w:rPr>
          <w:rFonts w:cstheme="minorHAnsi"/>
          <w:color w:val="000000"/>
          <w:sz w:val="24"/>
          <w:szCs w:val="24"/>
          <w:shd w:val="clear" w:color="auto" w:fill="FFFFFF"/>
        </w:rPr>
        <w:t>’</w:t>
      </w:r>
      <w:r w:rsidRPr="00AD041F">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AD041F">
        <w:rPr>
          <w:rStyle w:val="bible-kjv"/>
          <w:rFonts w:cstheme="minorHAnsi"/>
          <w:sz w:val="24"/>
          <w:szCs w:val="24"/>
          <w:bdr w:val="none" w:sz="0" w:space="0" w:color="auto" w:frame="1"/>
          <w:shd w:val="clear" w:color="auto" w:fill="FFFFFF"/>
        </w:rPr>
        <w:t>Judges 2:12</w:t>
      </w:r>
      <w:r w:rsidRPr="00AD041F">
        <w:rPr>
          <w:rFonts w:cstheme="minorHAnsi"/>
          <w:sz w:val="24"/>
          <w:szCs w:val="24"/>
          <w:shd w:val="clear" w:color="auto" w:fill="FFFFFF"/>
        </w:rPr>
        <w:t>;</w:t>
      </w:r>
      <w:r>
        <w:rPr>
          <w:rFonts w:cstheme="minorHAnsi"/>
          <w:sz w:val="24"/>
          <w:szCs w:val="24"/>
          <w:shd w:val="clear" w:color="auto" w:fill="FFFFFF"/>
        </w:rPr>
        <w:t xml:space="preserve"> </w:t>
      </w:r>
      <w:r w:rsidRPr="00AD041F">
        <w:rPr>
          <w:rStyle w:val="bible-kjv"/>
          <w:rFonts w:cstheme="minorHAnsi"/>
          <w:sz w:val="24"/>
          <w:szCs w:val="24"/>
          <w:bdr w:val="none" w:sz="0" w:space="0" w:color="auto" w:frame="1"/>
          <w:shd w:val="clear" w:color="auto" w:fill="FFFFFF"/>
        </w:rPr>
        <w:t>Psalm 78:52, 58, 60, 61</w:t>
      </w:r>
      <w:r w:rsidRPr="00AD041F">
        <w:rPr>
          <w:rFonts w:cstheme="minorHAnsi"/>
          <w:sz w:val="24"/>
          <w:szCs w:val="24"/>
          <w:shd w:val="clear" w:color="auto" w:fill="FFFFFF"/>
        </w:rPr>
        <w:t>.</w:t>
      </w:r>
      <w:r>
        <w:rPr>
          <w:rFonts w:cstheme="minorHAnsi"/>
          <w:sz w:val="24"/>
          <w:szCs w:val="24"/>
          <w:shd w:val="clear" w:color="auto" w:fill="FFFFFF"/>
        </w:rPr>
        <w:t>]</w:t>
      </w:r>
      <w:r w:rsidRPr="00AD041F">
        <w:rPr>
          <w:rFonts w:cstheme="minorHAnsi"/>
          <w:color w:val="000000"/>
          <w:sz w:val="24"/>
          <w:szCs w:val="24"/>
          <w:shd w:val="clear" w:color="auto" w:fill="FFFFFF"/>
        </w:rPr>
        <w:t xml:space="preserve"> Yet He did not utterly forsake His people. There was ever a remnant who were true to Jehovah; and from time to time the Lord raised up faithful and valiant men to put down idolatry and to deliver the Israelites from their enemies. But when the deliverer was dead, and the people were released from his authority, they would gradually return to their idols. And thus the story of backsliding and chastisement, of confession and deliverance, was repeated again and again.</w:t>
      </w:r>
      <w:r>
        <w:rPr>
          <w:rFonts w:cstheme="minorHAnsi"/>
          <w:color w:val="000000"/>
          <w:sz w:val="24"/>
          <w:szCs w:val="24"/>
          <w:shd w:val="clear" w:color="auto" w:fill="FFFFFF"/>
        </w:rPr>
        <w:t xml:space="preserve">” </w:t>
      </w:r>
      <w:r>
        <w:rPr>
          <w:rFonts w:cstheme="minorHAnsi"/>
          <w:i/>
          <w:color w:val="000000"/>
          <w:sz w:val="24"/>
          <w:szCs w:val="24"/>
          <w:shd w:val="clear" w:color="auto" w:fill="FFFFFF"/>
        </w:rPr>
        <w:t>Patriarchs and Prophets</w:t>
      </w:r>
      <w:r>
        <w:rPr>
          <w:rFonts w:cstheme="minorHAnsi"/>
          <w:color w:val="000000"/>
          <w:sz w:val="24"/>
          <w:szCs w:val="24"/>
          <w:shd w:val="clear" w:color="auto" w:fill="FFFFFF"/>
        </w:rPr>
        <w:t>, 544.1-545.1</w:t>
      </w:r>
    </w:p>
    <w:p w:rsidR="00CB74F9" w:rsidRDefault="00CB74F9" w:rsidP="00AD041F">
      <w:pPr>
        <w:autoSpaceDE w:val="0"/>
        <w:autoSpaceDN w:val="0"/>
        <w:adjustRightInd w:val="0"/>
        <w:spacing w:after="120" w:line="240" w:lineRule="auto"/>
        <w:rPr>
          <w:rFonts w:cstheme="minorHAnsi"/>
          <w:color w:val="000000"/>
          <w:sz w:val="24"/>
          <w:szCs w:val="24"/>
          <w:shd w:val="clear" w:color="auto" w:fill="FFFFFF"/>
        </w:rPr>
      </w:pPr>
    </w:p>
    <w:p w:rsidR="00AD041F" w:rsidRDefault="00AD041F" w:rsidP="00AD041F">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As you are probably aware by now, he is dealing with the history </w:t>
      </w:r>
      <w:r w:rsidR="00211F64">
        <w:rPr>
          <w:rFonts w:cstheme="minorHAnsi"/>
          <w:color w:val="000000"/>
          <w:sz w:val="24"/>
          <w:szCs w:val="24"/>
          <w:shd w:val="clear" w:color="auto" w:fill="FFFFFF"/>
        </w:rPr>
        <w:t>after</w:t>
      </w:r>
      <w:r>
        <w:rPr>
          <w:rFonts w:cstheme="minorHAnsi"/>
          <w:color w:val="000000"/>
          <w:sz w:val="24"/>
          <w:szCs w:val="24"/>
          <w:shd w:val="clear" w:color="auto" w:fill="FFFFFF"/>
        </w:rPr>
        <w:t xml:space="preserve"> Joshua, in the time </w:t>
      </w:r>
      <w:r w:rsidR="00211F64">
        <w:rPr>
          <w:rFonts w:cstheme="minorHAnsi"/>
          <w:color w:val="000000"/>
          <w:sz w:val="24"/>
          <w:szCs w:val="24"/>
          <w:shd w:val="clear" w:color="auto" w:fill="FFFFFF"/>
        </w:rPr>
        <w:t xml:space="preserve">that </w:t>
      </w:r>
      <w:r>
        <w:rPr>
          <w:rFonts w:cstheme="minorHAnsi"/>
          <w:color w:val="000000"/>
          <w:sz w:val="24"/>
          <w:szCs w:val="24"/>
          <w:shd w:val="clear" w:color="auto" w:fill="FFFFFF"/>
        </w:rPr>
        <w:t>we call “The Judges.”</w:t>
      </w:r>
      <w:r w:rsidR="00211F64">
        <w:rPr>
          <w:rFonts w:cstheme="minorHAnsi"/>
          <w:color w:val="000000"/>
          <w:sz w:val="24"/>
          <w:szCs w:val="24"/>
          <w:shd w:val="clear" w:color="auto" w:fill="FFFFFF"/>
        </w:rPr>
        <w:t xml:space="preserve">  It is the time just up to when Samuel the prophet, the judge, comes on the scene and then obviously we come in to the time setting of “The Kings” of Israel, which begins with Saul and goes through history.  So he is dealing with The Judges.</w:t>
      </w:r>
    </w:p>
    <w:p w:rsidR="00211F64" w:rsidRDefault="00211F64" w:rsidP="00211F64">
      <w:pPr>
        <w:autoSpaceDE w:val="0"/>
        <w:autoSpaceDN w:val="0"/>
        <w:adjustRightInd w:val="0"/>
        <w:spacing w:after="0" w:line="240" w:lineRule="auto"/>
        <w:rPr>
          <w:rFonts w:cstheme="minorHAnsi"/>
          <w:color w:val="000000"/>
          <w:sz w:val="24"/>
          <w:szCs w:val="24"/>
          <w:shd w:val="clear" w:color="auto" w:fill="FFFFFF"/>
        </w:rPr>
      </w:pP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The king of Mesopotamia, the king of Moab, and after them the Philistines, and the Canaanites of Hazor, led by Sisera, in turn became the oppressors of Israel. Othniel, Shamgar, and Ehud, Deborah and Barak, were raised up as deliverers of their people. But again “the children of Israel did evil in the sight of the Lord; and the Lord delivered them into the hand of Midian.” Heretofore the hand of the oppressor had fallen but lightly on the tribes dwelling east of the Jordan, but in the present calamities they were the first sufferers.</w:t>
      </w: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 xml:space="preserve">The Amalekites on the south of Canaan, as well as the Midianites on its eastern border, and in the deserts beyond, were still the unrelenting enemies of Israel. The latter nation had been nearly destroyed by the Israelites in the days of Moses, but they had since increased greatly, and had become numerous and powerful. They had thirsted for revenge; and now that the protecting hand of God was withdrawn from Israel, the opportunity had come. Not alone the tribes east of </w:t>
      </w:r>
      <w:r w:rsidRPr="00211F64">
        <w:rPr>
          <w:rFonts w:eastAsia="Times New Roman" w:cstheme="minorHAnsi"/>
          <w:color w:val="000000"/>
          <w:sz w:val="24"/>
          <w:szCs w:val="24"/>
        </w:rPr>
        <w:lastRenderedPageBreak/>
        <w:t>Jordan, but the whole land suffered from their ravages. The wild, fie</w:t>
      </w:r>
      <w:r>
        <w:rPr>
          <w:rFonts w:eastAsia="Times New Roman" w:cstheme="minorHAnsi"/>
          <w:color w:val="000000"/>
          <w:sz w:val="24"/>
          <w:szCs w:val="24"/>
        </w:rPr>
        <w:t>rce inhabitants of the desert, ‘as locusts for multitude’</w:t>
      </w:r>
      <w:r w:rsidRPr="00211F64">
        <w:rPr>
          <w:rFonts w:eastAsia="Times New Roman" w:cstheme="minorHAnsi"/>
          <w:color w:val="000000"/>
          <w:sz w:val="24"/>
          <w:szCs w:val="24"/>
        </w:rPr>
        <w:t xml:space="preserve"> (</w:t>
      </w:r>
      <w:r w:rsidRPr="00211F64">
        <w:rPr>
          <w:rFonts w:eastAsia="Times New Roman" w:cstheme="minorHAnsi"/>
          <w:sz w:val="24"/>
          <w:szCs w:val="24"/>
        </w:rPr>
        <w:t>Judges 6:5</w:t>
      </w:r>
      <w:r w:rsidRPr="00211F64">
        <w:rPr>
          <w:rFonts w:eastAsia="Times New Roman" w:cstheme="minorHAnsi"/>
          <w:color w:val="000000"/>
          <w:sz w:val="24"/>
          <w:szCs w:val="24"/>
        </w:rPr>
        <w:t>, R.V.), came swarming into the land, with their flocks and herds. Like a devouring plague they spread over the country, from the river Jordan to the Philistine plain. They came as soon as the harvests began to ripen, and remained until the last fruits of the earth had been gathered. They stripped the fields of their increase and robbed and maltreated the inhabitants and then returned to the deserts. Thus the Israelites dwelling in the open country were forced to abandon their homes, and to congregate in walled towns, to seek refuge in fortresses, or even to find shelter in caves and rocky fastnesses among the mountains. For seven years this oppression continued, and then, as the people in their distress gave heed to the Lord’s reproof, and confessed their sins, God again raised up a helper for them.</w:t>
      </w:r>
      <w:r>
        <w:rPr>
          <w:rFonts w:eastAsia="Times New Roman" w:cstheme="minorHAnsi"/>
          <w:color w:val="000000"/>
          <w:sz w:val="24"/>
          <w:szCs w:val="24"/>
        </w:rPr>
        <w:t xml:space="preserve">”  </w:t>
      </w:r>
      <w:r>
        <w:rPr>
          <w:rFonts w:eastAsia="Times New Roman" w:cstheme="minorHAnsi"/>
          <w:i/>
          <w:color w:val="000000"/>
          <w:sz w:val="24"/>
          <w:szCs w:val="24"/>
        </w:rPr>
        <w:t>Patriarchs and Prophets</w:t>
      </w:r>
      <w:r>
        <w:rPr>
          <w:rFonts w:eastAsia="Times New Roman" w:cstheme="minorHAnsi"/>
          <w:color w:val="000000"/>
          <w:sz w:val="24"/>
          <w:szCs w:val="24"/>
        </w:rPr>
        <w:t>, 544.2-545.3.</w:t>
      </w:r>
    </w:p>
    <w:p w:rsidR="00211F64" w:rsidRDefault="00211F64" w:rsidP="00A510AA">
      <w:pPr>
        <w:autoSpaceDE w:val="0"/>
        <w:autoSpaceDN w:val="0"/>
        <w:adjustRightInd w:val="0"/>
        <w:spacing w:after="0" w:line="240" w:lineRule="auto"/>
        <w:rPr>
          <w:rFonts w:cstheme="minorHAnsi"/>
          <w:color w:val="000000"/>
          <w:sz w:val="24"/>
          <w:szCs w:val="24"/>
          <w:shd w:val="clear" w:color="auto" w:fill="FFFFFF"/>
        </w:rPr>
      </w:pPr>
    </w:p>
    <w:p w:rsidR="00A510AA" w:rsidRDefault="00A510AA" w:rsidP="00A510AA">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And the story goes on, developing into the story of Gideon.</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this portion of the Spirit of Prophecy that we have been speaking about deals with the history that begins with Joshua and ends with Samuel, and it is the period as we know as The Judges.</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you can see from this narrative that Ellen White puts together that it was a time of apostasy.  This period lasts from around 300 to 400 years, and the experience of the Israelites is up and down, up and down.</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with that background, I just want to turn our attentions to Leviticus 26.  Turn your Bible to Leviticus 26, and I want to read the whole of the chapter and make some comment on it.</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to you a few moments ago, the statements from Uriah Smith and how he viewed this narrative, we will make some observations and some comments on what is written here.</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C12308">
        <w:rPr>
          <w:rFonts w:cstheme="minorHAnsi"/>
          <w:color w:val="000000"/>
          <w:sz w:val="24"/>
          <w:szCs w:val="24"/>
          <w:shd w:val="clear" w:color="auto" w:fill="FFFFFF"/>
        </w:rPr>
        <w:t>I</w:t>
      </w:r>
      <w:r>
        <w:rPr>
          <w:rFonts w:cstheme="minorHAnsi"/>
          <w:color w:val="000000"/>
          <w:sz w:val="24"/>
          <w:szCs w:val="24"/>
          <w:shd w:val="clear" w:color="auto" w:fill="FFFFFF"/>
        </w:rPr>
        <w:t>f you are taking notes, I want you to break down this chapter into a number of sections.:  verses 1-2, verses 3-13, verses 14-17, verses 18-20, verses 21-22, verses 23-26, verses 27-39; verses 40-46, to the end of the chapter.</w:t>
      </w:r>
    </w:p>
    <w:p w:rsidR="00A510AA" w:rsidRDefault="00A510AA" w:rsidP="00211F64">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through, what you will find i</w:t>
      </w:r>
      <w:r w:rsidR="0041018B">
        <w:rPr>
          <w:rFonts w:cstheme="minorHAnsi"/>
          <w:color w:val="000000"/>
          <w:sz w:val="24"/>
          <w:szCs w:val="24"/>
          <w:shd w:val="clear" w:color="auto" w:fill="FFFFFF"/>
        </w:rPr>
        <w:t>s that in sections verses 18-20 (verse 18); 21-22 (verse 21); 23-26 (verses 23, 24);</w:t>
      </w:r>
      <w:r>
        <w:rPr>
          <w:rFonts w:cstheme="minorHAnsi"/>
          <w:color w:val="000000"/>
          <w:sz w:val="24"/>
          <w:szCs w:val="24"/>
          <w:shd w:val="clear" w:color="auto" w:fill="FFFFFF"/>
        </w:rPr>
        <w:t xml:space="preserve"> </w:t>
      </w:r>
      <w:r w:rsidR="0041018B">
        <w:rPr>
          <w:rFonts w:cstheme="minorHAnsi"/>
          <w:color w:val="000000"/>
          <w:sz w:val="24"/>
          <w:szCs w:val="24"/>
          <w:shd w:val="clear" w:color="auto" w:fill="FFFFFF"/>
        </w:rPr>
        <w:t>and 27-39 (verses 28), that this term “seven times” is found.  So that just sort of gives you a bit of structure of how this chapter is laid out.</w:t>
      </w:r>
    </w:p>
    <w:p w:rsidR="0041018B" w:rsidRDefault="0041018B"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Leviticus 26:1-2</w:t>
      </w:r>
    </w:p>
    <w:p w:rsidR="00A406B3" w:rsidRDefault="00A406B3" w:rsidP="001E2FAE">
      <w:pPr>
        <w:pStyle w:val="chapter-2"/>
        <w:ind w:left="720" w:right="720"/>
        <w:jc w:val="both"/>
      </w:pPr>
      <w:r>
        <w:rPr>
          <w:rFonts w:cstheme="minorHAnsi"/>
          <w:color w:val="000000"/>
          <w:shd w:val="clear" w:color="auto" w:fill="FFFFFF"/>
        </w:rPr>
        <w:t>“</w:t>
      </w:r>
      <w:r>
        <w:rPr>
          <w:rStyle w:val="text"/>
        </w:rPr>
        <w:t xml:space="preserve">Ye shall make you no idols nor graven image, neither rear you up a standing image, neither shall ye set up any image of stone in your land, to bow down unto it: for I am the </w:t>
      </w:r>
      <w:r>
        <w:rPr>
          <w:rStyle w:val="small-caps"/>
          <w:smallCaps/>
        </w:rPr>
        <w:t>Lord</w:t>
      </w:r>
      <w:r>
        <w:rPr>
          <w:rStyle w:val="text"/>
        </w:rPr>
        <w:t xml:space="preserve"> your God.  </w:t>
      </w:r>
      <w:r>
        <w:rPr>
          <w:rStyle w:val="text"/>
          <w:vertAlign w:val="superscript"/>
        </w:rPr>
        <w:t>2 </w:t>
      </w:r>
      <w:r>
        <w:rPr>
          <w:rStyle w:val="text"/>
        </w:rPr>
        <w:t xml:space="preserve">Ye shall keep my sabbaths, and reverence my sanctuary: I am the </w:t>
      </w:r>
      <w:r>
        <w:rPr>
          <w:rStyle w:val="small-caps"/>
          <w:smallCaps/>
        </w:rPr>
        <w:t>Lord</w:t>
      </w:r>
      <w:r>
        <w:rPr>
          <w:rStyle w:val="text"/>
        </w:rPr>
        <w:t>.”</w:t>
      </w:r>
    </w:p>
    <w:p w:rsidR="0041018B" w:rsidRDefault="00C12308"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1E2FAE">
        <w:rPr>
          <w:rFonts w:cstheme="minorHAnsi"/>
          <w:color w:val="000000"/>
          <w:sz w:val="24"/>
          <w:szCs w:val="24"/>
          <w:shd w:val="clear" w:color="auto" w:fill="FFFFFF"/>
        </w:rPr>
        <w:t>T</w:t>
      </w:r>
      <w:r>
        <w:rPr>
          <w:rFonts w:cstheme="minorHAnsi"/>
          <w:color w:val="000000"/>
          <w:sz w:val="24"/>
          <w:szCs w:val="24"/>
          <w:shd w:val="clear" w:color="auto" w:fill="FFFFFF"/>
        </w:rPr>
        <w:t>here are two things that God requires of them from verse 1 that we are told</w:t>
      </w:r>
      <w:r w:rsidR="001E2FAE">
        <w:rPr>
          <w:rFonts w:cstheme="minorHAnsi"/>
          <w:color w:val="000000"/>
          <w:sz w:val="24"/>
          <w:szCs w:val="24"/>
          <w:shd w:val="clear" w:color="auto" w:fill="FFFFFF"/>
        </w:rPr>
        <w:t>:</w:t>
      </w:r>
      <w:r>
        <w:rPr>
          <w:rFonts w:cstheme="minorHAnsi"/>
          <w:color w:val="000000"/>
          <w:sz w:val="24"/>
          <w:szCs w:val="24"/>
          <w:shd w:val="clear" w:color="auto" w:fill="FFFFFF"/>
        </w:rPr>
        <w:t xml:space="preserve">  They are required to make no idols</w:t>
      </w:r>
      <w:r w:rsidR="001E2FAE">
        <w:rPr>
          <w:rFonts w:cstheme="minorHAnsi"/>
          <w:color w:val="000000"/>
          <w:sz w:val="24"/>
          <w:szCs w:val="24"/>
          <w:shd w:val="clear" w:color="auto" w:fill="FFFFFF"/>
        </w:rPr>
        <w:t xml:space="preserve"> and no images.</w:t>
      </w:r>
    </w:p>
    <w:p w:rsidR="001E2FAE" w:rsidRDefault="001E2FAE"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He goes on to say that they are required to keep the Sabbath and to reverence the Sanctuary.</w:t>
      </w:r>
    </w:p>
    <w:p w:rsidR="001E2FAE" w:rsidRDefault="001E2FAE" w:rsidP="001E2FAE">
      <w:pPr>
        <w:autoSpaceDE w:val="0"/>
        <w:autoSpaceDN w:val="0"/>
        <w:adjustRightInd w:val="0"/>
        <w:spacing w:after="0" w:line="240" w:lineRule="auto"/>
        <w:rPr>
          <w:rFonts w:cstheme="minorHAnsi"/>
          <w:color w:val="000000"/>
          <w:sz w:val="24"/>
          <w:szCs w:val="24"/>
          <w:shd w:val="clear" w:color="auto" w:fill="FFFFFF"/>
        </w:rPr>
      </w:pPr>
    </w:p>
    <w:p w:rsidR="00C81297" w:rsidRDefault="00C81297">
      <w:pPr>
        <w:rPr>
          <w:rFonts w:cstheme="minorHAnsi"/>
          <w:color w:val="000000"/>
          <w:sz w:val="24"/>
          <w:szCs w:val="24"/>
          <w:shd w:val="clear" w:color="auto" w:fill="FFFFFF"/>
        </w:rPr>
      </w:pPr>
      <w:r>
        <w:rPr>
          <w:rFonts w:cstheme="minorHAnsi"/>
          <w:color w:val="000000"/>
          <w:sz w:val="24"/>
          <w:szCs w:val="24"/>
          <w:shd w:val="clear" w:color="auto" w:fill="FFFFFF"/>
        </w:rPr>
        <w:br w:type="page"/>
      </w:r>
    </w:p>
    <w:p w:rsidR="001E2FAE" w:rsidRDefault="001E2FAE"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Leviticus 26:</w:t>
      </w:r>
      <w:r w:rsidR="00B817B9">
        <w:rPr>
          <w:rFonts w:cstheme="minorHAnsi"/>
          <w:color w:val="000000"/>
          <w:sz w:val="24"/>
          <w:szCs w:val="24"/>
          <w:shd w:val="clear" w:color="auto" w:fill="FFFFFF"/>
        </w:rPr>
        <w:t>3-13</w:t>
      </w:r>
    </w:p>
    <w:p w:rsidR="001E2FAE" w:rsidRDefault="001E2FAE" w:rsidP="001E2FAE">
      <w:pPr>
        <w:pStyle w:val="ListParagraph"/>
        <w:autoSpaceDE w:val="0"/>
        <w:autoSpaceDN w:val="0"/>
        <w:adjustRightInd w:val="0"/>
        <w:spacing w:after="0" w:line="240" w:lineRule="auto"/>
        <w:rPr>
          <w:rFonts w:cstheme="minorHAnsi"/>
          <w:color w:val="000000"/>
          <w:sz w:val="24"/>
          <w:szCs w:val="24"/>
          <w:shd w:val="clear" w:color="auto" w:fill="FFFFFF"/>
        </w:rPr>
      </w:pPr>
    </w:p>
    <w:p w:rsidR="001E2FAE" w:rsidRDefault="001E2FAE" w:rsidP="00C12308">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So after explaining to them what they are allowed to do and what they are not allowed to do, He then goes on to say this:</w:t>
      </w:r>
    </w:p>
    <w:p w:rsidR="00B817B9" w:rsidRDefault="001E2FAE" w:rsidP="00B817B9">
      <w:pPr>
        <w:pStyle w:val="NormalWeb"/>
        <w:spacing w:after="0" w:afterAutospacing="0"/>
        <w:ind w:left="720" w:right="720"/>
        <w:rPr>
          <w:rStyle w:val="text"/>
        </w:rPr>
      </w:pPr>
      <w:r>
        <w:rPr>
          <w:rFonts w:cstheme="minorHAnsi"/>
          <w:color w:val="000000"/>
          <w:shd w:val="clear" w:color="auto" w:fill="FFFFFF"/>
        </w:rPr>
        <w:t>“</w:t>
      </w:r>
      <w:r>
        <w:rPr>
          <w:rStyle w:val="text"/>
          <w:vertAlign w:val="superscript"/>
        </w:rPr>
        <w:t>3 </w:t>
      </w:r>
      <w:r>
        <w:rPr>
          <w:rStyle w:val="text"/>
        </w:rPr>
        <w:t xml:space="preserve">If ye walk in my statutes, and keep my commandments, and do them;  </w:t>
      </w:r>
      <w:r>
        <w:rPr>
          <w:rStyle w:val="text"/>
          <w:vertAlign w:val="superscript"/>
        </w:rPr>
        <w:t>4 </w:t>
      </w:r>
      <w:r>
        <w:rPr>
          <w:rStyle w:val="text"/>
        </w:rPr>
        <w:t xml:space="preserve">Then I will give you rain in due season, and the land shall yield her increase, and the trees of the field shall yield their fruit.  </w:t>
      </w:r>
      <w:r>
        <w:rPr>
          <w:rStyle w:val="text"/>
          <w:vertAlign w:val="superscript"/>
        </w:rPr>
        <w:t>5 </w:t>
      </w:r>
      <w:r>
        <w:rPr>
          <w:rStyle w:val="text"/>
        </w:rPr>
        <w:t xml:space="preserve">And your threshing shall reach unto the vintage, and the vintage shall reach unto the sowing time: and ye shall eat your bread to the full, and dwell in your land safely.  </w:t>
      </w:r>
      <w:r>
        <w:rPr>
          <w:rStyle w:val="text"/>
          <w:vertAlign w:val="superscript"/>
        </w:rPr>
        <w:t>6 </w:t>
      </w:r>
      <w:r>
        <w:rPr>
          <w:rStyle w:val="text"/>
        </w:rPr>
        <w:t xml:space="preserve">And I will give peace in the land, and ye shall lie down, and none shall make you afraid: and I will rid evil beasts out of the land, neither shall the sword go through your land.  </w:t>
      </w:r>
      <w:r>
        <w:rPr>
          <w:rStyle w:val="text"/>
          <w:vertAlign w:val="superscript"/>
        </w:rPr>
        <w:t>7 </w:t>
      </w:r>
      <w:r>
        <w:rPr>
          <w:rStyle w:val="text"/>
        </w:rPr>
        <w:t xml:space="preserve">And ye shall chase your enemies, and they shall fall before you by the sword.  </w:t>
      </w:r>
      <w:r>
        <w:rPr>
          <w:rStyle w:val="text"/>
          <w:vertAlign w:val="superscript"/>
        </w:rPr>
        <w:t>8 </w:t>
      </w:r>
      <w:r>
        <w:rPr>
          <w:rStyle w:val="text"/>
        </w:rPr>
        <w:t xml:space="preserve">And five of you shall chase an hundred, and an hundred of you shall put ten thousand to flight: and your enemies shall fall before you by the sword.  </w:t>
      </w:r>
      <w:r>
        <w:rPr>
          <w:rStyle w:val="text"/>
          <w:vertAlign w:val="superscript"/>
        </w:rPr>
        <w:t>9 </w:t>
      </w:r>
      <w:r>
        <w:rPr>
          <w:rStyle w:val="text"/>
        </w:rPr>
        <w:t xml:space="preserve">For I will have respect unto you, and make you fruitful, and multiply you, and establish my covenant with you.  </w:t>
      </w:r>
      <w:r>
        <w:rPr>
          <w:rStyle w:val="text"/>
          <w:vertAlign w:val="superscript"/>
        </w:rPr>
        <w:t>10 </w:t>
      </w:r>
      <w:r>
        <w:rPr>
          <w:rStyle w:val="text"/>
        </w:rPr>
        <w:t xml:space="preserve">And ye shall eat old store, and bring forth the old because of the new.  </w:t>
      </w:r>
      <w:r>
        <w:rPr>
          <w:rStyle w:val="text"/>
          <w:vertAlign w:val="superscript"/>
        </w:rPr>
        <w:t>11 </w:t>
      </w:r>
      <w:r>
        <w:rPr>
          <w:rStyle w:val="text"/>
        </w:rPr>
        <w:t xml:space="preserve">And I will set my tabernacle among you: and my soul shall not abhor you.  </w:t>
      </w:r>
      <w:r>
        <w:rPr>
          <w:rStyle w:val="text"/>
          <w:vertAlign w:val="superscript"/>
        </w:rPr>
        <w:t>12 </w:t>
      </w:r>
      <w:r>
        <w:rPr>
          <w:rStyle w:val="text"/>
        </w:rPr>
        <w:t xml:space="preserve">And I will walk among you, and will be your God, and ye shall be my people.  </w:t>
      </w:r>
      <w:r>
        <w:rPr>
          <w:rStyle w:val="text"/>
          <w:vertAlign w:val="superscript"/>
        </w:rPr>
        <w:t>13 </w:t>
      </w:r>
      <w:r>
        <w:rPr>
          <w:rStyle w:val="text"/>
        </w:rPr>
        <w:t xml:space="preserve">I am the </w:t>
      </w:r>
      <w:r>
        <w:rPr>
          <w:rStyle w:val="small-caps"/>
          <w:smallCaps/>
        </w:rPr>
        <w:t>Lord</w:t>
      </w:r>
      <w:r>
        <w:rPr>
          <w:rStyle w:val="text"/>
        </w:rPr>
        <w:t xml:space="preserve"> your God, which brought you forth out of the land of Egypt, that ye should not be their bondmen; and I have broken the bands of your yoke, and made you go upright.”</w:t>
      </w:r>
    </w:p>
    <w:p w:rsidR="00B817B9" w:rsidRDefault="00B817B9" w:rsidP="00B817B9">
      <w:pPr>
        <w:pStyle w:val="NormalWeb"/>
        <w:spacing w:after="0" w:afterAutospacing="0"/>
      </w:pPr>
      <w:r>
        <w:tab/>
        <w:t>So here God says, “If you do these two things, then you will be blessed,” and His blessing is multiple.  He talks about all their agricultural endeavors will be successful.  They will have plenty of food.  They will be kept from their enemies, and He will establish them as His people.  And as verse 13 ends, He says, “I am the Lord your God, which brought you forth out of the land of Egypt, that ye should not be their bondmen; and I have broken the banks of your yoke, and made you go upright,” that they would no longer be slaves but free men.</w:t>
      </w:r>
    </w:p>
    <w:p w:rsidR="00B817B9" w:rsidRDefault="00B817B9" w:rsidP="00B817B9">
      <w:pPr>
        <w:pStyle w:val="NormalWeb"/>
        <w:spacing w:before="0" w:beforeAutospacing="0" w:after="0" w:afterAutospacing="0"/>
      </w:pPr>
      <w:r>
        <w:tab/>
        <w:t>And I want to read and discus</w:t>
      </w:r>
      <w:r w:rsidR="006A6DA7">
        <w:t>s the last portion -- verses 18-</w:t>
      </w:r>
      <w:r>
        <w:t>39 -- before we pick up the next portion in our next study.</w:t>
      </w:r>
    </w:p>
    <w:p w:rsidR="00B817B9" w:rsidRDefault="00B817B9" w:rsidP="00B817B9">
      <w:pPr>
        <w:pStyle w:val="NormalWeb"/>
        <w:spacing w:before="0" w:beforeAutospacing="0" w:after="0" w:afterAutospacing="0"/>
      </w:pPr>
      <w:r>
        <w:tab/>
        <w:t xml:space="preserve">He then goes on to say, </w:t>
      </w:r>
    </w:p>
    <w:p w:rsidR="00B817B9" w:rsidRDefault="00B817B9" w:rsidP="00B817B9">
      <w:pPr>
        <w:pStyle w:val="NormalWeb"/>
        <w:spacing w:before="0" w:beforeAutospacing="0" w:after="0" w:afterAutospacing="0"/>
      </w:pPr>
    </w:p>
    <w:p w:rsidR="00B817B9" w:rsidRDefault="00B817B9" w:rsidP="00B817B9">
      <w:pPr>
        <w:pStyle w:val="NormalWeb"/>
        <w:numPr>
          <w:ilvl w:val="0"/>
          <w:numId w:val="1"/>
        </w:numPr>
        <w:spacing w:before="0" w:beforeAutospacing="0" w:after="0" w:afterAutospacing="0"/>
      </w:pPr>
      <w:r>
        <w:t>Leviticus 26:14-17</w:t>
      </w:r>
    </w:p>
    <w:p w:rsidR="00B817B9" w:rsidRDefault="00AF7E5E" w:rsidP="00AF7E5E">
      <w:pPr>
        <w:pStyle w:val="NormalWeb"/>
        <w:spacing w:after="0" w:afterAutospacing="0"/>
        <w:ind w:left="720" w:right="720"/>
        <w:jc w:val="both"/>
        <w:rPr>
          <w:rStyle w:val="text"/>
          <w:rFonts w:asciiTheme="minorHAnsi" w:hAnsiTheme="minorHAnsi" w:cstheme="minorHAnsi"/>
        </w:rPr>
      </w:pPr>
      <w:r>
        <w:rPr>
          <w:rStyle w:val="text"/>
          <w:rFonts w:asciiTheme="minorHAnsi" w:hAnsiTheme="minorHAnsi" w:cstheme="minorHAnsi"/>
          <w:vertAlign w:val="superscript"/>
        </w:rPr>
        <w:t>“</w:t>
      </w:r>
      <w:r w:rsidR="00B817B9" w:rsidRPr="00AF7E5E">
        <w:rPr>
          <w:rStyle w:val="text"/>
          <w:rFonts w:asciiTheme="minorHAnsi" w:hAnsiTheme="minorHAnsi" w:cstheme="minorHAnsi"/>
          <w:vertAlign w:val="superscript"/>
        </w:rPr>
        <w:t>14 </w:t>
      </w:r>
      <w:r w:rsidR="00B817B9" w:rsidRPr="00AF7E5E">
        <w:rPr>
          <w:rStyle w:val="text"/>
          <w:rFonts w:asciiTheme="minorHAnsi" w:hAnsiTheme="minorHAnsi" w:cstheme="minorHAnsi"/>
        </w:rPr>
        <w:t>But if ye will not hearken unto me, and will not do all these commandments;</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15 </w:t>
      </w:r>
      <w:r w:rsidR="00B817B9" w:rsidRPr="00AF7E5E">
        <w:rPr>
          <w:rStyle w:val="text"/>
          <w:rFonts w:asciiTheme="minorHAnsi" w:hAnsiTheme="minorHAnsi" w:cstheme="minorHAnsi"/>
        </w:rPr>
        <w:t>And if ye shall despise my statutes, or if your soul abhor my judgments, so that ye will not do all my commandments, but that ye break my covenant: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16 </w:t>
      </w:r>
      <w:r w:rsidR="00B817B9" w:rsidRPr="00AF7E5E">
        <w:rPr>
          <w:rStyle w:val="text"/>
          <w:rFonts w:asciiTheme="minorHAnsi" w:hAnsiTheme="minorHAnsi" w:cstheme="minorHAnsi"/>
        </w:rPr>
        <w:t>I also will do this unto you; I will even appoint over you terror, consumption, and the burning ague, that shall consume the eyes, and cause sorrow of heart: and ye shall sow your seed in vain, for your enemies shall eat it.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17 </w:t>
      </w:r>
      <w:r w:rsidR="00B817B9" w:rsidRPr="00AF7E5E">
        <w:rPr>
          <w:rStyle w:val="text"/>
          <w:rFonts w:asciiTheme="minorHAnsi" w:hAnsiTheme="minorHAnsi" w:cstheme="minorHAnsi"/>
        </w:rPr>
        <w:t>And I will set my face against you, and ye shall be slain before your enemies: they that hate you shall reign over you; and ye shall flee when none pursueth you.</w:t>
      </w:r>
      <w:r>
        <w:rPr>
          <w:rStyle w:val="text"/>
          <w:rFonts w:asciiTheme="minorHAnsi" w:hAnsiTheme="minorHAnsi" w:cstheme="minorHAnsi"/>
        </w:rPr>
        <w:t>”</w:t>
      </w:r>
    </w:p>
    <w:p w:rsidR="00AF7E5E" w:rsidRDefault="00AF7E5E" w:rsidP="00AF7E5E">
      <w:pPr>
        <w:pStyle w:val="NormalWeb"/>
        <w:spacing w:before="0" w:beforeAutospacing="0" w:after="0" w:afterAutospacing="0"/>
        <w:jc w:val="both"/>
        <w:rPr>
          <w:rStyle w:val="text"/>
          <w:rFonts w:asciiTheme="minorHAnsi" w:hAnsiTheme="minorHAnsi" w:cstheme="minorHAnsi"/>
        </w:rPr>
      </w:pPr>
    </w:p>
    <w:p w:rsidR="006A6DA7" w:rsidRDefault="00AF7E5E" w:rsidP="006A6DA7">
      <w:pPr>
        <w:pStyle w:val="NormalWeb"/>
        <w:spacing w:before="0" w:beforeAutospacing="0" w:after="0" w:afterAutospacing="0"/>
        <w:rPr>
          <w:rStyle w:val="text"/>
          <w:rFonts w:asciiTheme="minorHAnsi" w:hAnsiTheme="minorHAnsi" w:cstheme="minorHAnsi"/>
        </w:rPr>
      </w:pPr>
      <w:r>
        <w:rPr>
          <w:rStyle w:val="text"/>
          <w:rFonts w:asciiTheme="minorHAnsi" w:hAnsiTheme="minorHAnsi" w:cstheme="minorHAnsi"/>
        </w:rPr>
        <w:tab/>
      </w:r>
      <w:r w:rsidR="006A6DA7">
        <w:rPr>
          <w:rStyle w:val="text"/>
          <w:rFonts w:asciiTheme="minorHAnsi" w:hAnsiTheme="minorHAnsi" w:cstheme="minorHAnsi"/>
        </w:rPr>
        <w:t>So i</w:t>
      </w:r>
      <w:r>
        <w:rPr>
          <w:rStyle w:val="text"/>
          <w:rFonts w:asciiTheme="minorHAnsi" w:hAnsiTheme="minorHAnsi" w:cstheme="minorHAnsi"/>
        </w:rPr>
        <w:t>f they keep these commandments and these statutes [verses 1-2], God will bless them.  If they disobey, He will punish them.</w:t>
      </w:r>
      <w:r w:rsidR="006A6DA7">
        <w:rPr>
          <w:rStyle w:val="text"/>
          <w:rFonts w:asciiTheme="minorHAnsi" w:hAnsiTheme="minorHAnsi" w:cstheme="minorHAnsi"/>
        </w:rPr>
        <w:t xml:space="preserve">  It is a simple deal that He offers them:  Keep these </w:t>
      </w:r>
      <w:r w:rsidR="006A6DA7">
        <w:rPr>
          <w:rStyle w:val="text"/>
          <w:rFonts w:asciiTheme="minorHAnsi" w:hAnsiTheme="minorHAnsi" w:cstheme="minorHAnsi"/>
        </w:rPr>
        <w:lastRenderedPageBreak/>
        <w:t>commandments and statutes [verses1-2]; or, if they do not want to do that, He will punish them.  And He explains what this punishment is:  He will bring diseases upon them, they will have bad crops, and they will be defeated by their enemies.</w:t>
      </w:r>
    </w:p>
    <w:p w:rsidR="00AF7E5E" w:rsidRDefault="006A6DA7"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 xml:space="preserve">As we read the portion from the Spirit of Prophecy previous to this in </w:t>
      </w:r>
      <w:r>
        <w:rPr>
          <w:rStyle w:val="text"/>
          <w:rFonts w:asciiTheme="minorHAnsi" w:hAnsiTheme="minorHAnsi" w:cstheme="minorHAnsi"/>
          <w:i/>
        </w:rPr>
        <w:t>Patriarchs and Prophets</w:t>
      </w:r>
      <w:r>
        <w:rPr>
          <w:rStyle w:val="text"/>
          <w:rFonts w:asciiTheme="minorHAnsi" w:hAnsiTheme="minorHAnsi" w:cstheme="minorHAnsi"/>
        </w:rPr>
        <w:t xml:space="preserve">, I hope that you can see that the punishment they received, which is </w:t>
      </w:r>
      <w:r w:rsidR="009E3EEE">
        <w:rPr>
          <w:rStyle w:val="text"/>
          <w:rFonts w:asciiTheme="minorHAnsi" w:hAnsiTheme="minorHAnsi" w:cstheme="minorHAnsi"/>
        </w:rPr>
        <w:t>enumerated</w:t>
      </w:r>
      <w:r>
        <w:rPr>
          <w:rStyle w:val="text"/>
          <w:rFonts w:asciiTheme="minorHAnsi" w:hAnsiTheme="minorHAnsi" w:cstheme="minorHAnsi"/>
        </w:rPr>
        <w:t xml:space="preserve"> in verses 18-39, they refused to keep God’s Sabbath, to reverence His Sanct</w:t>
      </w:r>
      <w:r w:rsidR="009E3EEE">
        <w:rPr>
          <w:rStyle w:val="text"/>
          <w:rFonts w:asciiTheme="minorHAnsi" w:hAnsiTheme="minorHAnsi" w:cstheme="minorHAnsi"/>
        </w:rPr>
        <w:t>u</w:t>
      </w:r>
      <w:r>
        <w:rPr>
          <w:rStyle w:val="text"/>
          <w:rFonts w:asciiTheme="minorHAnsi" w:hAnsiTheme="minorHAnsi" w:cstheme="minorHAnsi"/>
        </w:rPr>
        <w:t>ary, and to not</w:t>
      </w:r>
      <w:r w:rsidR="009E3EEE">
        <w:rPr>
          <w:rStyle w:val="text"/>
          <w:rFonts w:asciiTheme="minorHAnsi" w:hAnsiTheme="minorHAnsi" w:cstheme="minorHAnsi"/>
        </w:rPr>
        <w:t xml:space="preserve"> meddle in idols and images.  And because they refused to obey God, God allowed them to have this punishment.</w:t>
      </w:r>
    </w:p>
    <w:p w:rsidR="009E3EEE" w:rsidRDefault="009E3EEE"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Throughout the centuries of the period that we call The Judges -- and it is all through that time period that I want to pick up in our next study, when we move on to the remaining segment of Leviticus 26.</w:t>
      </w: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9E3EEE" w:rsidRPr="006A6DA7" w:rsidRDefault="009E3EEE" w:rsidP="006A6DA7">
      <w:pPr>
        <w:pStyle w:val="NormalWeb"/>
        <w:spacing w:before="0" w:beforeAutospacing="0" w:after="0" w:afterAutospacing="0"/>
        <w:jc w:val="both"/>
        <w:rPr>
          <w:rFonts w:asciiTheme="minorHAnsi" w:hAnsiTheme="minorHAnsi" w:cstheme="minorHAnsi"/>
        </w:rPr>
      </w:pPr>
      <w:r>
        <w:rPr>
          <w:rStyle w:val="text"/>
          <w:rFonts w:asciiTheme="minorHAnsi" w:hAnsiTheme="minorHAnsi" w:cstheme="minorHAnsi"/>
        </w:rPr>
        <w:t>Closing Prayer:  Heavenly Father, we give you praise and thanks for your goodness and mercy towards us.  As we study your Word, Lord, may we have reverence, may we not be flippant and light-hearted, but may we take all of your written word seriously.  Father, by bringing people who do not agree with us into bad light, it does not destroy their error, Father, and neither does it strengthen the truth that we hold.  May we be true men, Father, Christians who do not indulge in mockery and revelry, but may we take our shoes off, Lord, because we stand on holy ground when we open your Word.  Be with us, Father, and bless us as we continue our studies in this prophetic subject of the 2520.  We ask for a continued blessing, in the name of Jesus.  Amen.</w:t>
      </w:r>
    </w:p>
    <w:p w:rsidR="00B817B9" w:rsidRPr="00B817B9" w:rsidRDefault="00B817B9" w:rsidP="00B817B9">
      <w:pPr>
        <w:pStyle w:val="NormalWeb"/>
        <w:spacing w:before="0" w:beforeAutospacing="0" w:after="0" w:afterAutospacing="0"/>
        <w:ind w:left="720"/>
      </w:pPr>
    </w:p>
    <w:sectPr w:rsidR="00B817B9" w:rsidRPr="00B817B9" w:rsidSect="00DD614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D07" w:rsidRDefault="00386D07" w:rsidP="00953EE5">
      <w:pPr>
        <w:spacing w:after="0" w:line="240" w:lineRule="auto"/>
      </w:pPr>
      <w:r>
        <w:separator/>
      </w:r>
    </w:p>
  </w:endnote>
  <w:endnote w:type="continuationSeparator" w:id="0">
    <w:p w:rsidR="00386D07" w:rsidRDefault="00386D07" w:rsidP="0095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151"/>
      <w:docPartObj>
        <w:docPartGallery w:val="Page Numbers (Bottom of Page)"/>
        <w:docPartUnique/>
      </w:docPartObj>
    </w:sdtPr>
    <w:sdtContent>
      <w:p w:rsidR="0088759D" w:rsidRDefault="00DD6143" w:rsidP="00DD6143">
        <w:pPr>
          <w:pStyle w:val="Footer"/>
        </w:pPr>
        <w:r w:rsidRPr="00DD6143">
          <w:rPr>
            <w:i/>
          </w:rPr>
          <w:t>The 2520 Revealed</w:t>
        </w:r>
        <w:r>
          <w:tab/>
        </w:r>
        <w:r>
          <w:tab/>
        </w:r>
        <w:fldSimple w:instr=" PAGE   \* MERGEFORMAT ">
          <w:r w:rsidR="00C81297">
            <w:rPr>
              <w:noProof/>
            </w:rPr>
            <w:t>31</w:t>
          </w:r>
        </w:fldSimple>
      </w:p>
    </w:sdtContent>
  </w:sdt>
  <w:p w:rsidR="00B817B9" w:rsidRDefault="00B81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D07" w:rsidRDefault="00386D07" w:rsidP="00953EE5">
      <w:pPr>
        <w:spacing w:after="0" w:line="240" w:lineRule="auto"/>
      </w:pPr>
      <w:r>
        <w:separator/>
      </w:r>
    </w:p>
  </w:footnote>
  <w:footnote w:type="continuationSeparator" w:id="0">
    <w:p w:rsidR="00386D07" w:rsidRDefault="00386D07" w:rsidP="00953E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95FC3"/>
    <w:multiLevelType w:val="hybridMultilevel"/>
    <w:tmpl w:val="A74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7126"/>
    <w:rsid w:val="000742D8"/>
    <w:rsid w:val="001119B0"/>
    <w:rsid w:val="0012756D"/>
    <w:rsid w:val="00157FFA"/>
    <w:rsid w:val="00170431"/>
    <w:rsid w:val="00171628"/>
    <w:rsid w:val="00177443"/>
    <w:rsid w:val="00196582"/>
    <w:rsid w:val="001A1E81"/>
    <w:rsid w:val="001B0EE2"/>
    <w:rsid w:val="001C4398"/>
    <w:rsid w:val="001E2FAE"/>
    <w:rsid w:val="001F1176"/>
    <w:rsid w:val="0020276B"/>
    <w:rsid w:val="00211C0B"/>
    <w:rsid w:val="00211F64"/>
    <w:rsid w:val="00213138"/>
    <w:rsid w:val="00217D30"/>
    <w:rsid w:val="0022001B"/>
    <w:rsid w:val="00222007"/>
    <w:rsid w:val="002452F1"/>
    <w:rsid w:val="00247A97"/>
    <w:rsid w:val="002523FC"/>
    <w:rsid w:val="00270587"/>
    <w:rsid w:val="002765B5"/>
    <w:rsid w:val="002809AC"/>
    <w:rsid w:val="002A1AF1"/>
    <w:rsid w:val="002A28C2"/>
    <w:rsid w:val="002C51E3"/>
    <w:rsid w:val="002E406E"/>
    <w:rsid w:val="002E6317"/>
    <w:rsid w:val="002F7143"/>
    <w:rsid w:val="00312563"/>
    <w:rsid w:val="00345E66"/>
    <w:rsid w:val="003540A7"/>
    <w:rsid w:val="00357594"/>
    <w:rsid w:val="00363431"/>
    <w:rsid w:val="0038028E"/>
    <w:rsid w:val="00386D07"/>
    <w:rsid w:val="003A5515"/>
    <w:rsid w:val="003B1CE3"/>
    <w:rsid w:val="003E0FDF"/>
    <w:rsid w:val="003F0F79"/>
    <w:rsid w:val="003F1A07"/>
    <w:rsid w:val="0041018B"/>
    <w:rsid w:val="004410D7"/>
    <w:rsid w:val="0044115E"/>
    <w:rsid w:val="004809EC"/>
    <w:rsid w:val="0048480F"/>
    <w:rsid w:val="00485FB6"/>
    <w:rsid w:val="004A7106"/>
    <w:rsid w:val="004B2672"/>
    <w:rsid w:val="004B2CF0"/>
    <w:rsid w:val="004E7A30"/>
    <w:rsid w:val="00513539"/>
    <w:rsid w:val="005227A8"/>
    <w:rsid w:val="00542BB4"/>
    <w:rsid w:val="00572DE3"/>
    <w:rsid w:val="00583567"/>
    <w:rsid w:val="00585793"/>
    <w:rsid w:val="005B3279"/>
    <w:rsid w:val="005C706A"/>
    <w:rsid w:val="00645DC2"/>
    <w:rsid w:val="00653128"/>
    <w:rsid w:val="00670803"/>
    <w:rsid w:val="0067450E"/>
    <w:rsid w:val="006813CF"/>
    <w:rsid w:val="00691D53"/>
    <w:rsid w:val="006960A0"/>
    <w:rsid w:val="006A289F"/>
    <w:rsid w:val="006A51BC"/>
    <w:rsid w:val="006A6DA7"/>
    <w:rsid w:val="006A7512"/>
    <w:rsid w:val="006B5100"/>
    <w:rsid w:val="006C0E8D"/>
    <w:rsid w:val="006C58FE"/>
    <w:rsid w:val="006E4F18"/>
    <w:rsid w:val="007A0EC3"/>
    <w:rsid w:val="007D2949"/>
    <w:rsid w:val="007D4CA8"/>
    <w:rsid w:val="007D4F5B"/>
    <w:rsid w:val="007E480D"/>
    <w:rsid w:val="007F7B84"/>
    <w:rsid w:val="00800443"/>
    <w:rsid w:val="00831C20"/>
    <w:rsid w:val="00847445"/>
    <w:rsid w:val="008516D6"/>
    <w:rsid w:val="0088388F"/>
    <w:rsid w:val="0088759D"/>
    <w:rsid w:val="008929F6"/>
    <w:rsid w:val="0089337E"/>
    <w:rsid w:val="008A0E4A"/>
    <w:rsid w:val="008C1F80"/>
    <w:rsid w:val="008D7653"/>
    <w:rsid w:val="008E399D"/>
    <w:rsid w:val="008E4F00"/>
    <w:rsid w:val="00911C45"/>
    <w:rsid w:val="00914F49"/>
    <w:rsid w:val="00953EE5"/>
    <w:rsid w:val="00954C1F"/>
    <w:rsid w:val="00990537"/>
    <w:rsid w:val="009A69E8"/>
    <w:rsid w:val="009B264C"/>
    <w:rsid w:val="009B6555"/>
    <w:rsid w:val="009B6963"/>
    <w:rsid w:val="009E0EF6"/>
    <w:rsid w:val="009E3EEE"/>
    <w:rsid w:val="009E7DF5"/>
    <w:rsid w:val="009F6FAA"/>
    <w:rsid w:val="00A406B3"/>
    <w:rsid w:val="00A510AA"/>
    <w:rsid w:val="00A63870"/>
    <w:rsid w:val="00A91327"/>
    <w:rsid w:val="00A94ACA"/>
    <w:rsid w:val="00AA6717"/>
    <w:rsid w:val="00AB09E4"/>
    <w:rsid w:val="00AD00DF"/>
    <w:rsid w:val="00AD041F"/>
    <w:rsid w:val="00AD590D"/>
    <w:rsid w:val="00AF7E5E"/>
    <w:rsid w:val="00B05D8A"/>
    <w:rsid w:val="00B50D49"/>
    <w:rsid w:val="00B51933"/>
    <w:rsid w:val="00B817B9"/>
    <w:rsid w:val="00BC52E2"/>
    <w:rsid w:val="00BD0555"/>
    <w:rsid w:val="00BF1A62"/>
    <w:rsid w:val="00BF207F"/>
    <w:rsid w:val="00BF389B"/>
    <w:rsid w:val="00C03FD2"/>
    <w:rsid w:val="00C12308"/>
    <w:rsid w:val="00C16B82"/>
    <w:rsid w:val="00C34516"/>
    <w:rsid w:val="00C4596B"/>
    <w:rsid w:val="00C64509"/>
    <w:rsid w:val="00C81297"/>
    <w:rsid w:val="00C9657A"/>
    <w:rsid w:val="00CA374A"/>
    <w:rsid w:val="00CB135F"/>
    <w:rsid w:val="00CB74F9"/>
    <w:rsid w:val="00CC3FC5"/>
    <w:rsid w:val="00CC6ED7"/>
    <w:rsid w:val="00CE3472"/>
    <w:rsid w:val="00CE34E1"/>
    <w:rsid w:val="00D114E1"/>
    <w:rsid w:val="00D453D2"/>
    <w:rsid w:val="00D56B5F"/>
    <w:rsid w:val="00D73D79"/>
    <w:rsid w:val="00DC5A68"/>
    <w:rsid w:val="00DD6143"/>
    <w:rsid w:val="00DE13B1"/>
    <w:rsid w:val="00DE3486"/>
    <w:rsid w:val="00E85C0B"/>
    <w:rsid w:val="00EA6C1C"/>
    <w:rsid w:val="00EC03D2"/>
    <w:rsid w:val="00EC5B36"/>
    <w:rsid w:val="00EC7E18"/>
    <w:rsid w:val="00EE4210"/>
    <w:rsid w:val="00EF079A"/>
    <w:rsid w:val="00F2634B"/>
    <w:rsid w:val="00F264EA"/>
    <w:rsid w:val="00F7376B"/>
    <w:rsid w:val="00F93FDF"/>
    <w:rsid w:val="00FA7778"/>
    <w:rsid w:val="00FC17EB"/>
    <w:rsid w:val="00FD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character" w:customStyle="1" w:styleId="non-egw-comment">
    <w:name w:val="non-egw-comment"/>
    <w:basedOn w:val="DefaultParagraphFont"/>
    <w:rsid w:val="00FC17EB"/>
  </w:style>
  <w:style w:type="character" w:customStyle="1" w:styleId="apple-converted-space">
    <w:name w:val="apple-converted-space"/>
    <w:basedOn w:val="DefaultParagraphFont"/>
    <w:rsid w:val="00FC17EB"/>
  </w:style>
  <w:style w:type="character" w:customStyle="1" w:styleId="reference">
    <w:name w:val="reference"/>
    <w:basedOn w:val="DefaultParagraphFont"/>
    <w:rsid w:val="00FC17EB"/>
  </w:style>
  <w:style w:type="paragraph" w:styleId="Header">
    <w:name w:val="header"/>
    <w:basedOn w:val="Normal"/>
    <w:link w:val="HeaderChar"/>
    <w:uiPriority w:val="99"/>
    <w:semiHidden/>
    <w:unhideWhenUsed/>
    <w:rsid w:val="00953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EE5"/>
  </w:style>
  <w:style w:type="paragraph" w:styleId="Footer">
    <w:name w:val="footer"/>
    <w:basedOn w:val="Normal"/>
    <w:link w:val="FooterChar"/>
    <w:uiPriority w:val="99"/>
    <w:unhideWhenUsed/>
    <w:rsid w:val="0095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E5"/>
  </w:style>
  <w:style w:type="character" w:customStyle="1" w:styleId="bible-kjv">
    <w:name w:val="bible-kjv"/>
    <w:basedOn w:val="DefaultParagraphFont"/>
    <w:rsid w:val="007E480D"/>
  </w:style>
  <w:style w:type="character" w:customStyle="1" w:styleId="nol-ink">
    <w:name w:val="nol-ink"/>
    <w:basedOn w:val="DefaultParagraphFont"/>
    <w:rsid w:val="00847445"/>
  </w:style>
  <w:style w:type="paragraph" w:styleId="ListParagraph">
    <w:name w:val="List Paragraph"/>
    <w:basedOn w:val="Normal"/>
    <w:uiPriority w:val="34"/>
    <w:qFormat/>
    <w:rsid w:val="00247A97"/>
    <w:pPr>
      <w:ind w:left="720"/>
      <w:contextualSpacing/>
    </w:pPr>
  </w:style>
  <w:style w:type="table" w:styleId="TableGrid">
    <w:name w:val="Table Grid"/>
    <w:basedOn w:val="TableNormal"/>
    <w:uiPriority w:val="59"/>
    <w:rsid w:val="0024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0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A4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406B3"/>
  </w:style>
  <w:style w:type="character" w:customStyle="1" w:styleId="chapternum">
    <w:name w:val="chapternum"/>
    <w:basedOn w:val="DefaultParagraphFont"/>
    <w:rsid w:val="00A406B3"/>
  </w:style>
  <w:style w:type="character" w:customStyle="1" w:styleId="small-caps">
    <w:name w:val="small-caps"/>
    <w:basedOn w:val="DefaultParagraphFont"/>
    <w:rsid w:val="00A406B3"/>
  </w:style>
</w:styles>
</file>

<file path=word/webSettings.xml><?xml version="1.0" encoding="utf-8"?>
<w:webSettings xmlns:r="http://schemas.openxmlformats.org/officeDocument/2006/relationships" xmlns:w="http://schemas.openxmlformats.org/wordprocessingml/2006/main">
  <w:divs>
    <w:div w:id="212349012">
      <w:bodyDiv w:val="1"/>
      <w:marLeft w:val="0"/>
      <w:marRight w:val="0"/>
      <w:marTop w:val="0"/>
      <w:marBottom w:val="0"/>
      <w:divBdr>
        <w:top w:val="none" w:sz="0" w:space="0" w:color="auto"/>
        <w:left w:val="none" w:sz="0" w:space="0" w:color="auto"/>
        <w:bottom w:val="none" w:sz="0" w:space="0" w:color="auto"/>
        <w:right w:val="none" w:sz="0" w:space="0" w:color="auto"/>
      </w:divBdr>
      <w:divsChild>
        <w:div w:id="1077089372">
          <w:marLeft w:val="0"/>
          <w:marRight w:val="0"/>
          <w:marTop w:val="0"/>
          <w:marBottom w:val="0"/>
          <w:divBdr>
            <w:top w:val="none" w:sz="0" w:space="0" w:color="auto"/>
            <w:left w:val="none" w:sz="0" w:space="0" w:color="auto"/>
            <w:bottom w:val="none" w:sz="0" w:space="0" w:color="auto"/>
            <w:right w:val="none" w:sz="0" w:space="0" w:color="auto"/>
          </w:divBdr>
          <w:divsChild>
            <w:div w:id="1688680133">
              <w:marLeft w:val="0"/>
              <w:marRight w:val="0"/>
              <w:marTop w:val="0"/>
              <w:marBottom w:val="0"/>
              <w:divBdr>
                <w:top w:val="none" w:sz="0" w:space="0" w:color="auto"/>
                <w:left w:val="none" w:sz="0" w:space="0" w:color="auto"/>
                <w:bottom w:val="none" w:sz="0" w:space="0" w:color="auto"/>
                <w:right w:val="none" w:sz="0" w:space="0" w:color="auto"/>
              </w:divBdr>
              <w:divsChild>
                <w:div w:id="1820229206">
                  <w:marLeft w:val="0"/>
                  <w:marRight w:val="0"/>
                  <w:marTop w:val="0"/>
                  <w:marBottom w:val="0"/>
                  <w:divBdr>
                    <w:top w:val="none" w:sz="0" w:space="0" w:color="auto"/>
                    <w:left w:val="none" w:sz="0" w:space="0" w:color="auto"/>
                    <w:bottom w:val="none" w:sz="0" w:space="0" w:color="auto"/>
                    <w:right w:val="none" w:sz="0" w:space="0" w:color="auto"/>
                  </w:divBdr>
                  <w:divsChild>
                    <w:div w:id="2074425984">
                      <w:marLeft w:val="0"/>
                      <w:marRight w:val="0"/>
                      <w:marTop w:val="0"/>
                      <w:marBottom w:val="0"/>
                      <w:divBdr>
                        <w:top w:val="none" w:sz="0" w:space="0" w:color="auto"/>
                        <w:left w:val="none" w:sz="0" w:space="0" w:color="auto"/>
                        <w:bottom w:val="none" w:sz="0" w:space="0" w:color="auto"/>
                        <w:right w:val="none" w:sz="0" w:space="0" w:color="auto"/>
                      </w:divBdr>
                      <w:divsChild>
                        <w:div w:id="2132896492">
                          <w:marLeft w:val="0"/>
                          <w:marRight w:val="0"/>
                          <w:marTop w:val="0"/>
                          <w:marBottom w:val="0"/>
                          <w:divBdr>
                            <w:top w:val="none" w:sz="0" w:space="0" w:color="auto"/>
                            <w:left w:val="none" w:sz="0" w:space="0" w:color="auto"/>
                            <w:bottom w:val="none" w:sz="0" w:space="0" w:color="auto"/>
                            <w:right w:val="none" w:sz="0" w:space="0" w:color="auto"/>
                          </w:divBdr>
                          <w:divsChild>
                            <w:div w:id="237176238">
                              <w:marLeft w:val="0"/>
                              <w:marRight w:val="0"/>
                              <w:marTop w:val="0"/>
                              <w:marBottom w:val="0"/>
                              <w:divBdr>
                                <w:top w:val="none" w:sz="0" w:space="0" w:color="auto"/>
                                <w:left w:val="none" w:sz="0" w:space="0" w:color="auto"/>
                                <w:bottom w:val="none" w:sz="0" w:space="0" w:color="auto"/>
                                <w:right w:val="none" w:sz="0" w:space="0" w:color="auto"/>
                              </w:divBdr>
                              <w:divsChild>
                                <w:div w:id="1394616603">
                                  <w:marLeft w:val="0"/>
                                  <w:marRight w:val="0"/>
                                  <w:marTop w:val="0"/>
                                  <w:marBottom w:val="0"/>
                                  <w:divBdr>
                                    <w:top w:val="none" w:sz="0" w:space="0" w:color="auto"/>
                                    <w:left w:val="none" w:sz="0" w:space="0" w:color="auto"/>
                                    <w:bottom w:val="none" w:sz="0" w:space="0" w:color="auto"/>
                                    <w:right w:val="none" w:sz="0" w:space="0" w:color="auto"/>
                                  </w:divBdr>
                                  <w:divsChild>
                                    <w:div w:id="1397320984">
                                      <w:marLeft w:val="0"/>
                                      <w:marRight w:val="0"/>
                                      <w:marTop w:val="0"/>
                                      <w:marBottom w:val="0"/>
                                      <w:divBdr>
                                        <w:top w:val="none" w:sz="0" w:space="0" w:color="auto"/>
                                        <w:left w:val="none" w:sz="0" w:space="0" w:color="auto"/>
                                        <w:bottom w:val="none" w:sz="0" w:space="0" w:color="auto"/>
                                        <w:right w:val="none" w:sz="0" w:space="0" w:color="auto"/>
                                      </w:divBdr>
                                      <w:divsChild>
                                        <w:div w:id="680670481">
                                          <w:marLeft w:val="0"/>
                                          <w:marRight w:val="0"/>
                                          <w:marTop w:val="0"/>
                                          <w:marBottom w:val="0"/>
                                          <w:divBdr>
                                            <w:top w:val="none" w:sz="0" w:space="0" w:color="auto"/>
                                            <w:left w:val="none" w:sz="0" w:space="0" w:color="auto"/>
                                            <w:bottom w:val="none" w:sz="0" w:space="0" w:color="auto"/>
                                            <w:right w:val="none" w:sz="0" w:space="0" w:color="auto"/>
                                          </w:divBdr>
                                          <w:divsChild>
                                            <w:div w:id="847018811">
                                              <w:marLeft w:val="0"/>
                                              <w:marRight w:val="0"/>
                                              <w:marTop w:val="0"/>
                                              <w:marBottom w:val="0"/>
                                              <w:divBdr>
                                                <w:top w:val="none" w:sz="0" w:space="0" w:color="auto"/>
                                                <w:left w:val="none" w:sz="0" w:space="0" w:color="auto"/>
                                                <w:bottom w:val="none" w:sz="0" w:space="0" w:color="auto"/>
                                                <w:right w:val="none" w:sz="0" w:space="0" w:color="auto"/>
                                              </w:divBdr>
                                              <w:divsChild>
                                                <w:div w:id="1964917022">
                                                  <w:marLeft w:val="0"/>
                                                  <w:marRight w:val="0"/>
                                                  <w:marTop w:val="0"/>
                                                  <w:marBottom w:val="0"/>
                                                  <w:divBdr>
                                                    <w:top w:val="none" w:sz="0" w:space="0" w:color="auto"/>
                                                    <w:left w:val="none" w:sz="0" w:space="0" w:color="auto"/>
                                                    <w:bottom w:val="none" w:sz="0" w:space="0" w:color="auto"/>
                                                    <w:right w:val="none" w:sz="0" w:space="0" w:color="auto"/>
                                                  </w:divBdr>
                                                  <w:divsChild>
                                                    <w:div w:id="4948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238309">
      <w:bodyDiv w:val="1"/>
      <w:marLeft w:val="0"/>
      <w:marRight w:val="0"/>
      <w:marTop w:val="0"/>
      <w:marBottom w:val="0"/>
      <w:divBdr>
        <w:top w:val="none" w:sz="0" w:space="0" w:color="auto"/>
        <w:left w:val="none" w:sz="0" w:space="0" w:color="auto"/>
        <w:bottom w:val="none" w:sz="0" w:space="0" w:color="auto"/>
        <w:right w:val="none" w:sz="0" w:space="0" w:color="auto"/>
      </w:divBdr>
      <w:divsChild>
        <w:div w:id="1293174019">
          <w:marLeft w:val="0"/>
          <w:marRight w:val="0"/>
          <w:marTop w:val="84"/>
          <w:marBottom w:val="0"/>
          <w:divBdr>
            <w:top w:val="none" w:sz="0" w:space="0" w:color="auto"/>
            <w:left w:val="none" w:sz="0" w:space="0" w:color="auto"/>
            <w:bottom w:val="none" w:sz="0" w:space="0" w:color="auto"/>
            <w:right w:val="none" w:sz="0" w:space="0" w:color="auto"/>
          </w:divBdr>
        </w:div>
        <w:div w:id="522790014">
          <w:marLeft w:val="0"/>
          <w:marRight w:val="0"/>
          <w:marTop w:val="84"/>
          <w:marBottom w:val="0"/>
          <w:divBdr>
            <w:top w:val="none" w:sz="0" w:space="0" w:color="auto"/>
            <w:left w:val="none" w:sz="0" w:space="0" w:color="auto"/>
            <w:bottom w:val="none" w:sz="0" w:space="0" w:color="auto"/>
            <w:right w:val="none" w:sz="0" w:space="0" w:color="auto"/>
          </w:divBdr>
        </w:div>
      </w:divsChild>
    </w:div>
    <w:div w:id="305358135">
      <w:bodyDiv w:val="1"/>
      <w:marLeft w:val="0"/>
      <w:marRight w:val="0"/>
      <w:marTop w:val="0"/>
      <w:marBottom w:val="0"/>
      <w:divBdr>
        <w:top w:val="none" w:sz="0" w:space="0" w:color="auto"/>
        <w:left w:val="none" w:sz="0" w:space="0" w:color="auto"/>
        <w:bottom w:val="none" w:sz="0" w:space="0" w:color="auto"/>
        <w:right w:val="none" w:sz="0" w:space="0" w:color="auto"/>
      </w:divBdr>
      <w:divsChild>
        <w:div w:id="955450519">
          <w:marLeft w:val="0"/>
          <w:marRight w:val="0"/>
          <w:marTop w:val="0"/>
          <w:marBottom w:val="0"/>
          <w:divBdr>
            <w:top w:val="none" w:sz="0" w:space="0" w:color="auto"/>
            <w:left w:val="none" w:sz="0" w:space="0" w:color="auto"/>
            <w:bottom w:val="none" w:sz="0" w:space="0" w:color="auto"/>
            <w:right w:val="none" w:sz="0" w:space="0" w:color="auto"/>
          </w:divBdr>
          <w:divsChild>
            <w:div w:id="1369835192">
              <w:marLeft w:val="0"/>
              <w:marRight w:val="0"/>
              <w:marTop w:val="0"/>
              <w:marBottom w:val="0"/>
              <w:divBdr>
                <w:top w:val="none" w:sz="0" w:space="0" w:color="auto"/>
                <w:left w:val="none" w:sz="0" w:space="0" w:color="auto"/>
                <w:bottom w:val="none" w:sz="0" w:space="0" w:color="auto"/>
                <w:right w:val="none" w:sz="0" w:space="0" w:color="auto"/>
              </w:divBdr>
              <w:divsChild>
                <w:div w:id="249892583">
                  <w:marLeft w:val="0"/>
                  <w:marRight w:val="0"/>
                  <w:marTop w:val="0"/>
                  <w:marBottom w:val="0"/>
                  <w:divBdr>
                    <w:top w:val="none" w:sz="0" w:space="0" w:color="auto"/>
                    <w:left w:val="none" w:sz="0" w:space="0" w:color="auto"/>
                    <w:bottom w:val="none" w:sz="0" w:space="0" w:color="auto"/>
                    <w:right w:val="none" w:sz="0" w:space="0" w:color="auto"/>
                  </w:divBdr>
                  <w:divsChild>
                    <w:div w:id="806314178">
                      <w:marLeft w:val="0"/>
                      <w:marRight w:val="0"/>
                      <w:marTop w:val="0"/>
                      <w:marBottom w:val="0"/>
                      <w:divBdr>
                        <w:top w:val="none" w:sz="0" w:space="0" w:color="auto"/>
                        <w:left w:val="none" w:sz="0" w:space="0" w:color="auto"/>
                        <w:bottom w:val="none" w:sz="0" w:space="0" w:color="auto"/>
                        <w:right w:val="none" w:sz="0" w:space="0" w:color="auto"/>
                      </w:divBdr>
                      <w:divsChild>
                        <w:div w:id="1201670613">
                          <w:marLeft w:val="0"/>
                          <w:marRight w:val="0"/>
                          <w:marTop w:val="0"/>
                          <w:marBottom w:val="0"/>
                          <w:divBdr>
                            <w:top w:val="none" w:sz="0" w:space="0" w:color="auto"/>
                            <w:left w:val="none" w:sz="0" w:space="0" w:color="auto"/>
                            <w:bottom w:val="none" w:sz="0" w:space="0" w:color="auto"/>
                            <w:right w:val="none" w:sz="0" w:space="0" w:color="auto"/>
                          </w:divBdr>
                          <w:divsChild>
                            <w:div w:id="1167019118">
                              <w:marLeft w:val="0"/>
                              <w:marRight w:val="0"/>
                              <w:marTop w:val="0"/>
                              <w:marBottom w:val="0"/>
                              <w:divBdr>
                                <w:top w:val="none" w:sz="0" w:space="0" w:color="auto"/>
                                <w:left w:val="none" w:sz="0" w:space="0" w:color="auto"/>
                                <w:bottom w:val="none" w:sz="0" w:space="0" w:color="auto"/>
                                <w:right w:val="none" w:sz="0" w:space="0" w:color="auto"/>
                              </w:divBdr>
                              <w:divsChild>
                                <w:div w:id="1318879193">
                                  <w:marLeft w:val="0"/>
                                  <w:marRight w:val="0"/>
                                  <w:marTop w:val="0"/>
                                  <w:marBottom w:val="0"/>
                                  <w:divBdr>
                                    <w:top w:val="none" w:sz="0" w:space="0" w:color="auto"/>
                                    <w:left w:val="none" w:sz="0" w:space="0" w:color="auto"/>
                                    <w:bottom w:val="none" w:sz="0" w:space="0" w:color="auto"/>
                                    <w:right w:val="none" w:sz="0" w:space="0" w:color="auto"/>
                                  </w:divBdr>
                                  <w:divsChild>
                                    <w:div w:id="361900457">
                                      <w:marLeft w:val="0"/>
                                      <w:marRight w:val="0"/>
                                      <w:marTop w:val="0"/>
                                      <w:marBottom w:val="0"/>
                                      <w:divBdr>
                                        <w:top w:val="none" w:sz="0" w:space="0" w:color="auto"/>
                                        <w:left w:val="none" w:sz="0" w:space="0" w:color="auto"/>
                                        <w:bottom w:val="none" w:sz="0" w:space="0" w:color="auto"/>
                                        <w:right w:val="none" w:sz="0" w:space="0" w:color="auto"/>
                                      </w:divBdr>
                                      <w:divsChild>
                                        <w:div w:id="686443629">
                                          <w:marLeft w:val="0"/>
                                          <w:marRight w:val="0"/>
                                          <w:marTop w:val="0"/>
                                          <w:marBottom w:val="0"/>
                                          <w:divBdr>
                                            <w:top w:val="none" w:sz="0" w:space="0" w:color="auto"/>
                                            <w:left w:val="none" w:sz="0" w:space="0" w:color="auto"/>
                                            <w:bottom w:val="none" w:sz="0" w:space="0" w:color="auto"/>
                                            <w:right w:val="none" w:sz="0" w:space="0" w:color="auto"/>
                                          </w:divBdr>
                                          <w:divsChild>
                                            <w:div w:id="1634867439">
                                              <w:marLeft w:val="0"/>
                                              <w:marRight w:val="0"/>
                                              <w:marTop w:val="0"/>
                                              <w:marBottom w:val="0"/>
                                              <w:divBdr>
                                                <w:top w:val="none" w:sz="0" w:space="0" w:color="auto"/>
                                                <w:left w:val="none" w:sz="0" w:space="0" w:color="auto"/>
                                                <w:bottom w:val="none" w:sz="0" w:space="0" w:color="auto"/>
                                                <w:right w:val="none" w:sz="0" w:space="0" w:color="auto"/>
                                              </w:divBdr>
                                              <w:divsChild>
                                                <w:div w:id="1416784012">
                                                  <w:marLeft w:val="0"/>
                                                  <w:marRight w:val="0"/>
                                                  <w:marTop w:val="0"/>
                                                  <w:marBottom w:val="0"/>
                                                  <w:divBdr>
                                                    <w:top w:val="none" w:sz="0" w:space="0" w:color="auto"/>
                                                    <w:left w:val="none" w:sz="0" w:space="0" w:color="auto"/>
                                                    <w:bottom w:val="none" w:sz="0" w:space="0" w:color="auto"/>
                                                    <w:right w:val="none" w:sz="0" w:space="0" w:color="auto"/>
                                                  </w:divBdr>
                                                  <w:divsChild>
                                                    <w:div w:id="9868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277624">
      <w:bodyDiv w:val="1"/>
      <w:marLeft w:val="0"/>
      <w:marRight w:val="0"/>
      <w:marTop w:val="0"/>
      <w:marBottom w:val="0"/>
      <w:divBdr>
        <w:top w:val="none" w:sz="0" w:space="0" w:color="auto"/>
        <w:left w:val="none" w:sz="0" w:space="0" w:color="auto"/>
        <w:bottom w:val="none" w:sz="0" w:space="0" w:color="auto"/>
        <w:right w:val="none" w:sz="0" w:space="0" w:color="auto"/>
      </w:divBdr>
      <w:divsChild>
        <w:div w:id="273635152">
          <w:marLeft w:val="0"/>
          <w:marRight w:val="0"/>
          <w:marTop w:val="335"/>
          <w:marBottom w:val="335"/>
          <w:divBdr>
            <w:top w:val="none" w:sz="0" w:space="0" w:color="auto"/>
            <w:left w:val="none" w:sz="0" w:space="0" w:color="auto"/>
            <w:bottom w:val="none" w:sz="0" w:space="0" w:color="auto"/>
            <w:right w:val="none" w:sz="0" w:space="0" w:color="auto"/>
          </w:divBdr>
          <w:divsChild>
            <w:div w:id="918976461">
              <w:marLeft w:val="0"/>
              <w:marRight w:val="0"/>
              <w:marTop w:val="84"/>
              <w:marBottom w:val="0"/>
              <w:divBdr>
                <w:top w:val="none" w:sz="0" w:space="0" w:color="auto"/>
                <w:left w:val="none" w:sz="0" w:space="0" w:color="auto"/>
                <w:bottom w:val="none" w:sz="0" w:space="0" w:color="auto"/>
                <w:right w:val="none" w:sz="0" w:space="0" w:color="auto"/>
              </w:divBdr>
            </w:div>
          </w:divsChild>
        </w:div>
        <w:div w:id="769471265">
          <w:marLeft w:val="0"/>
          <w:marRight w:val="0"/>
          <w:marTop w:val="84"/>
          <w:marBottom w:val="0"/>
          <w:divBdr>
            <w:top w:val="none" w:sz="0" w:space="0" w:color="auto"/>
            <w:left w:val="none" w:sz="0" w:space="0" w:color="auto"/>
            <w:bottom w:val="none" w:sz="0" w:space="0" w:color="auto"/>
            <w:right w:val="none" w:sz="0" w:space="0" w:color="auto"/>
          </w:divBdr>
        </w:div>
      </w:divsChild>
    </w:div>
    <w:div w:id="583490931">
      <w:bodyDiv w:val="1"/>
      <w:marLeft w:val="0"/>
      <w:marRight w:val="0"/>
      <w:marTop w:val="0"/>
      <w:marBottom w:val="0"/>
      <w:divBdr>
        <w:top w:val="none" w:sz="0" w:space="0" w:color="auto"/>
        <w:left w:val="none" w:sz="0" w:space="0" w:color="auto"/>
        <w:bottom w:val="none" w:sz="0" w:space="0" w:color="auto"/>
        <w:right w:val="none" w:sz="0" w:space="0" w:color="auto"/>
      </w:divBdr>
      <w:divsChild>
        <w:div w:id="140512080">
          <w:marLeft w:val="251"/>
          <w:marRight w:val="0"/>
          <w:marTop w:val="84"/>
          <w:marBottom w:val="0"/>
          <w:divBdr>
            <w:top w:val="none" w:sz="0" w:space="0" w:color="auto"/>
            <w:left w:val="none" w:sz="0" w:space="0" w:color="auto"/>
            <w:bottom w:val="none" w:sz="0" w:space="0" w:color="auto"/>
            <w:right w:val="none" w:sz="0" w:space="0" w:color="auto"/>
          </w:divBdr>
        </w:div>
        <w:div w:id="106659566">
          <w:marLeft w:val="251"/>
          <w:marRight w:val="0"/>
          <w:marTop w:val="84"/>
          <w:marBottom w:val="0"/>
          <w:divBdr>
            <w:top w:val="none" w:sz="0" w:space="0" w:color="auto"/>
            <w:left w:val="none" w:sz="0" w:space="0" w:color="auto"/>
            <w:bottom w:val="none" w:sz="0" w:space="0" w:color="auto"/>
            <w:right w:val="none" w:sz="0" w:space="0" w:color="auto"/>
          </w:divBdr>
        </w:div>
        <w:div w:id="216288082">
          <w:marLeft w:val="251"/>
          <w:marRight w:val="0"/>
          <w:marTop w:val="84"/>
          <w:marBottom w:val="0"/>
          <w:divBdr>
            <w:top w:val="none" w:sz="0" w:space="0" w:color="auto"/>
            <w:left w:val="none" w:sz="0" w:space="0" w:color="auto"/>
            <w:bottom w:val="none" w:sz="0" w:space="0" w:color="auto"/>
            <w:right w:val="none" w:sz="0" w:space="0" w:color="auto"/>
          </w:divBdr>
        </w:div>
      </w:divsChild>
    </w:div>
    <w:div w:id="820194290">
      <w:bodyDiv w:val="1"/>
      <w:marLeft w:val="0"/>
      <w:marRight w:val="0"/>
      <w:marTop w:val="0"/>
      <w:marBottom w:val="0"/>
      <w:divBdr>
        <w:top w:val="none" w:sz="0" w:space="0" w:color="auto"/>
        <w:left w:val="none" w:sz="0" w:space="0" w:color="auto"/>
        <w:bottom w:val="none" w:sz="0" w:space="0" w:color="auto"/>
        <w:right w:val="none" w:sz="0" w:space="0" w:color="auto"/>
      </w:divBdr>
      <w:divsChild>
        <w:div w:id="68386134">
          <w:marLeft w:val="0"/>
          <w:marRight w:val="0"/>
          <w:marTop w:val="335"/>
          <w:marBottom w:val="335"/>
          <w:divBdr>
            <w:top w:val="none" w:sz="0" w:space="0" w:color="auto"/>
            <w:left w:val="none" w:sz="0" w:space="0" w:color="auto"/>
            <w:bottom w:val="none" w:sz="0" w:space="0" w:color="auto"/>
            <w:right w:val="none" w:sz="0" w:space="0" w:color="auto"/>
          </w:divBdr>
          <w:divsChild>
            <w:div w:id="1553887684">
              <w:marLeft w:val="0"/>
              <w:marRight w:val="0"/>
              <w:marTop w:val="84"/>
              <w:marBottom w:val="0"/>
              <w:divBdr>
                <w:top w:val="none" w:sz="0" w:space="0" w:color="auto"/>
                <w:left w:val="none" w:sz="0" w:space="0" w:color="auto"/>
                <w:bottom w:val="none" w:sz="0" w:space="0" w:color="auto"/>
                <w:right w:val="none" w:sz="0" w:space="0" w:color="auto"/>
              </w:divBdr>
            </w:div>
          </w:divsChild>
        </w:div>
        <w:div w:id="1723940098">
          <w:marLeft w:val="0"/>
          <w:marRight w:val="0"/>
          <w:marTop w:val="84"/>
          <w:marBottom w:val="0"/>
          <w:divBdr>
            <w:top w:val="none" w:sz="0" w:space="0" w:color="auto"/>
            <w:left w:val="none" w:sz="0" w:space="0" w:color="auto"/>
            <w:bottom w:val="none" w:sz="0" w:space="0" w:color="auto"/>
            <w:right w:val="none" w:sz="0" w:space="0" w:color="auto"/>
          </w:divBdr>
        </w:div>
        <w:div w:id="367216990">
          <w:marLeft w:val="0"/>
          <w:marRight w:val="0"/>
          <w:marTop w:val="84"/>
          <w:marBottom w:val="0"/>
          <w:divBdr>
            <w:top w:val="none" w:sz="0" w:space="0" w:color="auto"/>
            <w:left w:val="none" w:sz="0" w:space="0" w:color="auto"/>
            <w:bottom w:val="none" w:sz="0" w:space="0" w:color="auto"/>
            <w:right w:val="none" w:sz="0" w:space="0" w:color="auto"/>
          </w:divBdr>
        </w:div>
        <w:div w:id="1062289914">
          <w:marLeft w:val="0"/>
          <w:marRight w:val="0"/>
          <w:marTop w:val="84"/>
          <w:marBottom w:val="0"/>
          <w:divBdr>
            <w:top w:val="none" w:sz="0" w:space="0" w:color="auto"/>
            <w:left w:val="none" w:sz="0" w:space="0" w:color="auto"/>
            <w:bottom w:val="none" w:sz="0" w:space="0" w:color="auto"/>
            <w:right w:val="none" w:sz="0" w:space="0" w:color="auto"/>
          </w:divBdr>
        </w:div>
      </w:divsChild>
    </w:div>
    <w:div w:id="1057624901">
      <w:bodyDiv w:val="1"/>
      <w:marLeft w:val="0"/>
      <w:marRight w:val="0"/>
      <w:marTop w:val="0"/>
      <w:marBottom w:val="0"/>
      <w:divBdr>
        <w:top w:val="none" w:sz="0" w:space="0" w:color="auto"/>
        <w:left w:val="none" w:sz="0" w:space="0" w:color="auto"/>
        <w:bottom w:val="none" w:sz="0" w:space="0" w:color="auto"/>
        <w:right w:val="none" w:sz="0" w:space="0" w:color="auto"/>
      </w:divBdr>
      <w:divsChild>
        <w:div w:id="1886209464">
          <w:marLeft w:val="0"/>
          <w:marRight w:val="0"/>
          <w:marTop w:val="335"/>
          <w:marBottom w:val="335"/>
          <w:divBdr>
            <w:top w:val="none" w:sz="0" w:space="0" w:color="auto"/>
            <w:left w:val="none" w:sz="0" w:space="0" w:color="auto"/>
            <w:bottom w:val="none" w:sz="0" w:space="0" w:color="auto"/>
            <w:right w:val="none" w:sz="0" w:space="0" w:color="auto"/>
          </w:divBdr>
          <w:divsChild>
            <w:div w:id="515460795">
              <w:marLeft w:val="0"/>
              <w:marRight w:val="0"/>
              <w:marTop w:val="84"/>
              <w:marBottom w:val="0"/>
              <w:divBdr>
                <w:top w:val="none" w:sz="0" w:space="0" w:color="auto"/>
                <w:left w:val="none" w:sz="0" w:space="0" w:color="auto"/>
                <w:bottom w:val="none" w:sz="0" w:space="0" w:color="auto"/>
                <w:right w:val="none" w:sz="0" w:space="0" w:color="auto"/>
              </w:divBdr>
            </w:div>
          </w:divsChild>
        </w:div>
        <w:div w:id="1387333928">
          <w:marLeft w:val="0"/>
          <w:marRight w:val="0"/>
          <w:marTop w:val="84"/>
          <w:marBottom w:val="0"/>
          <w:divBdr>
            <w:top w:val="none" w:sz="0" w:space="0" w:color="auto"/>
            <w:left w:val="none" w:sz="0" w:space="0" w:color="auto"/>
            <w:bottom w:val="none" w:sz="0" w:space="0" w:color="auto"/>
            <w:right w:val="none" w:sz="0" w:space="0" w:color="auto"/>
          </w:divBdr>
        </w:div>
      </w:divsChild>
    </w:div>
    <w:div w:id="1113400531">
      <w:bodyDiv w:val="1"/>
      <w:marLeft w:val="0"/>
      <w:marRight w:val="0"/>
      <w:marTop w:val="0"/>
      <w:marBottom w:val="0"/>
      <w:divBdr>
        <w:top w:val="none" w:sz="0" w:space="0" w:color="auto"/>
        <w:left w:val="none" w:sz="0" w:space="0" w:color="auto"/>
        <w:bottom w:val="none" w:sz="0" w:space="0" w:color="auto"/>
        <w:right w:val="none" w:sz="0" w:space="0" w:color="auto"/>
      </w:divBdr>
      <w:divsChild>
        <w:div w:id="450707714">
          <w:marLeft w:val="0"/>
          <w:marRight w:val="0"/>
          <w:marTop w:val="84"/>
          <w:marBottom w:val="0"/>
          <w:divBdr>
            <w:top w:val="none" w:sz="0" w:space="0" w:color="auto"/>
            <w:left w:val="none" w:sz="0" w:space="0" w:color="auto"/>
            <w:bottom w:val="none" w:sz="0" w:space="0" w:color="auto"/>
            <w:right w:val="none" w:sz="0" w:space="0" w:color="auto"/>
          </w:divBdr>
        </w:div>
        <w:div w:id="64685765">
          <w:marLeft w:val="0"/>
          <w:marRight w:val="0"/>
          <w:marTop w:val="84"/>
          <w:marBottom w:val="0"/>
          <w:divBdr>
            <w:top w:val="none" w:sz="0" w:space="0" w:color="auto"/>
            <w:left w:val="none" w:sz="0" w:space="0" w:color="auto"/>
            <w:bottom w:val="none" w:sz="0" w:space="0" w:color="auto"/>
            <w:right w:val="none" w:sz="0" w:space="0" w:color="auto"/>
          </w:divBdr>
        </w:div>
      </w:divsChild>
    </w:div>
    <w:div w:id="1158107016">
      <w:bodyDiv w:val="1"/>
      <w:marLeft w:val="0"/>
      <w:marRight w:val="0"/>
      <w:marTop w:val="0"/>
      <w:marBottom w:val="0"/>
      <w:divBdr>
        <w:top w:val="none" w:sz="0" w:space="0" w:color="auto"/>
        <w:left w:val="none" w:sz="0" w:space="0" w:color="auto"/>
        <w:bottom w:val="none" w:sz="0" w:space="0" w:color="auto"/>
        <w:right w:val="none" w:sz="0" w:space="0" w:color="auto"/>
      </w:divBdr>
      <w:divsChild>
        <w:div w:id="211575028">
          <w:marLeft w:val="84"/>
          <w:marRight w:val="0"/>
          <w:marTop w:val="0"/>
          <w:marBottom w:val="0"/>
          <w:divBdr>
            <w:top w:val="none" w:sz="0" w:space="0" w:color="auto"/>
            <w:left w:val="none" w:sz="0" w:space="0" w:color="auto"/>
            <w:bottom w:val="none" w:sz="0" w:space="0" w:color="auto"/>
            <w:right w:val="none" w:sz="0" w:space="0" w:color="auto"/>
          </w:divBdr>
          <w:divsChild>
            <w:div w:id="1574702805">
              <w:marLeft w:val="0"/>
              <w:marRight w:val="0"/>
              <w:marTop w:val="84"/>
              <w:marBottom w:val="0"/>
              <w:divBdr>
                <w:top w:val="none" w:sz="0" w:space="0" w:color="auto"/>
                <w:left w:val="none" w:sz="0" w:space="0" w:color="auto"/>
                <w:bottom w:val="none" w:sz="0" w:space="0" w:color="auto"/>
                <w:right w:val="none" w:sz="0" w:space="0" w:color="auto"/>
              </w:divBdr>
            </w:div>
          </w:divsChild>
        </w:div>
        <w:div w:id="182399378">
          <w:marLeft w:val="0"/>
          <w:marRight w:val="0"/>
          <w:marTop w:val="84"/>
          <w:marBottom w:val="0"/>
          <w:divBdr>
            <w:top w:val="none" w:sz="0" w:space="0" w:color="auto"/>
            <w:left w:val="none" w:sz="0" w:space="0" w:color="auto"/>
            <w:bottom w:val="none" w:sz="0" w:space="0" w:color="auto"/>
            <w:right w:val="none" w:sz="0" w:space="0" w:color="auto"/>
          </w:divBdr>
        </w:div>
      </w:divsChild>
    </w:div>
    <w:div w:id="1215656854">
      <w:bodyDiv w:val="1"/>
      <w:marLeft w:val="0"/>
      <w:marRight w:val="0"/>
      <w:marTop w:val="0"/>
      <w:marBottom w:val="0"/>
      <w:divBdr>
        <w:top w:val="none" w:sz="0" w:space="0" w:color="auto"/>
        <w:left w:val="none" w:sz="0" w:space="0" w:color="auto"/>
        <w:bottom w:val="none" w:sz="0" w:space="0" w:color="auto"/>
        <w:right w:val="none" w:sz="0" w:space="0" w:color="auto"/>
      </w:divBdr>
      <w:divsChild>
        <w:div w:id="734855652">
          <w:marLeft w:val="0"/>
          <w:marRight w:val="0"/>
          <w:marTop w:val="335"/>
          <w:marBottom w:val="335"/>
          <w:divBdr>
            <w:top w:val="none" w:sz="0" w:space="0" w:color="auto"/>
            <w:left w:val="none" w:sz="0" w:space="0" w:color="auto"/>
            <w:bottom w:val="none" w:sz="0" w:space="0" w:color="auto"/>
            <w:right w:val="none" w:sz="0" w:space="0" w:color="auto"/>
          </w:divBdr>
          <w:divsChild>
            <w:div w:id="1956323745">
              <w:marLeft w:val="0"/>
              <w:marRight w:val="0"/>
              <w:marTop w:val="84"/>
              <w:marBottom w:val="0"/>
              <w:divBdr>
                <w:top w:val="none" w:sz="0" w:space="0" w:color="auto"/>
                <w:left w:val="none" w:sz="0" w:space="0" w:color="auto"/>
                <w:bottom w:val="none" w:sz="0" w:space="0" w:color="auto"/>
                <w:right w:val="none" w:sz="0" w:space="0" w:color="auto"/>
              </w:divBdr>
            </w:div>
          </w:divsChild>
        </w:div>
        <w:div w:id="194075957">
          <w:marLeft w:val="0"/>
          <w:marRight w:val="0"/>
          <w:marTop w:val="84"/>
          <w:marBottom w:val="0"/>
          <w:divBdr>
            <w:top w:val="none" w:sz="0" w:space="0" w:color="auto"/>
            <w:left w:val="none" w:sz="0" w:space="0" w:color="auto"/>
            <w:bottom w:val="none" w:sz="0" w:space="0" w:color="auto"/>
            <w:right w:val="none" w:sz="0" w:space="0" w:color="auto"/>
          </w:divBdr>
        </w:div>
        <w:div w:id="1895315007">
          <w:marLeft w:val="0"/>
          <w:marRight w:val="0"/>
          <w:marTop w:val="84"/>
          <w:marBottom w:val="0"/>
          <w:divBdr>
            <w:top w:val="none" w:sz="0" w:space="0" w:color="auto"/>
            <w:left w:val="none" w:sz="0" w:space="0" w:color="auto"/>
            <w:bottom w:val="none" w:sz="0" w:space="0" w:color="auto"/>
            <w:right w:val="none" w:sz="0" w:space="0" w:color="auto"/>
          </w:divBdr>
        </w:div>
        <w:div w:id="671762803">
          <w:marLeft w:val="0"/>
          <w:marRight w:val="0"/>
          <w:marTop w:val="84"/>
          <w:marBottom w:val="0"/>
          <w:divBdr>
            <w:top w:val="none" w:sz="0" w:space="0" w:color="auto"/>
            <w:left w:val="none" w:sz="0" w:space="0" w:color="auto"/>
            <w:bottom w:val="none" w:sz="0" w:space="0" w:color="auto"/>
            <w:right w:val="none" w:sz="0" w:space="0" w:color="auto"/>
          </w:divBdr>
        </w:div>
        <w:div w:id="1510019536">
          <w:marLeft w:val="0"/>
          <w:marRight w:val="0"/>
          <w:marTop w:val="84"/>
          <w:marBottom w:val="0"/>
          <w:divBdr>
            <w:top w:val="none" w:sz="0" w:space="0" w:color="auto"/>
            <w:left w:val="none" w:sz="0" w:space="0" w:color="auto"/>
            <w:bottom w:val="none" w:sz="0" w:space="0" w:color="auto"/>
            <w:right w:val="none" w:sz="0" w:space="0" w:color="auto"/>
          </w:divBdr>
        </w:div>
      </w:divsChild>
    </w:div>
    <w:div w:id="1380935450">
      <w:bodyDiv w:val="1"/>
      <w:marLeft w:val="0"/>
      <w:marRight w:val="0"/>
      <w:marTop w:val="0"/>
      <w:marBottom w:val="0"/>
      <w:divBdr>
        <w:top w:val="none" w:sz="0" w:space="0" w:color="auto"/>
        <w:left w:val="none" w:sz="0" w:space="0" w:color="auto"/>
        <w:bottom w:val="none" w:sz="0" w:space="0" w:color="auto"/>
        <w:right w:val="none" w:sz="0" w:space="0" w:color="auto"/>
      </w:divBdr>
      <w:divsChild>
        <w:div w:id="574322501">
          <w:marLeft w:val="0"/>
          <w:marRight w:val="0"/>
          <w:marTop w:val="84"/>
          <w:marBottom w:val="0"/>
          <w:divBdr>
            <w:top w:val="none" w:sz="0" w:space="0" w:color="auto"/>
            <w:left w:val="none" w:sz="0" w:space="0" w:color="auto"/>
            <w:bottom w:val="none" w:sz="0" w:space="0" w:color="auto"/>
            <w:right w:val="none" w:sz="0" w:space="0" w:color="auto"/>
          </w:divBdr>
        </w:div>
        <w:div w:id="1169128178">
          <w:marLeft w:val="0"/>
          <w:marRight w:val="0"/>
          <w:marTop w:val="84"/>
          <w:marBottom w:val="0"/>
          <w:divBdr>
            <w:top w:val="none" w:sz="0" w:space="0" w:color="auto"/>
            <w:left w:val="none" w:sz="0" w:space="0" w:color="auto"/>
            <w:bottom w:val="none" w:sz="0" w:space="0" w:color="auto"/>
            <w:right w:val="none" w:sz="0" w:space="0" w:color="auto"/>
          </w:divBdr>
        </w:div>
      </w:divsChild>
    </w:div>
    <w:div w:id="1509951198">
      <w:bodyDiv w:val="1"/>
      <w:marLeft w:val="0"/>
      <w:marRight w:val="0"/>
      <w:marTop w:val="0"/>
      <w:marBottom w:val="0"/>
      <w:divBdr>
        <w:top w:val="none" w:sz="0" w:space="0" w:color="auto"/>
        <w:left w:val="none" w:sz="0" w:space="0" w:color="auto"/>
        <w:bottom w:val="none" w:sz="0" w:space="0" w:color="auto"/>
        <w:right w:val="none" w:sz="0" w:space="0" w:color="auto"/>
      </w:divBdr>
      <w:divsChild>
        <w:div w:id="654066802">
          <w:marLeft w:val="0"/>
          <w:marRight w:val="0"/>
          <w:marTop w:val="0"/>
          <w:marBottom w:val="0"/>
          <w:divBdr>
            <w:top w:val="none" w:sz="0" w:space="0" w:color="auto"/>
            <w:left w:val="none" w:sz="0" w:space="0" w:color="auto"/>
            <w:bottom w:val="none" w:sz="0" w:space="0" w:color="auto"/>
            <w:right w:val="none" w:sz="0" w:space="0" w:color="auto"/>
          </w:divBdr>
          <w:divsChild>
            <w:div w:id="2023968394">
              <w:marLeft w:val="0"/>
              <w:marRight w:val="0"/>
              <w:marTop w:val="0"/>
              <w:marBottom w:val="0"/>
              <w:divBdr>
                <w:top w:val="none" w:sz="0" w:space="0" w:color="auto"/>
                <w:left w:val="none" w:sz="0" w:space="0" w:color="auto"/>
                <w:bottom w:val="none" w:sz="0" w:space="0" w:color="auto"/>
                <w:right w:val="none" w:sz="0" w:space="0" w:color="auto"/>
              </w:divBdr>
              <w:divsChild>
                <w:div w:id="1706523550">
                  <w:marLeft w:val="0"/>
                  <w:marRight w:val="0"/>
                  <w:marTop w:val="0"/>
                  <w:marBottom w:val="0"/>
                  <w:divBdr>
                    <w:top w:val="none" w:sz="0" w:space="0" w:color="auto"/>
                    <w:left w:val="none" w:sz="0" w:space="0" w:color="auto"/>
                    <w:bottom w:val="none" w:sz="0" w:space="0" w:color="auto"/>
                    <w:right w:val="none" w:sz="0" w:space="0" w:color="auto"/>
                  </w:divBdr>
                  <w:divsChild>
                    <w:div w:id="2099377">
                      <w:marLeft w:val="0"/>
                      <w:marRight w:val="0"/>
                      <w:marTop w:val="0"/>
                      <w:marBottom w:val="0"/>
                      <w:divBdr>
                        <w:top w:val="none" w:sz="0" w:space="0" w:color="auto"/>
                        <w:left w:val="none" w:sz="0" w:space="0" w:color="auto"/>
                        <w:bottom w:val="none" w:sz="0" w:space="0" w:color="auto"/>
                        <w:right w:val="none" w:sz="0" w:space="0" w:color="auto"/>
                      </w:divBdr>
                      <w:divsChild>
                        <w:div w:id="729697372">
                          <w:marLeft w:val="0"/>
                          <w:marRight w:val="0"/>
                          <w:marTop w:val="0"/>
                          <w:marBottom w:val="0"/>
                          <w:divBdr>
                            <w:top w:val="none" w:sz="0" w:space="0" w:color="auto"/>
                            <w:left w:val="none" w:sz="0" w:space="0" w:color="auto"/>
                            <w:bottom w:val="none" w:sz="0" w:space="0" w:color="auto"/>
                            <w:right w:val="none" w:sz="0" w:space="0" w:color="auto"/>
                          </w:divBdr>
                          <w:divsChild>
                            <w:div w:id="1567566051">
                              <w:marLeft w:val="0"/>
                              <w:marRight w:val="0"/>
                              <w:marTop w:val="0"/>
                              <w:marBottom w:val="0"/>
                              <w:divBdr>
                                <w:top w:val="none" w:sz="0" w:space="0" w:color="auto"/>
                                <w:left w:val="none" w:sz="0" w:space="0" w:color="auto"/>
                                <w:bottom w:val="none" w:sz="0" w:space="0" w:color="auto"/>
                                <w:right w:val="none" w:sz="0" w:space="0" w:color="auto"/>
                              </w:divBdr>
                              <w:divsChild>
                                <w:div w:id="918712894">
                                  <w:marLeft w:val="0"/>
                                  <w:marRight w:val="0"/>
                                  <w:marTop w:val="0"/>
                                  <w:marBottom w:val="0"/>
                                  <w:divBdr>
                                    <w:top w:val="none" w:sz="0" w:space="0" w:color="auto"/>
                                    <w:left w:val="none" w:sz="0" w:space="0" w:color="auto"/>
                                    <w:bottom w:val="none" w:sz="0" w:space="0" w:color="auto"/>
                                    <w:right w:val="none" w:sz="0" w:space="0" w:color="auto"/>
                                  </w:divBdr>
                                  <w:divsChild>
                                    <w:div w:id="1207835501">
                                      <w:marLeft w:val="0"/>
                                      <w:marRight w:val="0"/>
                                      <w:marTop w:val="0"/>
                                      <w:marBottom w:val="0"/>
                                      <w:divBdr>
                                        <w:top w:val="none" w:sz="0" w:space="0" w:color="auto"/>
                                        <w:left w:val="none" w:sz="0" w:space="0" w:color="auto"/>
                                        <w:bottom w:val="none" w:sz="0" w:space="0" w:color="auto"/>
                                        <w:right w:val="none" w:sz="0" w:space="0" w:color="auto"/>
                                      </w:divBdr>
                                      <w:divsChild>
                                        <w:div w:id="286620829">
                                          <w:marLeft w:val="0"/>
                                          <w:marRight w:val="0"/>
                                          <w:marTop w:val="0"/>
                                          <w:marBottom w:val="0"/>
                                          <w:divBdr>
                                            <w:top w:val="none" w:sz="0" w:space="0" w:color="auto"/>
                                            <w:left w:val="none" w:sz="0" w:space="0" w:color="auto"/>
                                            <w:bottom w:val="none" w:sz="0" w:space="0" w:color="auto"/>
                                            <w:right w:val="none" w:sz="0" w:space="0" w:color="auto"/>
                                          </w:divBdr>
                                          <w:divsChild>
                                            <w:div w:id="1621495913">
                                              <w:marLeft w:val="0"/>
                                              <w:marRight w:val="0"/>
                                              <w:marTop w:val="0"/>
                                              <w:marBottom w:val="0"/>
                                              <w:divBdr>
                                                <w:top w:val="none" w:sz="0" w:space="0" w:color="auto"/>
                                                <w:left w:val="none" w:sz="0" w:space="0" w:color="auto"/>
                                                <w:bottom w:val="none" w:sz="0" w:space="0" w:color="auto"/>
                                                <w:right w:val="none" w:sz="0" w:space="0" w:color="auto"/>
                                              </w:divBdr>
                                              <w:divsChild>
                                                <w:div w:id="1576089069">
                                                  <w:marLeft w:val="0"/>
                                                  <w:marRight w:val="0"/>
                                                  <w:marTop w:val="0"/>
                                                  <w:marBottom w:val="0"/>
                                                  <w:divBdr>
                                                    <w:top w:val="none" w:sz="0" w:space="0" w:color="auto"/>
                                                    <w:left w:val="none" w:sz="0" w:space="0" w:color="auto"/>
                                                    <w:bottom w:val="none" w:sz="0" w:space="0" w:color="auto"/>
                                                    <w:right w:val="none" w:sz="0" w:space="0" w:color="auto"/>
                                                  </w:divBdr>
                                                  <w:divsChild>
                                                    <w:div w:id="1381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397896">
      <w:bodyDiv w:val="1"/>
      <w:marLeft w:val="0"/>
      <w:marRight w:val="0"/>
      <w:marTop w:val="0"/>
      <w:marBottom w:val="0"/>
      <w:divBdr>
        <w:top w:val="none" w:sz="0" w:space="0" w:color="auto"/>
        <w:left w:val="none" w:sz="0" w:space="0" w:color="auto"/>
        <w:bottom w:val="none" w:sz="0" w:space="0" w:color="auto"/>
        <w:right w:val="none" w:sz="0" w:space="0" w:color="auto"/>
      </w:divBdr>
      <w:divsChild>
        <w:div w:id="610863510">
          <w:marLeft w:val="0"/>
          <w:marRight w:val="0"/>
          <w:marTop w:val="84"/>
          <w:marBottom w:val="0"/>
          <w:divBdr>
            <w:top w:val="none" w:sz="0" w:space="0" w:color="auto"/>
            <w:left w:val="none" w:sz="0" w:space="0" w:color="auto"/>
            <w:bottom w:val="none" w:sz="0" w:space="0" w:color="auto"/>
            <w:right w:val="none" w:sz="0" w:space="0" w:color="auto"/>
          </w:divBdr>
        </w:div>
        <w:div w:id="979462344">
          <w:marLeft w:val="0"/>
          <w:marRight w:val="0"/>
          <w:marTop w:val="84"/>
          <w:marBottom w:val="0"/>
          <w:divBdr>
            <w:top w:val="none" w:sz="0" w:space="0" w:color="auto"/>
            <w:left w:val="none" w:sz="0" w:space="0" w:color="auto"/>
            <w:bottom w:val="none" w:sz="0" w:space="0" w:color="auto"/>
            <w:right w:val="none" w:sz="0" w:space="0" w:color="auto"/>
          </w:divBdr>
        </w:div>
        <w:div w:id="1739087271">
          <w:marLeft w:val="0"/>
          <w:marRight w:val="0"/>
          <w:marTop w:val="84"/>
          <w:marBottom w:val="0"/>
          <w:divBdr>
            <w:top w:val="none" w:sz="0" w:space="0" w:color="auto"/>
            <w:left w:val="none" w:sz="0" w:space="0" w:color="auto"/>
            <w:bottom w:val="none" w:sz="0" w:space="0" w:color="auto"/>
            <w:right w:val="none" w:sz="0" w:space="0" w:color="auto"/>
          </w:divBdr>
        </w:div>
      </w:divsChild>
    </w:div>
    <w:div w:id="1768768916">
      <w:bodyDiv w:val="1"/>
      <w:marLeft w:val="0"/>
      <w:marRight w:val="0"/>
      <w:marTop w:val="0"/>
      <w:marBottom w:val="0"/>
      <w:divBdr>
        <w:top w:val="none" w:sz="0" w:space="0" w:color="auto"/>
        <w:left w:val="none" w:sz="0" w:space="0" w:color="auto"/>
        <w:bottom w:val="none" w:sz="0" w:space="0" w:color="auto"/>
        <w:right w:val="none" w:sz="0" w:space="0" w:color="auto"/>
      </w:divBdr>
      <w:divsChild>
        <w:div w:id="511190607">
          <w:marLeft w:val="0"/>
          <w:marRight w:val="0"/>
          <w:marTop w:val="335"/>
          <w:marBottom w:val="335"/>
          <w:divBdr>
            <w:top w:val="none" w:sz="0" w:space="0" w:color="auto"/>
            <w:left w:val="none" w:sz="0" w:space="0" w:color="auto"/>
            <w:bottom w:val="none" w:sz="0" w:space="0" w:color="auto"/>
            <w:right w:val="none" w:sz="0" w:space="0" w:color="auto"/>
          </w:divBdr>
          <w:divsChild>
            <w:div w:id="920868964">
              <w:marLeft w:val="0"/>
              <w:marRight w:val="0"/>
              <w:marTop w:val="84"/>
              <w:marBottom w:val="0"/>
              <w:divBdr>
                <w:top w:val="none" w:sz="0" w:space="0" w:color="auto"/>
                <w:left w:val="none" w:sz="0" w:space="0" w:color="auto"/>
                <w:bottom w:val="none" w:sz="0" w:space="0" w:color="auto"/>
                <w:right w:val="none" w:sz="0" w:space="0" w:color="auto"/>
              </w:divBdr>
            </w:div>
          </w:divsChild>
        </w:div>
        <w:div w:id="968783319">
          <w:marLeft w:val="0"/>
          <w:marRight w:val="0"/>
          <w:marTop w:val="84"/>
          <w:marBottom w:val="0"/>
          <w:divBdr>
            <w:top w:val="none" w:sz="0" w:space="0" w:color="auto"/>
            <w:left w:val="none" w:sz="0" w:space="0" w:color="auto"/>
            <w:bottom w:val="none" w:sz="0" w:space="0" w:color="auto"/>
            <w:right w:val="none" w:sz="0" w:space="0" w:color="auto"/>
          </w:divBdr>
        </w:div>
      </w:divsChild>
    </w:div>
    <w:div w:id="1818960253">
      <w:bodyDiv w:val="1"/>
      <w:marLeft w:val="0"/>
      <w:marRight w:val="0"/>
      <w:marTop w:val="0"/>
      <w:marBottom w:val="0"/>
      <w:divBdr>
        <w:top w:val="none" w:sz="0" w:space="0" w:color="auto"/>
        <w:left w:val="none" w:sz="0" w:space="0" w:color="auto"/>
        <w:bottom w:val="none" w:sz="0" w:space="0" w:color="auto"/>
        <w:right w:val="none" w:sz="0" w:space="0" w:color="auto"/>
      </w:divBdr>
      <w:divsChild>
        <w:div w:id="1679044868">
          <w:marLeft w:val="0"/>
          <w:marRight w:val="0"/>
          <w:marTop w:val="335"/>
          <w:marBottom w:val="335"/>
          <w:divBdr>
            <w:top w:val="none" w:sz="0" w:space="0" w:color="auto"/>
            <w:left w:val="none" w:sz="0" w:space="0" w:color="auto"/>
            <w:bottom w:val="none" w:sz="0" w:space="0" w:color="auto"/>
            <w:right w:val="none" w:sz="0" w:space="0" w:color="auto"/>
          </w:divBdr>
          <w:divsChild>
            <w:div w:id="1335188863">
              <w:marLeft w:val="0"/>
              <w:marRight w:val="0"/>
              <w:marTop w:val="84"/>
              <w:marBottom w:val="0"/>
              <w:divBdr>
                <w:top w:val="none" w:sz="0" w:space="0" w:color="auto"/>
                <w:left w:val="none" w:sz="0" w:space="0" w:color="auto"/>
                <w:bottom w:val="none" w:sz="0" w:space="0" w:color="auto"/>
                <w:right w:val="none" w:sz="0" w:space="0" w:color="auto"/>
              </w:divBdr>
            </w:div>
          </w:divsChild>
        </w:div>
        <w:div w:id="1788693328">
          <w:marLeft w:val="0"/>
          <w:marRight w:val="0"/>
          <w:marTop w:val="84"/>
          <w:marBottom w:val="0"/>
          <w:divBdr>
            <w:top w:val="none" w:sz="0" w:space="0" w:color="auto"/>
            <w:left w:val="none" w:sz="0" w:space="0" w:color="auto"/>
            <w:bottom w:val="none" w:sz="0" w:space="0" w:color="auto"/>
            <w:right w:val="none" w:sz="0" w:space="0" w:color="auto"/>
          </w:divBdr>
        </w:div>
      </w:divsChild>
    </w:div>
    <w:div w:id="1853494587">
      <w:bodyDiv w:val="1"/>
      <w:marLeft w:val="0"/>
      <w:marRight w:val="0"/>
      <w:marTop w:val="0"/>
      <w:marBottom w:val="0"/>
      <w:divBdr>
        <w:top w:val="none" w:sz="0" w:space="0" w:color="auto"/>
        <w:left w:val="none" w:sz="0" w:space="0" w:color="auto"/>
        <w:bottom w:val="none" w:sz="0" w:space="0" w:color="auto"/>
        <w:right w:val="none" w:sz="0" w:space="0" w:color="auto"/>
      </w:divBdr>
      <w:divsChild>
        <w:div w:id="1642929399">
          <w:marLeft w:val="0"/>
          <w:marRight w:val="0"/>
          <w:marTop w:val="84"/>
          <w:marBottom w:val="0"/>
          <w:divBdr>
            <w:top w:val="none" w:sz="0" w:space="0" w:color="auto"/>
            <w:left w:val="none" w:sz="0" w:space="0" w:color="auto"/>
            <w:bottom w:val="none" w:sz="0" w:space="0" w:color="auto"/>
            <w:right w:val="none" w:sz="0" w:space="0" w:color="auto"/>
          </w:divBdr>
        </w:div>
        <w:div w:id="1009873364">
          <w:marLeft w:val="0"/>
          <w:marRight w:val="0"/>
          <w:marTop w:val="84"/>
          <w:marBottom w:val="0"/>
          <w:divBdr>
            <w:top w:val="none" w:sz="0" w:space="0" w:color="auto"/>
            <w:left w:val="none" w:sz="0" w:space="0" w:color="auto"/>
            <w:bottom w:val="none" w:sz="0" w:space="0" w:color="auto"/>
            <w:right w:val="none" w:sz="0" w:space="0" w:color="auto"/>
          </w:divBdr>
        </w:div>
      </w:divsChild>
    </w:div>
    <w:div w:id="1959331573">
      <w:bodyDiv w:val="1"/>
      <w:marLeft w:val="0"/>
      <w:marRight w:val="0"/>
      <w:marTop w:val="0"/>
      <w:marBottom w:val="0"/>
      <w:divBdr>
        <w:top w:val="none" w:sz="0" w:space="0" w:color="auto"/>
        <w:left w:val="none" w:sz="0" w:space="0" w:color="auto"/>
        <w:bottom w:val="none" w:sz="0" w:space="0" w:color="auto"/>
        <w:right w:val="none" w:sz="0" w:space="0" w:color="auto"/>
      </w:divBdr>
      <w:divsChild>
        <w:div w:id="2096201197">
          <w:marLeft w:val="0"/>
          <w:marRight w:val="0"/>
          <w:marTop w:val="84"/>
          <w:marBottom w:val="0"/>
          <w:divBdr>
            <w:top w:val="none" w:sz="0" w:space="0" w:color="auto"/>
            <w:left w:val="none" w:sz="0" w:space="0" w:color="auto"/>
            <w:bottom w:val="none" w:sz="0" w:space="0" w:color="auto"/>
            <w:right w:val="none" w:sz="0" w:space="0" w:color="auto"/>
          </w:divBdr>
        </w:div>
        <w:div w:id="563613369">
          <w:marLeft w:val="0"/>
          <w:marRight w:val="0"/>
          <w:marTop w:val="84"/>
          <w:marBottom w:val="0"/>
          <w:divBdr>
            <w:top w:val="none" w:sz="0" w:space="0" w:color="auto"/>
            <w:left w:val="none" w:sz="0" w:space="0" w:color="auto"/>
            <w:bottom w:val="none" w:sz="0" w:space="0" w:color="auto"/>
            <w:right w:val="none" w:sz="0" w:space="0" w:color="auto"/>
          </w:divBdr>
        </w:div>
        <w:div w:id="1521822954">
          <w:marLeft w:val="0"/>
          <w:marRight w:val="0"/>
          <w:marTop w:val="84"/>
          <w:marBottom w:val="0"/>
          <w:divBdr>
            <w:top w:val="none" w:sz="0" w:space="0" w:color="auto"/>
            <w:left w:val="none" w:sz="0" w:space="0" w:color="auto"/>
            <w:bottom w:val="none" w:sz="0" w:space="0" w:color="auto"/>
            <w:right w:val="none" w:sz="0" w:space="0" w:color="auto"/>
          </w:divBdr>
        </w:div>
        <w:div w:id="859272734">
          <w:marLeft w:val="0"/>
          <w:marRight w:val="0"/>
          <w:marTop w:val="84"/>
          <w:marBottom w:val="0"/>
          <w:divBdr>
            <w:top w:val="none" w:sz="0" w:space="0" w:color="auto"/>
            <w:left w:val="none" w:sz="0" w:space="0" w:color="auto"/>
            <w:bottom w:val="none" w:sz="0" w:space="0" w:color="auto"/>
            <w:right w:val="none" w:sz="0" w:space="0" w:color="auto"/>
          </w:divBdr>
        </w:div>
        <w:div w:id="58986413">
          <w:marLeft w:val="0"/>
          <w:marRight w:val="0"/>
          <w:marTop w:val="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D3B32"/>
    <w:rsid w:val="002F13FC"/>
    <w:rsid w:val="00AD3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666F09AC04F2A96DD45796D68D87B">
    <w:name w:val="20D666F09AC04F2A96DD45796D68D87B"/>
    <w:rsid w:val="00AD3B32"/>
  </w:style>
  <w:style w:type="paragraph" w:customStyle="1" w:styleId="74565DDDD5AE4C42B11378B2276428AD">
    <w:name w:val="74565DDDD5AE4C42B11378B2276428AD"/>
    <w:rsid w:val="002F13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9366B-950F-407F-9148-17F25EFE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32</Pages>
  <Words>13763</Words>
  <Characters>78455</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36</cp:revision>
  <dcterms:created xsi:type="dcterms:W3CDTF">2012-07-12T17:30:00Z</dcterms:created>
  <dcterms:modified xsi:type="dcterms:W3CDTF">2012-07-17T00:44:00Z</dcterms:modified>
</cp:coreProperties>
</file>