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ሃያ አምስት</w:t>
      </w:r>
    </w:p>
    <w:p>
      <w:pPr>
        <w:pStyle w:val="ArticleSubtitle"/>
        <w:jc w:val="left"/>
      </w:pPr>
      <w:r>
        <w:rPr>
          <w:rFonts w:ascii="Ebrima" w:hAnsi="Ebrima" w:eastAsia="Ebrima" w:cs="Ebrima"/>
        </w:rPr>
        <w:t>የባቢሎን ውድቀት መገለጥ፡ ከናቡከደነፆር እስከ ቤልሻጸር ያለ ትንቢታዊ ክፍል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2023-12-20</w:t>
      </w:r>
    </w:p>
    <w:p>
      <w:pPr>
        <w:pStyle w:val="ArticleBody"/>
        <w:jc w:val="left"/>
      </w:pPr>
      <w:r>
        <w:rPr>
          <w:rFonts w:ascii="Ebrima" w:hAnsi="Ebrima" w:eastAsia="Ebrima" w:cs="Ebrima"/>
        </w:rPr>
        <w:t>የቤልሻጸር መውደቅ በአምስተኛው ምዕራፍ በአራተኛው ምዕራፍ የናቡከደነፆር መውደቅ በምሳሌነት አስቀድሞ ተሳይቶ ነበር።</w:t>
      </w:r>
    </w:p>
    <w:p>
      <w:pPr>
        <w:pStyle w:val="ArticleScripture"/>
        <w:jc w:val="left"/>
      </w:pPr>
      <w:r>
        <w:rPr>
          <w:rFonts w:ascii="Ebrima" w:hAnsi="Ebrima" w:eastAsia="Ebrima" w:cs="Ebrima"/>
        </w:rPr>
        <w:t>«ለባቢሎን የመጨረሻው ገዥ፣ በምሳሌ እንደ መጀመሪያው ለነበረው እንዲሁ፣ የመለኮታዊው ጠባቂ ፍርድ ደርሶበት ነበር፤ ‘አንተ ንጉሥ ሆይ፣ ... መንግሥትህ ከአንተ ተወስዳለች ተብሎ ተነግሮልሃል።’ ዳንኤል 4፥31።» ነቢያትና ነገሥታት፣ 533.</w:t>
      </w:r>
    </w:p>
    <w:p>
      <w:pPr>
        <w:pStyle w:val="ArticleBody"/>
        <w:jc w:val="left"/>
      </w:pPr>
      <w:r>
        <w:rPr>
          <w:rFonts w:ascii="Ebrima" w:hAnsi="Ebrima" w:eastAsia="Ebrima" w:cs="Ebrima"/>
        </w:rPr>
        <w:t>ናቡከደነፆር ሰባ ዓመታት የገዛውን መንግሥት መጀመሪያ ይወክላል፥ ቤልሻፄርም ፍጻሜውን ይወክላል፤ ስለዚህም በራእይ ምዕራፍ አሥራ ሦስት ያለውን የምድር አውሬ የሚወክል የአገዛዝ ዘመን ምልክት ሆነ፥ ይህም የጢሮስ ጋለሞታ (ጳጳሳዊ ሥርዓት) ተረስታ በነበረችበት ዘመን ሊነግሥ የነበረው ነው።</w:t>
      </w:r>
    </w:p>
    <w:p>
      <w:pPr>
        <w:pStyle w:val="ArticleScripture"/>
        <w:jc w:val="left"/>
      </w:pPr>
      <w:r>
        <w:rPr>
          <w:rFonts w:ascii="Ebrima" w:hAnsi="Ebrima" w:eastAsia="Ebrima" w:cs="Ebrima"/>
        </w:rPr>
        <w:t>በዚያም ቀን ጢሮስ እንደ አንድ ንጉሥ ዘመን ሰባ ዓመት ትረሳለች፤ ከሰባውም ዓመት ፍጻሜ በኋላ ጢሮስ እንደ ጋለሞታ ትዘምራለች። ኢሳይያስ 23፥15</w:t>
      </w:r>
    </w:p>
    <w:p>
      <w:pPr>
        <w:pStyle w:val="ArticleBody"/>
        <w:jc w:val="left"/>
      </w:pPr>
      <w:r>
        <w:rPr>
          <w:rFonts w:ascii="Ebrima" w:hAnsi="Ebrima" w:eastAsia="Ebrima" w:cs="Ebrima"/>
        </w:rPr>
        <w:t>ስለዚህ ናቡከደነፆር የአሜሪካ አንድ ሀገር መጀመሪያን ይወክላል፤ ብልሻጽርም የአሜሪካን አንድ ሀገር መጨረሻ ይወክላል። ናቡከደነፆር የሪፐብሊካን ቀንድ መጀመሪያንና የፕሮቴስታንት ቀንድ መጀመሪያን ይወክላል። ብልሻጽር ደግሞ የሪፐብሊካንና የፕሮቴስታንት ቀንድ መጨረሻን ይወክላል።</w:t>
      </w:r>
    </w:p>
    <w:p>
      <w:pPr>
        <w:pStyle w:val="ArticleBody"/>
        <w:jc w:val="left"/>
      </w:pPr>
      <w:r>
        <w:rPr>
          <w:rFonts w:ascii="Ebrima" w:hAnsi="Ebrima" w:eastAsia="Ebrima" w:cs="Ebrima"/>
        </w:rPr>
        <w:t>በናቡከደነጾር ላይ የመጣው ፍርድ “ሰባት ዘመን” ነበር። የናቡከደነጾር እንደ አውሬ ሆኖ ለሁለት ሺህ አምስት መቶ ሀያ ቀናት የኖረበት ታሪክ፣ ዊልያም ሚለር የዘሌዋውያን ሃያ ስድስት “ሰባት ዘመን” በሚለው ትግበራው ውስጥ ተጠቅሞበታል፤ ሆኖም በቤልሻጸር ፍርድ ውስጥ የተመሰለውን ሁለት ሺህ አምስት መቶ ሀያን አልተናገረበትም።</w:t>
      </w:r>
    </w:p>
    <w:p>
      <w:pPr>
        <w:pStyle w:val="ArticleScripture"/>
        <w:jc w:val="left"/>
      </w:pPr>
      <w:r>
        <w:rPr>
          <w:rFonts w:ascii="Ebrima" w:hAnsi="Ebrima" w:eastAsia="Ebrima" w:cs="Ebrima"/>
        </w:rPr>
        <w:t>ይህም የተጻፈው ጽሕፈት ነበረ፤ ሜኔ፥ ሜኔ፥ ቴቄል፥ ኡፋርሲን። የነገሩም ትርጓሜ ይህ ነው፤ ሜኔ፤ እግዚአብሔር መንግሥትህን ቈጥሮ ፍጻሜውንም አድርሶታል። ቴቄል፤ በሚዛን ተመዝነሃል፥ ጎድለህም ተገኝተሃል። ፈሬስ፤ መንግሥትህ ተከፍሎ ለሜዶንና ለፋርሳውያን ተሰጥቷል። ዳንኤል 5፥25–28።</w:t>
      </w:r>
    </w:p>
    <w:p>
      <w:pPr>
        <w:pStyle w:val="ArticleBody"/>
        <w:jc w:val="left"/>
      </w:pPr>
      <w:r>
        <w:rPr>
          <w:rFonts w:ascii="Ebrima" w:hAnsi="Ebrima" w:eastAsia="Ebrima" w:cs="Ebrima"/>
        </w:rPr>
        <w:t>ከዳንኤል ለዚያ በግድግዳው ላይ ለተጻፈው ምስጢራዊ ጽሑፍ ከሰጠው ትርጓሜ በላይ፣ “ሜኔ” እና “ቴቄል” የሚሉት ቃላት የክብደት መለኪያን ይወክላሉ፣ እንዲሁም እነዚያ ቃላት የሳንቲም ዋጋ የተወሰነ መጠንንም ይወክላሉ (ዘፀአት 30:13፣ ሕዝቅኤል 45:12)። አንድ “ሜኔ” አምሳ ሰቅል፣ ወይም አንድ ሺህ ጌራ ነው። ስለዚህ “ሜኔ፣ ሜኔ” ከሁለት ሺህ ጌራ ጋር ይመሳሰላል። አንድ “ቴቄል” ሃያ ጌራ ነው። ስለዚህ “ሜኔ፣ ሜኔ፣ ቴቄል” ከሁለት ሺህ ሃያ ጌራ ጋር ይመሳሰላል። “ኡፋርሲን” ማለት “መከፈል” ማለት ነው፣ ስለዚህም የአንድ “ሜኔ” ግማሽ ማለት ሲሆን፣ አምስት መቶ ጌራን ይወክላል። በአንድነት ሲደመሩ ሁለት ሺህ አምስት መቶ ሃያን ይወክላሉ።</w:t>
      </w:r>
    </w:p>
    <w:p>
      <w:pPr>
        <w:pStyle w:val="ArticleBody"/>
        <w:jc w:val="left"/>
      </w:pPr>
      <w:r>
        <w:rPr>
          <w:rFonts w:ascii="Ebrima" w:hAnsi="Ebrima" w:eastAsia="Ebrima" w:cs="Ebrima"/>
        </w:rPr>
        <w:t>የእህት ዋይት የመጨረሻው ማጣቀሻ ቤልሻጸር በናቡከደነፆር እንደ ተመሰለ ይገልጣል፤ ነገር ግን በተለይ ያጎላችው የሁለቱ የጋራ ፍርድ ነው፥ እናም ሁለቱም ፍርዶች የዘሌዋውያን ሃያ ስድስት “ሰባቱ ዘመናት” ምልክት ሆነው ተወክለዋል። መጽሐፍ ቅዱስ የዘሌዋውያን ሃያ ስድስትን “ሰባቱ ዘመናት” ለመወከል የሚጠቀማቸው ጥቂት ቃላት አሉ። ኤርምያስ ይህን እንደ እግዚአብሔር ቍጣ ይወክለዋል።</w:t>
      </w:r>
    </w:p>
    <w:p>
      <w:pPr>
        <w:pStyle w:val="ArticleScripture"/>
        <w:jc w:val="left"/>
      </w:pPr>
      <w:r>
        <w:rPr>
          <w:rFonts w:ascii="Ebrima" w:hAnsi="Ebrima" w:eastAsia="Ebrima" w:cs="Ebrima"/>
        </w:rPr>
        <w:t>ጌታ በቍጣው የጽዮንን ልጅ በደመና እንዴት ከደናት! የእስራኤልንም ክብር ከሰማይ ወደ ምድር ጣለ፤ በቍጣውም ቀን የእግሩን መረገጫ አላሰበም። ጌታ የያዕቆብን መኖሪያዎች ሁሉ ዋጠ፥ አልራራምም፤ በመዓቱ የይሁዳን ልጅ ምሽጎች አፈረሰ፤ ወደ ምድር አወረዳቸው፤ መንግሥትንና አለቆቿን አረከሰ። በብርቱ ቍጣው የእስራኤልን ቀንድ ሁሉ ቈረጠ፤ በጠላት ፊት ቀኝ እጁን ወደ ኋላ መለሰ፤ በያዕቆብም ላይ በዙሪያው እንደሚበላ የሚነድድ እሳት ነደደ። ቀስቱን እንደ ጠላት አጣጠመ፤ እንደ ተቃዋሚ በቀኝ እጁ ቆመ፥ በጽዮን ልጅ ድንኳን ውስጥ ለዓይን የሚያምሩትን ሁሉ ገደለ፤ ቍጣውን እንደ እሳት አፈሰሰ። ጌታ እንደ ጠላት ሆነ፤ እስራኤልን ዋጠ፤ አዳራሾቿን ሁሉ ዋጠ፤ ምሽጎቿን አጠፋ፥ በይሁዳም ልጅ ውስጥ ሐዘንንና ልቅሶን አበዛ። ማደሪያውንም እንደ አትክልት ቦታ ዳስ በግፍ አፈረሰው፤ የመሰብሰቢያ ስፍራዎቹን አጠፋ፤ ጌታም በጽዮን የበዓላትንና የሰንበታትን መታሰቢያ እንዲረሳ አደረገ፤ በቍጣውም መዓት ንጉሡንና ካህኑን ናቀ። ጌታ መሠዊያውን ጣለ፤ መቅደሱን ጠላ፤ የአዳራሾቿን ቅጥሮች በጠላት እጅ አሳልፎ ሰጠ፤ እነርሱም በጌታ ቤት ውስጥ እንደ የበዓል ቀን ጩኸት አደረጉ። ጌታ የጽዮንን ልጅ ቅጥር ለማጥፋት አሰበ፤ መለኪያ ገመድ ዘረጋ፤ ከማጥፋት እጁን አልመለሰም፤ ስለዚህም መደብንና ቅጥሩን እንዲያለቅሱ አደረገ፤ በአንድነት ደከሙ። ሰቆቃወ ኤርምያስ 2:1–8።</w:t>
      </w:r>
    </w:p>
    <w:p>
      <w:pPr>
        <w:pStyle w:val="ArticleBody"/>
        <w:jc w:val="left"/>
      </w:pPr>
      <w:r>
        <w:rPr>
          <w:rFonts w:ascii="Ebrima" w:hAnsi="Ebrima" w:eastAsia="Ebrima" w:cs="Ebrima"/>
        </w:rPr>
        <w:t>የጌታ ቍጣ እንደ “የቍጣው መቅሠፍት” ተመልክቶ ይቀርባል፤ ቍጣውም በእስራኤል ላይ ባሉት ሁለቱም፣ በሰሜኑ መንግሥትና በደቡቡ መንግሥት ላይ ተፈጽሞአል። ስለዚህ የዳንኤል መጽሐፍ “የመጀመሪያ” እና “የኋለኛ” መቅሠፍት መኖሩን ይጠቁማል። ኤርምያስም ጌታ በተመረጡት ሕዝቡ ላይ ቍጣውን ሲፈጽም የ“ዘረጋውን” “መስመር” ይጠቁማል። ያ መስመር በሁለተኛ ነገሥት ውስጥም ደግሞ ተጠቅሷል።</w:t>
      </w:r>
    </w:p>
    <w:p>
      <w:pPr>
        <w:pStyle w:val="ArticleScripture"/>
        <w:jc w:val="left"/>
      </w:pPr>
      <w:r>
        <w:rPr>
          <w:rFonts w:ascii="Ebrima" w:hAnsi="Ebrima" w:eastAsia="Ebrima" w:cs="Ebrima"/>
        </w:rPr>
        <w:t>እግዚአብሔርም በባሪያዎቹ በነቢያት አማካይነት እንዲህ ሲል ተናገረ፤ የይሁዳ ንጉሥ ምናሴ እነዚህን ርኵሰቶች ስላደረገ፣ ከእርሱ በፊት ከነበሩት አሞራውያን ሁሉ የበለጠ ክፉ ስላደረገ፣ ይሁዳንም ደግሞ በጣዖቶቹ ኃጢአት እንዲሠራ ስላደረገ፤ ስለዚህ የእስራኤል አምላክ እግዚአብሔር እንዲህ ይላል፤ እነሆ፥ በኢየሩሳሌምና በይሁዳ ላይ እንዲህ ያለ ክፉ ነገር አመጣለሁ፤ ማንም ሰው ሲሰማው ሁለቱ ጆሮዎቹ ይጮኻሉ። በኢየሩሳሌምም ላይ የሰማርያን መለኪያ ገመድና የአክአብ ቤት ቱምቢ እዘረጋለሁ፤ ኢየሩሳሌምንም ሰው ወጭትን እንደሚያብስ እንዲሁ አብሳታለሁ፥ አብሶም ግልባጭ አድርጌ እገለብጣታለሁ። የርስቴንም ቀሪ ክፍል እተዋለሁ፥ በጠላቶቻቸውም እጅ አሳልፌ እሰጣቸዋለሁ፤ ለጠላቶቻቸውም ሁሉ ብዝበዛና ምርኮ ይሆናሉ። 2 ነገሥት 21፥10–14።</w:t>
      </w:r>
    </w:p>
    <w:p>
      <w:pPr>
        <w:pStyle w:val="ArticleBody"/>
        <w:jc w:val="left"/>
      </w:pPr>
      <w:r>
        <w:rPr>
          <w:rFonts w:ascii="Ebrima" w:hAnsi="Ebrima" w:eastAsia="Ebrima" w:cs="Ebrima"/>
        </w:rPr>
        <w:t>“የመስመሩ” የእግዚአብሔር ቍጣ ማለትም የሙሴ “ሰባት ጊዜ” በመጀመሪያ በሰሜናዊው መንግሥት (በአክአብ ቤት) ላይ ተዘረጋ፤ ከዚያም በይሁዳ ላይ። ከዘሌዋውያን ሃያ ስድስት የተወሰደ ለ“ሰባት ጊዜ” ሌላ መጽሐፍ ቅዱሳዊ ቃል “ተበታተኑ” የሚለው ነው።</w:t>
      </w:r>
    </w:p>
    <w:p>
      <w:pPr>
        <w:pStyle w:val="ArticleScripture"/>
        <w:jc w:val="left"/>
      </w:pPr>
      <w:r>
        <w:rPr>
          <w:rFonts w:ascii="Ebrima" w:hAnsi="Ebrima" w:eastAsia="Ebrima" w:cs="Ebrima"/>
        </w:rPr>
        <w:t>እኔም ደግሞ በቍጣ እቃወማችኋለሁ፤ እኔም በእውነት እኔ ራሴ ስለ ኃጢአቶቻችሁ ሰባት እጥፍ እቀጣችኋለሁ። የወንዶች ልጆቻችሁንም ሥጋ ትበላላችሁ፥ የሴቶች ልጆቻችሁንም ሥጋ ትበላላችሁ። ከፍ ያሉ መስገጃ ስፍራዎቻችሁንም አፈርሳለሁ፥ የተቀረጹ ምስሎቻችሁንም እቈርጣለሁ፥ ሬሳችሁንም በጣዖቶቻችሁ ሬሳ ላይ እጥላለሁ፤ ነፍሴም ትጠላችኋለች። ከተሞቻችሁንም ፍርስራሽ አደርጋለሁ፥ መቅደሶቻችሁንም አውድማ አመጣባቸዋለሁ፥ የመዓዛችሁንም ሽታ አልሸትም። ምድሪቱንም አውድማ አደርጋታለሁ፤ በእርስዋም የሚኖሩ ጠላቶቻችሁ በእርስዋ ምክንያት ይደነቃሉ። እናንተንም በአሕዛብ መካከል እበትናችኋለሁ፥ ሰይፍንም በኋላችሁ እመዝዛለሁ፤ ምድራችሁም አውድማ ትሆናለች፥ ከተሞቻችሁም ፍርስራሽ ይሆናሉ። በዚያን ጊዜም ምድሪቱ ሰንበቶቿን ትደሰታለች፥ ምድረ በዳ ሆና በተተወችበት ዘመን ሁሉ፥ እናንተም በጠላቶቻችሁ ምድር ሳላችሁ፤ በዚያን ጊዜ ምድሪቱ ታርፋለች ሰንበቶቿንም ትደሰታለች። ምድረ በዳ ሆና በተተወችበት ዘመን ሁሉ ታርፋለች፤ ምክንያቱም በእርስዋ ላይ በተቀመጣችሁበት ጊዜ በሰንበቶቻችሁ አላረፈችምና። ዘሌዋውያን 26፥28-35።</w:t>
      </w:r>
    </w:p>
    <w:p>
      <w:pPr>
        <w:pStyle w:val="ArticleBody"/>
        <w:jc w:val="left"/>
      </w:pPr>
      <w:r>
        <w:rPr>
          <w:rFonts w:ascii="Ebrima" w:hAnsi="Ebrima" w:eastAsia="Ebrima" w:cs="Ebrima"/>
        </w:rPr>
        <w:t>በዮአቄም ምርኮ ጊዜ ዳንኤል እንደ ባሪያ ወደ ባቢሎን በተወሰደ ጊዜ፣ በአሕዛብ መካከል መበተኑ በእርሱ ላይ ተፈጸመ። ከዚያም ዳንኤል በ“ጠላቶች ምድር” ሳለ፣ ምድሪቱ አረፈች እና “ሰንበቶቿን” ተደሰተች። ሁለተኛ ዜና መዋዕል ይህ ዘመን ዳንኤል በዘጠነኛው ምዕራፍ የተረዳው የኤርምያስ ሰባ ዓመታት እንደነበረ ያሳውቀናል።</w:t>
      </w:r>
    </w:p>
    <w:p>
      <w:pPr>
        <w:pStyle w:val="ArticleScripture"/>
        <w:jc w:val="left"/>
      </w:pPr>
      <w:r>
        <w:rPr>
          <w:rFonts w:ascii="Ebrima" w:hAnsi="Ebrima" w:eastAsia="Ebrima" w:cs="Ebrima"/>
        </w:rPr>
        <w:t>ከሰይፍም የተረፉትን ወደ ባቢሎን አፈለሰ፤ እነርሱም የፋርስ መንግሥት እስኪነግሥ ድረስ ለእርሱና ለልጆቹ ባሪያዎች ሆኑ፤ ይህም በኤርምያስ አፍ የተነገረው የእግዚአብሔር ቃል እስኪፈጸም ዘንድ ነበር፤ ምድሪቱ ሰንበቶቿን እስክትደሰት ድረስ፤ ባድማ ሆና በተኛችበት ዘመን ሁሉ ሰንበትን ጠበቀች፥ ሰባ ዓመትም እስኪፈጸም ድረስ። አሁንም በፋርስ ንጉሥ ቂሮስ የመጀመሪያው ዓመት፥ በኤርምያስ አፍ የተነገረው የእግዚአብሔር ቃል እንዲፈጸም፥ እግዚአብሔር የፋርስ ንጉሥ የቂሮስን መንፈስ አነሣሣ፤ እርሱም በመንግሥቱ ሁሉ አዋጅ አስነገረ፥ በጽሕፈትም እንዲህ አለ፦ የፋርስ ንጉሥ ቂሮስ እንዲህ ይላል፤ የሰማይ አምላክ እግዚአብሔር የምድርን መንግሥታት ሁሉ ሰጥቶኛል፤ በይሁዳም ውስጥ በምትገኝ በኢየሩሳሌም ቤት እንድገነባለት አዞኛል። ከሕዝቡ ሁሉ መካከል ከእናንተ የሆነ ማን ነው? እግዚአብሔር አምላኩ ከእርሱ ጋር ይሁን፥ እርሱም ይውጣ። 2 ዜና መዋዕል 36፥20–23።</w:t>
      </w:r>
    </w:p>
    <w:p>
      <w:pPr>
        <w:pStyle w:val="ArticleBody"/>
        <w:jc w:val="left"/>
      </w:pPr>
      <w:r>
        <w:rPr>
          <w:rFonts w:ascii="Ebrima" w:hAnsi="Ebrima" w:eastAsia="Ebrima" w:cs="Ebrima"/>
        </w:rPr>
        <w:t>“መበተን” የሚለው ቃል የ“ሰባቱ ዘመናት” ምልክት ነው። ናቡከደነፆር እንደ አውሬ እየኖረ የተፈረደበት የ“ሰባቱ ዘመናት” ፍርድ፣ በግድግዳው ላይ በተጻፉት ምስጢራዊ ቃላት፣ “ሜኔ፣ ሜኔ፣ ቴቄል ኡፋርሲን” እንደተወከለው የቤልሻፄርን ፍርድ ይወክላል። የቤልሻፄር ፍርድ በእጅ ጽሕፈት ተወክሎ ነበር፤ ይህም ከሁለት ሺህ አምስት መቶ ሃያ ጋር እኩል ነበር፤ ይህም ናቡከደነፆር እንደ አውሬ የኖረባቸው ቀኖች ቁጥር ነበር፣ እንዲሁም በዘሌዋውያን ሃያ ስድስት በ“ሰባቱ ዘመናት” የተወከሉት ዓመታት ቁጥር ደግሞ ይህ ነበር።</w:t>
      </w:r>
    </w:p>
    <w:p>
      <w:pPr>
        <w:pStyle w:val="ArticleBody"/>
        <w:jc w:val="left"/>
      </w:pPr>
      <w:r>
        <w:rPr>
          <w:rFonts w:ascii="Ebrima" w:hAnsi="Ebrima" w:eastAsia="Ebrima" w:cs="Ebrima"/>
        </w:rPr>
        <w:t>በናቡከደነፆር ፍርድ ምሳሌነት የተገለጸው የቤልሻጽር ፍርድ በ“ሰባት ዘመናት” በምልክታዊ መልኩ ተወክሎ ነበር፤ እነዚህም ሁለቱ ፍርዶች የሁለተኛው መልአክ መልእክት ምልክት የሆነውን “የባቢሎን ውድቀት” ይወክላሉ። የመጀመሪያው የባቢሎን ውድቀት የነምሮድ ግንብ በተጣለ ጊዜ ነበር።</w:t>
      </w:r>
    </w:p>
    <w:p>
      <w:pPr>
        <w:pStyle w:val="ArticleScripture"/>
        <w:jc w:val="left"/>
      </w:pPr>
      <w:r>
        <w:rPr>
          <w:rFonts w:ascii="Ebrima" w:hAnsi="Ebrima" w:eastAsia="Ebrima" w:cs="Ebrima"/>
        </w:rPr>
        <w:t>ምድርም ሁሉ አንድ ቋንቋና አንድ ንግግር ነበራት። ከምሥራቅም ሲጓዙ በሰናዖር ምድር ሜዳ አግኝተው በዚያ ተቀመጡ። እርስ በርሳቸውም፦ ኑ፥ ጡብ እንሥራ፥ ፈጽመንም በእሳት እንቃጠለው አሉ። ድንጋይም ፋንታ ጡብ ነበራቸው፥ ጭቃም ፋንታ ቅጥፍ ነበራቸው። ደግሞም፦ ኑ፥ ለራሳችን ከተማና ራሱ እስከ ሰማይ የሚደርስ ግንብ እንሥራ፤ በምድርም ሁሉ ፊት እንዳንበተን ለራሳችን ስም እናድርግ አሉ። ሰው ልጆችም የሠሩትን ከተማና ግንብ ለማየት እግዚአብሔር ወረደ። እግዚአብሔርም እንዲህ አለ፦ እነሆ፥ ሕዝቡ አንድ ነው፥ ሁሉም አንድ ቋንቋ አላቸው፤ ይህንም ማድረግ ጀመሩ፤ እንግዲህም ሊያደርጉት ያሰቡት ሁሉ ከእነርሱ አይከለከልም። ኑ፥ እንውረድ፥ በዚያም ቋንቋቸውን እናደባልቅ፥ እርስ በርሳቸውም ንግግራቸውን እንዳያስተውሉ። እግዚአብሔርም ከዚያ በምድር ሁሉ ፊት በተናቸው፤ ከተማዪቱንም መሥራት ተዉ። ዘፍጥረት 11፥1–8።</w:t>
      </w:r>
    </w:p>
    <w:p>
      <w:pPr>
        <w:pStyle w:val="ArticleBody"/>
        <w:jc w:val="left"/>
      </w:pPr>
      <w:r>
        <w:rPr>
          <w:rFonts w:ascii="Ebrima" w:hAnsi="Ebrima" w:eastAsia="Ebrima" w:cs="Ebrima"/>
        </w:rPr>
        <w:t>በባቤል ፍርድ፣ እርሱም የናምሩድ ፍርድ በነበረው ጊዜ፣ ጌታ የናምሩድን ዓመፀኞች በ«ምድር ሁሉ ፊት» ላይ «በተናቸው»። ናምሩድና ባልንጀሮቹ ዓመፃቸው እንዲበተኑ እንደሚያደርጋቸው ያውቁ ነበር፤ ምክንያቱም ግንቡንና ከተማይቱን ለመሥራት ያነሳቸው ምክንያት፣ «ስም እናድርግልን፤ በምድር ሁሉ ፊት ላይ እንዳንበተን» ብለው ስለ ተናገሩ ነበር።</w:t>
      </w:r>
    </w:p>
    <w:p>
      <w:pPr>
        <w:pStyle w:val="ArticleBody"/>
        <w:jc w:val="left"/>
      </w:pPr>
      <w:r>
        <w:rPr>
          <w:rFonts w:ascii="Ebrima" w:hAnsi="Ebrima" w:eastAsia="Ebrima" w:cs="Ebrima"/>
        </w:rPr>
        <w:t>በትንቢታዊ አገላለጽ “ስም” የባሕርይ ምልክት ነው። ናምሩድና ባልደረቦቹ ያቋቋሙት ባሕርይ በሥራቸው ይወከላል፤ ምክንያቱም በፍሬዎቻቸው ባሕርያቸውን ታውቃላችሁ። የናምሩድ ዓመፅ ፍሬ፣ ስለዚህም የባሕርዩ ምልክት፣ ግንቡንና ከተማይቱን መገንባት ነበር። “ግንብ” የቤተ ክርስቲያን ምልክት ነው፣ “ከተማ” ደግሞ የመንግሥት ምልክት ናት። ባሕርያቸውን የሚወክለው የናምሩድ ዓመፀኞች ስም፣ የቤተ ክርስቲያንና የመንግሥት ጥምረት ነበር፤ ይህም ደግሞ በምሳሌያዊ አገላለጽ እንደ አውሬው ምስል ይወከላል።</w:t>
      </w:r>
    </w:p>
    <w:p>
      <w:pPr>
        <w:pStyle w:val="ArticleBody"/>
        <w:jc w:val="left"/>
      </w:pPr>
      <w:r>
        <w:rPr>
          <w:rFonts w:ascii="Ebrima" w:hAnsi="Ebrima" w:eastAsia="Ebrima" w:cs="Ebrima"/>
        </w:rPr>
        <w:t>የባቤል ውድቀትን የሚለይ ክፍል “ኑ” የሚለውን አገላለጽ ሦስት ጊዜ ይደግማል። ሦስተኛው ጊዜ እግዚአብሔር ቋንቋቸውን በማደባለቅ እና በምድር ሁሉ ላይ በመበተን የፍርድ ቅጣትን ሲያመጣ ነው። የመጀመሪያው “ኑ” ከተማቸውንና ግንባራቸውን በሠሩበት ጊዜ ለተፈጸመው ሁለተኛው “ኑ” ዝግጅት ነበር። በ“ኑ” በተባለው ሁለተኛ አገላለጽ ታሪክ ውስጥ ሥራቸውን ከፈጸሙ በኋላ፣ እግዚአብሔር ዓመፃቸውን በዓይን ለማየት ወረደ። ሦስተኛው “ኑ” ፍርድ ነበር፣ ሁለተኛው “ኑ” ደግሞ የሚታይ ፈተና ነበር። የመጀመሪያው “ኑ” የመጀመሪያ ውድቀታቸውን ይወክላል፤ በትንቢታዊ መልኩም “ኑ” ሦስት ጊዜ መገለጹ የዘላለማዊው ወንጌል ሦስት-ደረጃ የፈተና ሂደትን ይለያል። በንምሩድ ዓመፅና ውድቀት ምስክርነት ውስጥ እጅግ ብዙ ተጨማሪ መረጃ አለ፤ ነገር ግን እኛ በቀላሉ እየለየን ያለነው ባቢሎን (ባቤል) ለመጀመሪያ ጊዜ በወደቀች ጊዜ፣ በ“መበተን” የተወከለው “ሰባት ጊዜ” ምልክት መለየቱን ብቻ ነው። የንምሩድ ፍርድ በመበተን ተወክሎ ነበር፤ የናቡከደነፆር ግን በ“ሰባት ጊዜ” ነበር፣ የብልጣሶር ደግሞ በ“ሁለት ሺህ አምስት መቶ ሀያ” ነበር።</w:t>
      </w:r>
    </w:p>
    <w:p>
      <w:pPr>
        <w:pStyle w:val="ArticleBody"/>
        <w:jc w:val="left"/>
      </w:pPr>
      <w:r>
        <w:rPr>
          <w:rFonts w:ascii="Ebrima" w:hAnsi="Ebrima" w:eastAsia="Ebrima" w:cs="Ebrima"/>
        </w:rPr>
        <w:t>የአልፋና ኦሜጋ ፊርማ በአራተኛና በአምስተኛ ምዕራፎች የተወከለው የትንቢት መስመር የሁለተኛው መልአክ መልእክትና የእኩለ ሌሊት ጩኸት የኋለኛው ዝናብ መሆኑን ያሳውቃል። መስመሩ በናቡከደነፆር የተወከለው የባቢሎን ውድቀት ይጀምራል፤ ይህም መንፈሳዊ ባቢሎን (ጵጵስና) ለመጀመሪያ ጊዜ የወደቀበትን 1798 ያመለክታል። ከዚያም በመስመሩ መጨረሻ የቤልሻፄር ባቢሎን ትወድቃለች፤ ይህም እንደገና መንፈሳዊ ባቢሎን (ጵጵስና) በእሁድ ሕግ ቀውስ ጀምሮ የሚቀጥለውን ቀስ በቀስ ውድቀት መጀመሪያ ይወስናል። በመስመሩ መጀመሪያ ላይ ስለ ባቢሎን ውድቀት ሁለት ምስክሮች አሉ፥ በመጨረሻውም ሁለት ምስክሮች አሉ። የትንቢታዊ አመክንዮ የታላቁን መጀመሪያና መጨረሻ ፊርማ ያውቃል፤ በዚሁም ጊዜ በዳንኤል አራተኛና አምስተኛ ምዕራፎች በተወከለው መስመር ውስጥ ስለ ባቢሎን ውድቀት ርእሰ ጉዳይ በአራት ምስክሮች እንደተመሰከረ ያያል።</w:t>
      </w:r>
    </w:p>
    <w:p>
      <w:pPr>
        <w:pStyle w:val="ArticleBody"/>
        <w:jc w:val="left"/>
      </w:pPr>
      <w:r>
        <w:rPr>
          <w:rFonts w:ascii="Ebrima" w:hAnsi="Ebrima" w:eastAsia="Ebrima" w:cs="Ebrima"/>
        </w:rPr>
        <w:t>በናቡከደነፆርና በብልሻጽር መካከል ባለው የምሳሌና የፍጻሜ ተመሳሳይነት ግንኙነት ውስጥ፣ ከመጨረሻዎቹ ዘመናት ጋር በሚጣጣም ጊዜ፣ ምድር አውሬው በበግ የሚመስል ሁኔታው በናቡከደነፆር እንደሚወከል እናገኛለን፤ ከዚያም እንደ ዘንዶ ሲናገር ብልሻጽርን እናያለን። በትንቢታዊው ግንኙነት ውስጥ፣ በዩናይትድ ስቴትስ ሕገ መንግሥት የሚመራው ሪፐብሊካን ቀንድ በናቡከደነፆር እንደሚወከል እና፣ ሕገ መንግሥቱን መገልበጥ ደግሞ በብልሻጽር እንደሚወከል እናያለን። እንዲሁም ናቡከደነፆርን እንደ ጠቢብ ድንግል፣ ብልሻጽርንም እንደ ሰነፍ ድንግል እናያለን።</w:t>
      </w:r>
    </w:p>
    <w:p>
      <w:pPr>
        <w:pStyle w:val="ArticleBody"/>
        <w:jc w:val="left"/>
      </w:pPr>
      <w:r>
        <w:rPr>
          <w:rFonts w:ascii="Ebrima" w:hAnsi="Ebrima" w:eastAsia="Ebrima" w:cs="Ebrima"/>
        </w:rPr>
        <w:t>በሚቀጥለው ጽሑፍ የዳንኤልን አራተኛና አምስተኛ ምዕራፎች ምርመራችንን እንቀጥላለን።</w:t>
      </w:r>
    </w:p>
    <w:p>
      <w:pPr>
        <w:pStyle w:val="ArticleScripture"/>
        <w:jc w:val="left"/>
      </w:pPr>
      <w:r>
        <w:rPr>
          <w:rFonts w:ascii="Ebrima" w:hAnsi="Ebrima" w:eastAsia="Ebrima" w:cs="Ebrima"/>
        </w:rPr>
        <w:t>ብልሻጽር የእግዚአብሔርን ፈቃድ ለማወቅና ለማድረግ ብዙ እድሎች ተሰጥተውት ነበር። አያቱ ናቡከደነፆር ከሰዎች ማህበር እንደ ተሰደደ አይቶ ነበር። ያ ትዕቢተኛ ንጉሥ የሚመካበት አእምሮ ከእርሱ በሰጠው አንዱ እንደ ተወሰደበት አይቶ ነበር። ንጉሡ ከመንግሥቱ እንደ ተባረረና የምድረ በዳ እንስሶች ጓደኛ እንደ ተደረገ አይቶ ነበር። ነገር ግን የብልሻጽር የመዝናኛ ፍቅርና ራሱን የማክበር ልማድ፣ ፈጽሞ መርሳት የሌለባቸውን ትምህርቶች አጠፋቸው፤ እርሱም በናቡከደነፆር ላይ የተለዩ ፍርዶችን ያመጡትን ኃጢአቶች የሚመስሉ ኃጢአቶች ፈጸመ። በጸጋ የተሰጡትን እድሎች አባከነ፤ ከእውነት ጋር ለመተዋወቅ በእጁ ውስጥ ያሉትን አጋጣሚዎች መጠቀም ቸል አለ። “‘ለመዳን ምን ላድርግ?’” የሚለውን ጥያቄ ያ ታላቅ ነገር ግን ሰነፍ ንጉሥ በግዴለሽነት አልፎት ሄደ።</w:t>
      </w:r>
    </w:p>
    <w:p>
      <w:pPr>
        <w:pStyle w:val="ArticleScripture"/>
        <w:jc w:val="left"/>
      </w:pPr>
      <w:r>
        <w:rPr>
          <w:rFonts w:ascii="Ebrima" w:hAnsi="Ebrima" w:eastAsia="Ebrima" w:cs="Ebrima"/>
        </w:rPr>
        <w:t>«ይህ ዛሬ ቸልተኛና አስተዋይነት የጎደለው ወጣትነት የሚያመጣው አደጋ ነው። እግዚአብሔር እጁ እንደ ቤልሻጽር በኃጢአተኛው ላይ ያስነቃው ሁሉ ያስነቃል፤ ነገር ግን ለብዙዎች ንስሐ ለመግባት እጅግ ዘግይቶ ይሆናል።»</w:t>
      </w:r>
    </w:p>
    <w:p>
      <w:pPr>
        <w:pStyle w:val="ArticleScripture"/>
        <w:jc w:val="left"/>
      </w:pPr>
      <w:r>
        <w:rPr>
          <w:rFonts w:ascii="Ebrima" w:hAnsi="Ebrima" w:eastAsia="Ebrima" w:cs="Ebrima"/>
        </w:rPr>
        <w:t>“የባቢሎን ገዥ ሀብትና ክብር ነበረው፤ በትዕቢተኛ ራስን በማስደሰት ሕይወቱም በሰማይና በምድር አምላክ ላይ ራሱን ከፍ አደረገ። በራሱ ክንድ ታምኖ ነበር፤ ‘ለምን ይህን ታደርጋለህ?’ ብሎ ለመናገር የሚደፍር ማንም እንዳይኖር ያስብ ነበር። ነገር ግን ያ ምስጢራዊ እጅ በመንግሥቱ ቤተ መንግሥት ግድግዳ ላይ ፊደላትን ሲጽፍ፣ ቤልሻጽር በፍርሃት ተያዘና ዝም አለ። በአንድ ቅጽበት ኃይሉን ሁሉ ፈጽሞ አጥቶ እንደ ሕፃን ተዋረደ። ከቤልሻጽር የሚበልጥ አንዱ በምሕረቱ ሥር እንዳለ ተገነዘበ። ቅዱሳን ነገሮችን መቀለጃ አድርጎ ነበር። አሁን ግን ሕሊናው ነቃ። የእግዚአብሔርን ፈቃድ ማወቅና ማድረግ የሚችልበት ልዩ እድል እንደ ነበረው ተገነዘበ። የአያቱ ታሪክ በግድግዳው ላይ እንደ ተጻፈው ጽሑፍ ግልጽ ሆኖ በፊቱ ቆመ።”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ሃያ አምስት</dc:title>
  <dc:subject>የባቢሎን ውድቀት መገለጥ፡ ከናቡከደነፆር እስከ ቤልሻጸር ያለ ትንቢታዊ ክፍል</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