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تابيِ دانيال - شماره صد و چهل و يک</w:t>
      </w:r>
    </w:p>
    <w:p>
      <w:pPr>
        <w:pStyle w:val="ArticleSubtitle"/>
        <w:jc w:val="left"/>
      </w:pPr>
      <w:r>
        <w:rPr>
          <w:rFonts w:ascii="Arial" w:hAnsi="Arial" w:eastAsia="Arial" w:cs="Arial"/>
        </w:rPr>
        <w:t>Îsata ajelokinjake an kojela kin melele eo an porophet ikijen tokjān in Papacy eo, im Eighth President eo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Ñuqanchik kunanqa ancha allinta qhawachkanchik kay willakuy rikch’aynin historiata maypichus papakuna kamachiyqa kutimun kay pachapa tiyananman pusaq ñiqin umalliq hina, chayqa qanchis umalliqkunamanta. Chayta ruwachkanchik, allinta reqsinapaq kay willakuy rikch’ayninkunata chay historiapi maypichus pusaq ñiqin umalliq, chayqa qanchis umalliq presidentekunamanta, hunt’achin papal salqa uywapa lantin-nirakusqan ruwasqata. Qallarisqanchikña kay cheqaq-kunata yuyaymananata Karmel Urquwan Herodespa p’unchaynin rayminta. Iskay santu rikch’achiykunaqa suyachkanña hamuq Domingo kamachiyta Estados Unidos llaqtapi, mayqinchus hinallataq rikuchisqa kachkan Daniel qhelqapa chunka hukniyuq t’aqapi tawa chunka hukniyuq versiculopi.</w:t>
      </w:r>
    </w:p>
    <w:p>
      <w:pPr>
        <w:pStyle w:val="ArticleScripture"/>
        <w:jc w:val="left"/>
      </w:pPr>
      <w:r>
        <w:rPr>
          <w:rFonts w:ascii="Times New Roman" w:hAnsi="Times New Roman" w:eastAsia="Times New Roman" w:cs="Times New Roman"/>
        </w:rPr>
        <w:t>An sat yah ẓin amaḍal usdid aysafaren, u aṭas n tmura ad ttwahdren; maca wigi ad nfen seg ufus-is: Idum, Mu’ab, d imezwura n warraw n Amun. Daniel 11:41.</w:t>
      </w:r>
    </w:p>
    <w:p>
      <w:pPr>
        <w:pStyle w:val="ArticleBody"/>
        <w:jc w:val="left"/>
      </w:pP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ጥቅስ</w:t>
      </w:r>
      <w:r>
        <w:rPr>
          <w:rFonts w:ascii="Times New Roman" w:hAnsi="Times New Roman" w:eastAsia="Times New Roman" w:cs="Times New Roman"/>
        </w:rPr>
        <w:t xml:space="preserve"> </w:t>
      </w:r>
      <w:r>
        <w:rPr>
          <w:rFonts w:ascii="Ebrima" w:hAnsi="Ebrima" w:eastAsia="Ebrima" w:cs="Ebrima"/>
        </w:rPr>
        <w:t>የሐሰተኛው</w:t>
      </w:r>
      <w:r>
        <w:rPr>
          <w:rFonts w:ascii="Times New Roman" w:hAnsi="Times New Roman" w:eastAsia="Times New Roman" w:cs="Times New Roman"/>
        </w:rPr>
        <w:t xml:space="preserve"> </w:t>
      </w:r>
      <w:r>
        <w:rPr>
          <w:rFonts w:ascii="Ebrima" w:hAnsi="Ebrima" w:eastAsia="Ebrima" w:cs="Ebrima"/>
        </w:rPr>
        <w:t>የሰሜን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ይገባል።</w:t>
      </w:r>
      <w:r>
        <w:rPr>
          <w:rFonts w:ascii="Times New Roman" w:hAnsi="Times New Roman" w:eastAsia="Times New Roman" w:cs="Times New Roman"/>
        </w:rPr>
        <w:t xml:space="preserve"> </w:t>
      </w:r>
      <w:r>
        <w:rPr>
          <w:rFonts w:ascii="Ebrima" w:hAnsi="Ebrima" w:eastAsia="Ebrima" w:cs="Ebrima"/>
        </w:rPr>
        <w:t>በጥንታዊት</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የይሁዳ</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ነበረች፣</w:t>
      </w:r>
      <w:r>
        <w:rPr>
          <w:rFonts w:ascii="Times New Roman" w:hAnsi="Times New Roman" w:eastAsia="Times New Roman" w:cs="Times New Roman"/>
        </w:rPr>
        <w:t xml:space="preserve"> </w:t>
      </w:r>
      <w:r>
        <w:rPr>
          <w:rFonts w:ascii="Ebrima" w:hAnsi="Ebrima" w:eastAsia="Ebrima" w:cs="Ebrima"/>
        </w:rPr>
        <w:t>እርስዋም</w:t>
      </w:r>
      <w:r>
        <w:rPr>
          <w:rFonts w:ascii="Times New Roman" w:hAnsi="Times New Roman" w:eastAsia="Times New Roman" w:cs="Times New Roman"/>
        </w:rPr>
        <w:t xml:space="preserve"> </w:t>
      </w:r>
      <w:r>
        <w:rPr>
          <w:rFonts w:ascii="Ebrima" w:hAnsi="Ebrima" w:eastAsia="Ebrima" w:cs="Ebrima"/>
        </w:rPr>
        <w:t>ወተትና</w:t>
      </w:r>
      <w:r>
        <w:rPr>
          <w:rFonts w:ascii="Times New Roman" w:hAnsi="Times New Roman" w:eastAsia="Times New Roman" w:cs="Times New Roman"/>
        </w:rPr>
        <w:t xml:space="preserve"> </w:t>
      </w:r>
      <w:r>
        <w:rPr>
          <w:rFonts w:ascii="Ebrima" w:hAnsi="Ebrima" w:eastAsia="Ebrima" w:cs="Ebrima"/>
        </w:rPr>
        <w:t>ማር</w:t>
      </w:r>
      <w:r>
        <w:rPr>
          <w:rFonts w:ascii="Times New Roman" w:hAnsi="Times New Roman" w:eastAsia="Times New Roman" w:cs="Times New Roman"/>
        </w:rPr>
        <w:t xml:space="preserve"> </w:t>
      </w:r>
      <w:r>
        <w:rPr>
          <w:rFonts w:ascii="Ebrima" w:hAnsi="Ebrima" w:eastAsia="Ebrima" w:cs="Ebrima"/>
        </w:rPr>
        <w:t>የሚፈስባት</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ተብላ</w:t>
      </w:r>
      <w:r>
        <w:rPr>
          <w:rFonts w:ascii="Times New Roman" w:hAnsi="Times New Roman" w:eastAsia="Times New Roman" w:cs="Times New Roman"/>
        </w:rPr>
        <w:t xml:space="preserve"> </w:t>
      </w:r>
      <w:r>
        <w:rPr>
          <w:rFonts w:ascii="Ebrima" w:hAnsi="Ebrima" w:eastAsia="Ebrima" w:cs="Ebrima"/>
        </w:rPr>
        <w:t>ትወከል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ምክንያትም</w:t>
      </w:r>
      <w:r>
        <w:rPr>
          <w:rFonts w:ascii="Times New Roman" w:hAnsi="Times New Roman" w:eastAsia="Times New Roman" w:cs="Times New Roman"/>
        </w:rPr>
        <w:t xml:space="preserve"> </w:t>
      </w:r>
      <w:r>
        <w:rPr>
          <w:rFonts w:ascii="Ebrima" w:hAnsi="Ebrima" w:eastAsia="Ebrima" w:cs="Ebrima"/>
        </w:rPr>
        <w:t>ከሌሎች</w:t>
      </w:r>
      <w:r>
        <w:rPr>
          <w:rFonts w:ascii="Times New Roman" w:hAnsi="Times New Roman" w:eastAsia="Times New Roman" w:cs="Times New Roman"/>
        </w:rPr>
        <w:t xml:space="preserve"> </w:t>
      </w:r>
      <w:r>
        <w:rPr>
          <w:rFonts w:ascii="Ebrima" w:hAnsi="Ebrima" w:eastAsia="Ebrima" w:cs="Ebrima"/>
        </w:rPr>
        <w:t>ምክንያቶች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ያላት</w:t>
      </w:r>
      <w:r>
        <w:rPr>
          <w:rFonts w:ascii="Times New Roman" w:hAnsi="Times New Roman" w:eastAsia="Times New Roman" w:cs="Times New Roman"/>
        </w:rPr>
        <w:t xml:space="preserve"> </w:t>
      </w:r>
      <w:r>
        <w:rPr>
          <w:rFonts w:ascii="Ebrima" w:hAnsi="Ebrima" w:eastAsia="Ebrima" w:cs="Ebrima"/>
        </w:rPr>
        <w:t>ነበረች።</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ዋና</w:t>
      </w:r>
      <w:r>
        <w:rPr>
          <w:rFonts w:ascii="Times New Roman" w:hAnsi="Times New Roman" w:eastAsia="Times New Roman" w:cs="Times New Roman"/>
        </w:rPr>
        <w:t xml:space="preserve"> </w:t>
      </w:r>
      <w:r>
        <w:rPr>
          <w:rFonts w:ascii="Ebrima" w:hAnsi="Ebrima" w:eastAsia="Ebrima" w:cs="Ebrima"/>
        </w:rPr>
        <w:t>ከተማዋን</w:t>
      </w:r>
      <w:r>
        <w:rPr>
          <w:rFonts w:ascii="Times New Roman" w:hAnsi="Times New Roman" w:eastAsia="Times New Roman" w:cs="Times New Roman"/>
        </w:rPr>
        <w:t xml:space="preserve"> </w:t>
      </w:r>
      <w:r>
        <w:rPr>
          <w:rFonts w:ascii="Ebrima" w:hAnsi="Ebrima" w:eastAsia="Ebrima" w:cs="Ebrima"/>
        </w:rPr>
        <w:t>ኢየሩሳሌምን</w:t>
      </w:r>
      <w:r>
        <w:rPr>
          <w:rFonts w:ascii="Times New Roman" w:hAnsi="Times New Roman" w:eastAsia="Times New Roman" w:cs="Times New Roman"/>
        </w:rPr>
        <w:t xml:space="preserve"> </w:t>
      </w:r>
      <w:r>
        <w:rPr>
          <w:rFonts w:ascii="Ebrima" w:hAnsi="Ebrima" w:eastAsia="Ebrima" w:cs="Ebrima"/>
        </w:rPr>
        <w:t>የመቅደሱ</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ስሙን</w:t>
      </w:r>
      <w:r>
        <w:rPr>
          <w:rFonts w:ascii="Times New Roman" w:hAnsi="Times New Roman" w:eastAsia="Times New Roman" w:cs="Times New Roman"/>
        </w:rPr>
        <w:t xml:space="preserve"> </w:t>
      </w:r>
      <w:r>
        <w:rPr>
          <w:rFonts w:ascii="Ebrima" w:hAnsi="Ebrima" w:eastAsia="Ebrima" w:cs="Ebrima"/>
        </w:rPr>
        <w:t>ያኖርባት</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የመረጠባት</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እንድትሆን</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መረጣት</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ያላት</w:t>
      </w:r>
      <w:r>
        <w:rPr>
          <w:rFonts w:ascii="Times New Roman" w:hAnsi="Times New Roman" w:eastAsia="Times New Roman" w:cs="Times New Roman"/>
        </w:rPr>
        <w:t xml:space="preserve"> </w:t>
      </w:r>
      <w:r>
        <w:rPr>
          <w:rFonts w:ascii="Ebrima" w:hAnsi="Ebrima" w:eastAsia="Ebrima" w:cs="Ebrima"/>
        </w:rPr>
        <w:t>ነበረች።</w:t>
      </w:r>
    </w:p>
    <w:p>
      <w:pPr>
        <w:pStyle w:val="ArticleScripture"/>
        <w:jc w:val="left"/>
      </w:pPr>
      <w:r>
        <w:rPr>
          <w:rFonts w:ascii="Times New Roman" w:hAnsi="Times New Roman" w:eastAsia="Times New Roman" w:cs="Times New Roman"/>
        </w:rPr>
        <w:t>Kuyambira pa tsiku limene ndinatulutsa anthu anga m’dziko la Aigupto, sindinasankhe mzinda uliwonse mwa mafuko onse a Israeli kuti ndimangemo nyumba, kuti dzina langa likhalemo; ndipo sindinasankhenso munthu aliyense kuti akhale wolamulira pa anthu anga Israeli. Koma ndasankha Yerusalemu, kuti dzina langa likhalemo; ndiponso ndasankha Davide kuti akhale pa anthu anga Israeli. 2 Mbiri 6:5, 6.</w:t>
      </w:r>
    </w:p>
    <w:p>
      <w:pPr>
        <w:pStyle w:val="ArticleBody"/>
        <w:jc w:val="left"/>
      </w:pPr>
      <w:r>
        <w:rPr>
          <w:rFonts w:ascii="Ebrima" w:hAnsi="Ebrima" w:eastAsia="Ebrima" w:cs="Ebrima"/>
        </w:rPr>
        <w:t>ⵜⴰⵎⵓⵔⵜ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ⵢⵀⵓⴷⴰ</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ⵓⵙⵖⵍ</w:t>
      </w:r>
      <w:r>
        <w:rPr>
          <w:rFonts w:ascii="Times New Roman" w:hAnsi="Times New Roman" w:eastAsia="Times New Roman" w:cs="Times New Roman"/>
        </w:rPr>
        <w:t xml:space="preserve"> </w:t>
      </w:r>
      <w:r>
        <w:rPr>
          <w:rFonts w:ascii="Ebrima" w:hAnsi="Ebrima" w:eastAsia="Ebrima" w:cs="Ebrima"/>
        </w:rPr>
        <w:t>ⵏⵏⵙ</w:t>
      </w:r>
      <w:r>
        <w:rPr>
          <w:rFonts w:ascii="Times New Roman" w:hAnsi="Times New Roman" w:eastAsia="Times New Roman" w:cs="Times New Roman"/>
        </w:rPr>
        <w:t xml:space="preserve"> </w:t>
      </w:r>
      <w:r>
        <w:rPr>
          <w:rFonts w:ascii="Ebrima" w:hAnsi="Ebrima" w:eastAsia="Ebrima" w:cs="Ebrima"/>
        </w:rPr>
        <w:t>ⵜⴻⵍⵍⴰ</w:t>
      </w:r>
      <w:r>
        <w:rPr>
          <w:rFonts w:ascii="Times New Roman" w:hAnsi="Times New Roman" w:eastAsia="Times New Roman" w:cs="Times New Roman"/>
        </w:rPr>
        <w:t xml:space="preserve"> </w:t>
      </w:r>
      <w:r>
        <w:rPr>
          <w:rFonts w:ascii="Ebrima" w:hAnsi="Ebrima" w:eastAsia="Ebrima" w:cs="Ebrima"/>
        </w:rPr>
        <w:t>ⵜⴰⵎⵓⵔⵜ</w:t>
      </w:r>
      <w:r>
        <w:rPr>
          <w:rFonts w:ascii="Times New Roman" w:hAnsi="Times New Roman" w:eastAsia="Times New Roman" w:cs="Times New Roman"/>
        </w:rPr>
        <w:t xml:space="preserve"> </w:t>
      </w:r>
      <w:r>
        <w:rPr>
          <w:rFonts w:ascii="Ebrima" w:hAnsi="Ebrima" w:eastAsia="Ebrima" w:cs="Ebrima"/>
        </w:rPr>
        <w:t>ⵜⴰⵏⴰⴼⴰⵍⵜ</w:t>
      </w:r>
      <w:r>
        <w:rPr>
          <w:rFonts w:ascii="Times New Roman" w:hAnsi="Times New Roman" w:eastAsia="Times New Roman" w:cs="Times New Roman"/>
        </w:rPr>
        <w:t xml:space="preserve"> i </w:t>
      </w:r>
      <w:r>
        <w:rPr>
          <w:rFonts w:ascii="Ebrima" w:hAnsi="Ebrima" w:eastAsia="Ebrima" w:cs="Ebrima"/>
        </w:rPr>
        <w:t>ⵢⵉⵙⵔⴰⵢⵉⵍ</w:t>
      </w:r>
      <w:r>
        <w:rPr>
          <w:rFonts w:ascii="Times New Roman" w:hAnsi="Times New Roman" w:eastAsia="Times New Roman" w:cs="Times New Roman"/>
        </w:rPr>
        <w:t xml:space="preserve"> </w:t>
      </w:r>
      <w:r>
        <w:rPr>
          <w:rFonts w:ascii="Ebrima" w:hAnsi="Ebrima" w:eastAsia="Ebrima" w:cs="Ebrima"/>
        </w:rPr>
        <w:t>ⴰⵇⴱⵓⵔ</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ⵓⵙⵖⵍ</w:t>
      </w:r>
      <w:r>
        <w:rPr>
          <w:rFonts w:ascii="Times New Roman" w:hAnsi="Times New Roman" w:eastAsia="Times New Roman" w:cs="Times New Roman"/>
        </w:rPr>
        <w:t xml:space="preserve">, </w:t>
      </w:r>
      <w:r>
        <w:rPr>
          <w:rFonts w:ascii="Ebrima" w:hAnsi="Ebrima" w:eastAsia="Ebrima" w:cs="Ebrima"/>
        </w:rPr>
        <w:t>ⵎⴰⵛⴰ</w:t>
      </w:r>
      <w:r>
        <w:rPr>
          <w:rFonts w:ascii="Times New Roman" w:hAnsi="Times New Roman" w:eastAsia="Times New Roman" w:cs="Times New Roman"/>
        </w:rPr>
        <w:t xml:space="preserve"> </w:t>
      </w:r>
      <w:r>
        <w:rPr>
          <w:rFonts w:ascii="Ebrima" w:hAnsi="Ebrima" w:eastAsia="Ebrima" w:cs="Ebrima"/>
        </w:rPr>
        <w:t>ⵉⵡⵏⴰⴽ</w:t>
      </w:r>
      <w:r>
        <w:rPr>
          <w:rFonts w:ascii="Times New Roman" w:hAnsi="Times New Roman" w:eastAsia="Times New Roman" w:cs="Times New Roman"/>
        </w:rPr>
        <w:t xml:space="preserve"> </w:t>
      </w:r>
      <w:r>
        <w:rPr>
          <w:rFonts w:ascii="Ebrima" w:hAnsi="Ebrima" w:eastAsia="Ebrima" w:cs="Ebrima"/>
        </w:rPr>
        <w:t>ⵎⵓⵜⵜⴰⵃⵉⴷⴰ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ⵎⵉⵔⵉⴽⴰ</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ⵜⴰⵎⵓⵔⵜ</w:t>
      </w:r>
      <w:r>
        <w:rPr>
          <w:rFonts w:ascii="Times New Roman" w:hAnsi="Times New Roman" w:eastAsia="Times New Roman" w:cs="Times New Roman"/>
        </w:rPr>
        <w:t xml:space="preserve"> </w:t>
      </w:r>
      <w:r>
        <w:rPr>
          <w:rFonts w:ascii="Ebrima" w:hAnsi="Ebrima" w:eastAsia="Ebrima" w:cs="Ebrima"/>
        </w:rPr>
        <w:t>ⵜⴰⵏⵏⴰⴼⵙⴰⵏⵜ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ⵢⵀⵓⴷⴰ</w:t>
      </w:r>
      <w:r>
        <w:rPr>
          <w:rFonts w:ascii="Times New Roman" w:hAnsi="Times New Roman" w:eastAsia="Times New Roman" w:cs="Times New Roman"/>
        </w:rPr>
        <w:t xml:space="preserve">, </w:t>
      </w:r>
      <w:r>
        <w:rPr>
          <w:rFonts w:ascii="Ebrima" w:hAnsi="Ebrima" w:eastAsia="Ebrima" w:cs="Ebrima"/>
        </w:rPr>
        <w:t>ⵜⴰⵎⵓⵔⵜ</w:t>
      </w:r>
      <w:r>
        <w:rPr>
          <w:rFonts w:ascii="Times New Roman" w:hAnsi="Times New Roman" w:eastAsia="Times New Roman" w:cs="Times New Roman"/>
        </w:rPr>
        <w:t xml:space="preserve"> </w:t>
      </w:r>
      <w:r>
        <w:rPr>
          <w:rFonts w:ascii="Ebrima" w:hAnsi="Ebrima" w:eastAsia="Ebrima" w:cs="Ebrima"/>
        </w:rPr>
        <w:t>ⵜⴰⵏⴰⴼⴰⵍⵜ</w:t>
      </w:r>
      <w:r>
        <w:rPr>
          <w:rFonts w:ascii="Times New Roman" w:hAnsi="Times New Roman" w:eastAsia="Times New Roman" w:cs="Times New Roman"/>
        </w:rPr>
        <w:t xml:space="preserve"> i </w:t>
      </w:r>
      <w:r>
        <w:rPr>
          <w:rFonts w:ascii="Ebrima" w:hAnsi="Ebrima" w:eastAsia="Ebrima" w:cs="Ebrima"/>
        </w:rPr>
        <w:t>ⵢⵉⵙⵔⴰⵢⵉⵍ</w:t>
      </w:r>
      <w:r>
        <w:rPr>
          <w:rFonts w:ascii="Times New Roman" w:hAnsi="Times New Roman" w:eastAsia="Times New Roman" w:cs="Times New Roman"/>
        </w:rPr>
        <w:t xml:space="preserve"> </w:t>
      </w:r>
      <w:r>
        <w:rPr>
          <w:rFonts w:ascii="Ebrima" w:hAnsi="Ebrima" w:eastAsia="Ebrima" w:cs="Ebrima"/>
        </w:rPr>
        <w:t>ⴰⵎⵉⵔⴰⵏ</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ⵓⵏⵏⴰⴼⵙⴰⵏ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“پەنێک کە مەسیحی خدای پێشکەش کرد بۆوەی گەلەکەی خۆی پەنا بگرن تێیدا، تاکو بەگوێرەی داواکارییەکانی ویژدانی خۆیان بیپەرستن، ئەو پەنەی کە لە ماوەی ساڵانی زۆردا قەڵغانی توانا بێ‌سنوورییەکەی لەسەر کراوە، ئەو پەنەی کە خوا بەوە پێی بەخشیوە کە بووە ئامانەتداری ئاینی پاکی مەسیح،—کاتێک ئەو پەنە، لە ڕێگەی یاسادانەرانی خۆیەوە، لە بنەماکانی پرۆتستانتیزم بگەڕێتەوە و پشتیوانی لە هەڵگەڕانەوەی ڕۆمی بکات لە دەستبردن بە یاسای خوادا،—ئەوا لەو کاتەدایە کە کاری کۆتایی پیاوی گوناه ئاشکرا دەبێت.” Signs of the Times, June 12, 1893.</w:t>
      </w:r>
    </w:p>
    <w:p>
      <w:pPr>
        <w:pStyle w:val="ArticleBody"/>
        <w:jc w:val="left"/>
      </w:pPr>
      <w:r>
        <w:rPr>
          <w:rFonts w:ascii="Nirmala UI" w:hAnsi="Nirmala UI" w:eastAsia="Nirmala UI" w:cs="Nirmala UI"/>
        </w:rPr>
        <w:t>शिमालको</w:t>
      </w:r>
      <w:r>
        <w:rPr>
          <w:rFonts w:ascii="Times New Roman" w:hAnsi="Times New Roman" w:eastAsia="Times New Roman" w:cs="Times New Roman"/>
        </w:rPr>
        <w:t xml:space="preserve"> </w:t>
      </w:r>
      <w:r>
        <w:rPr>
          <w:rFonts w:ascii="Nirmala UI" w:hAnsi="Nirmala UI" w:eastAsia="Nirmala UI" w:cs="Nirmala UI"/>
        </w:rPr>
        <w:t>नक्कली</w:t>
      </w:r>
      <w:r>
        <w:rPr>
          <w:rFonts w:ascii="Times New Roman" w:hAnsi="Times New Roman" w:eastAsia="Times New Roman" w:cs="Times New Roman"/>
        </w:rPr>
        <w:t xml:space="preserve"> </w:t>
      </w:r>
      <w:r>
        <w:rPr>
          <w:rFonts w:ascii="Nirmala UI" w:hAnsi="Nirmala UI" w:eastAsia="Nirmala UI" w:cs="Nirmala UI"/>
        </w:rPr>
        <w:t>बादशाहले</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चालिसमा</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शिमालको</w:t>
      </w:r>
      <w:r>
        <w:rPr>
          <w:rFonts w:ascii="Times New Roman" w:hAnsi="Times New Roman" w:eastAsia="Times New Roman" w:cs="Times New Roman"/>
        </w:rPr>
        <w:t xml:space="preserve"> </w:t>
      </w:r>
      <w:r>
        <w:rPr>
          <w:rFonts w:ascii="Nirmala UI" w:hAnsi="Nirmala UI" w:eastAsia="Nirmala UI" w:cs="Nirmala UI"/>
        </w:rPr>
        <w:t>बादशाहले</w:t>
      </w:r>
      <w:r>
        <w:rPr>
          <w:rFonts w:ascii="Times New Roman" w:hAnsi="Times New Roman" w:eastAsia="Times New Roman" w:cs="Times New Roman"/>
        </w:rPr>
        <w:t xml:space="preserve"> </w:t>
      </w:r>
      <w:r>
        <w:rPr>
          <w:rFonts w:ascii="Nirmala UI" w:hAnsi="Nirmala UI" w:eastAsia="Nirmala UI" w:cs="Nirmala UI"/>
        </w:rPr>
        <w:t>जनूबी</w:t>
      </w:r>
      <w:r>
        <w:rPr>
          <w:rFonts w:ascii="Times New Roman" w:hAnsi="Times New Roman" w:eastAsia="Times New Roman" w:cs="Times New Roman"/>
        </w:rPr>
        <w:t xml:space="preserve"> </w:t>
      </w:r>
      <w:r>
        <w:rPr>
          <w:rFonts w:ascii="Nirmala UI" w:hAnsi="Nirmala UI" w:eastAsia="Nirmala UI" w:cs="Nirmala UI"/>
        </w:rPr>
        <w:t>बादशाह</w:t>
      </w:r>
      <w:r>
        <w:rPr>
          <w:rFonts w:ascii="Times New Roman" w:hAnsi="Times New Roman" w:eastAsia="Times New Roman" w:cs="Times New Roman"/>
        </w:rPr>
        <w:t xml:space="preserve"> (</w:t>
      </w:r>
      <w:r>
        <w:rPr>
          <w:rFonts w:ascii="Nirmala UI" w:hAnsi="Nirmala UI" w:eastAsia="Nirmala UI" w:cs="Nirmala UI"/>
        </w:rPr>
        <w:t>पहिलेको</w:t>
      </w:r>
      <w:r>
        <w:rPr>
          <w:rFonts w:ascii="Times New Roman" w:hAnsi="Times New Roman" w:eastAsia="Times New Roman" w:cs="Times New Roman"/>
        </w:rPr>
        <w:t xml:space="preserve"> </w:t>
      </w:r>
      <w:r>
        <w:rPr>
          <w:rFonts w:ascii="Nirmala UI" w:hAnsi="Nirmala UI" w:eastAsia="Nirmala UI" w:cs="Nirmala UI"/>
        </w:rPr>
        <w:t>सोभियत</w:t>
      </w:r>
      <w:r>
        <w:rPr>
          <w:rFonts w:ascii="Times New Roman" w:hAnsi="Times New Roman" w:eastAsia="Times New Roman" w:cs="Times New Roman"/>
        </w:rPr>
        <w:t xml:space="preserve"> </w:t>
      </w:r>
      <w:r>
        <w:rPr>
          <w:rFonts w:ascii="Nirmala UI" w:hAnsi="Nirmala UI" w:eastAsia="Nirmala UI" w:cs="Nirmala UI"/>
        </w:rPr>
        <w:t>सङ्घ</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जितेपछि</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शोभायमान</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जित्दछ।</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एकचालिसमा</w:t>
      </w:r>
      <w:r>
        <w:rPr>
          <w:rFonts w:ascii="Times New Roman" w:hAnsi="Times New Roman" w:eastAsia="Times New Roman" w:cs="Times New Roman"/>
        </w:rPr>
        <w:t xml:space="preserve"> “countries”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थपिएको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पूर्णतया</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“many”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उखेलिएका</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आउनुभन्दा</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सब्बाथ</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सूर्यको</w:t>
      </w:r>
      <w:r>
        <w:rPr>
          <w:rFonts w:ascii="Times New Roman" w:hAnsi="Times New Roman" w:eastAsia="Times New Roman" w:cs="Times New Roman"/>
        </w:rPr>
        <w:t xml:space="preserve"> </w:t>
      </w:r>
      <w:r>
        <w:rPr>
          <w:rFonts w:ascii="Nirmala UI" w:hAnsi="Nirmala UI" w:eastAsia="Nirmala UI" w:cs="Nirmala UI"/>
        </w:rPr>
        <w:t>दिनबीचको</w:t>
      </w:r>
      <w:r>
        <w:rPr>
          <w:rFonts w:ascii="Times New Roman" w:hAnsi="Times New Roman" w:eastAsia="Times New Roman" w:cs="Times New Roman"/>
        </w:rPr>
        <w:t xml:space="preserve"> </w:t>
      </w:r>
      <w:r>
        <w:rPr>
          <w:rFonts w:ascii="Nirmala UI" w:hAnsi="Nirmala UI" w:eastAsia="Nirmala UI" w:cs="Nirmala UI"/>
        </w:rPr>
        <w:t>भेदलाई</w:t>
      </w:r>
      <w:r>
        <w:rPr>
          <w:rFonts w:ascii="Times New Roman" w:hAnsi="Times New Roman" w:eastAsia="Times New Roman" w:cs="Times New Roman"/>
        </w:rPr>
        <w:t xml:space="preserve"> </w:t>
      </w:r>
      <w:r>
        <w:rPr>
          <w:rFonts w:ascii="Nirmala UI" w:hAnsi="Nirmala UI" w:eastAsia="Nirmala UI" w:cs="Nirmala UI"/>
        </w:rPr>
        <w:t>जान्दथे।</w:t>
      </w:r>
    </w:p>
    <w:p>
      <w:pPr>
        <w:pStyle w:val="ArticleScripture"/>
        <w:jc w:val="left"/>
      </w:pPr>
      <w:r>
        <w:rPr>
          <w:rFonts w:ascii="Times New Roman" w:hAnsi="Times New Roman" w:eastAsia="Times New Roman" w:cs="Times New Roman"/>
        </w:rPr>
        <w:t>“Iñambi ára ñemoambue ha’e pe techaukaha térã marka pe iglesia romana autorida rehegua. Umi, oikuaávo pe irundyha mandamiénto jerurekuéra, oiporavóva oñangareko hag̃ua pe sabado japu rehe pe añetegua rendaguépe, upéicha rupi ome’ẽ hikuái ñemomba’eguasu upe pu’aka-pe añoite rupive oñemandáva upéva. Pe mymba marca ha’e pe sabado papal, ojehechakuaáva ko yvy ape ári Ñandejára omoĩva’ekue ára rendaguépe.</w:t>
      </w:r>
    </w:p>
    <w:p>
      <w:pPr>
        <w:pStyle w:val="ArticleScripture"/>
        <w:jc w:val="left"/>
      </w:pPr>
      <w:r>
        <w:rPr>
          <w:rFonts w:ascii="Times New Roman" w:hAnsi="Times New Roman" w:eastAsia="Times New Roman" w:cs="Times New Roman"/>
        </w:rPr>
        <w:t>“Mana waaqqatni mallattoo bineensichaa fudhachuu, akka raajiin murteesseetti, amma iyyuu hin geenye. Yeroon qorumsaas amma iyyuu hin geenye. Waldoota hunda keessatti—waldaa Kaatolikii Roomaa illee osoo hin hafin—Kiristaanota dhugaatu jiru. Namni tokko iyyuu hamma inni ifa argatutti fi dirqama ajaja afraffaa arguuttis hin murtaa’u. Garuu yeroo labsiin Sanbata sobaa raawwachiisu ba’u, fi yeroo iyyi guddaan ergamaa sadaffaa namoota waaqeffannaa bineensichaa fi fakkeenya isaa irraa of eeggachiisu, daangaan sobaa fi dhugaa gidduu jiru ifatti ni baafama. Ergasii warri amma iyyuu yakka keessatti itti fufan madda isaanii irratti yookaan harka isaanii irratti mallattoo bineensichaa ni fudhatu.”</w:t>
      </w:r>
    </w:p>
    <w:p>
      <w:pPr>
        <w:pStyle w:val="ArticleScripture"/>
        <w:jc w:val="left"/>
      </w:pPr>
      <w:r>
        <w:rPr>
          <w:rFonts w:ascii="Times New Roman" w:hAnsi="Times New Roman" w:eastAsia="Times New Roman" w:cs="Times New Roman"/>
        </w:rPr>
        <w:t>“לפסкӱд кöргӱштӱштӧр-биле бис бу кезеҥге җакындап келиватабыс. Протестанттык черкеӱлер жалган динни колдоп турууга дуньявий власть-биле бириккенде, ал динге каршы турганы учун олардын ата-бабалары ең катуу куугунтукту таркан эле, анда папалык шаббат черкеӱ мен мамлекеттиҥ бириккен бийлиги-биле мажбурланып киргизилер. Улуттук мөртүк чыгат, ал тек улуттук кыйроо-биле гана аяктайт.” Bible Training School, February 2, 1913.</w:t>
      </w:r>
    </w:p>
    <w:p>
      <w:pPr>
        <w:pStyle w:val="ArticleBody"/>
        <w:jc w:val="left"/>
      </w:pPr>
      <w:r>
        <w:rPr>
          <w:rFonts w:ascii="Times New Roman" w:hAnsi="Times New Roman" w:eastAsia="Times New Roman" w:cs="Times New Roman"/>
        </w:rPr>
        <w:t>“کۆپ” ناملىق، يېقىندا كېلىدىغان يەكشەنبە قانۇنىدا يىقىتىلىدىغان تۈر، دەل شەنبە نۇرىغا جاۋابكار قىلىنىدىغانلاردۇر؛ بۇ نۇر شۇ ۋاقىت ئۈچۈن بېرىلگەن نۇر بولۇپ، چېركاۋ تارىخىدا ھەم مىللەتلەر تارىخىدا بۇرۇلۇش نۇقتىسى ۋە بىر كىرىزىس ھېسابلىنىدۇ. ئۇ تۈر، ئىسيان چۆلىدىكى سەرگەردانلىقىنىڭ خۇلاسىسىغا يېتىپ كەلگەن لائودىكەيە ئادۋېنتىزمى چېركاۋىدۇر. دەل شۇ يەردە ئۇلار ئەبەدىيلىك ئۈچۈن رەببىنىڭ ئاغزىدىن قۇسۇپ تاشلىنىدۇ. لائودىكەيە ئادۋېنتىزمى دېگەنلەر، ياكى 1844-يىلدىن 1863-يىلغىچە بولغان تارىختىكى بىرىنچى قادەشتە، ياكى 2001-يىلدىن يەكشەنبە قانۇنىغىچە بولغان تارىختىكى ئىككىنچى قادەشتە، ئۈچىنچى پەرىشتىنىڭ نۇرىغا چاقىرىلغانلاردۇر.</w:t>
      </w:r>
    </w:p>
    <w:p>
      <w:pPr>
        <w:pStyle w:val="ArticleScripture"/>
        <w:jc w:val="left"/>
      </w:pPr>
      <w:r>
        <w:rPr>
          <w:rFonts w:ascii="Nirmala UI" w:hAnsi="Nirmala UI" w:eastAsia="Nirmala UI" w:cs="Nirmala UI"/>
        </w:rPr>
        <w:t>इ</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तिलाई</w:t>
      </w:r>
      <w:r>
        <w:rPr>
          <w:rFonts w:ascii="Times New Roman" w:hAnsi="Times New Roman" w:eastAsia="Times New Roman" w:cs="Times New Roman"/>
        </w:rPr>
        <w:t xml:space="preserve"> </w:t>
      </w:r>
      <w:r>
        <w:rPr>
          <w:rFonts w:ascii="Nirmala UI" w:hAnsi="Nirmala UI" w:eastAsia="Nirmala UI" w:cs="Nirmala UI"/>
        </w:rPr>
        <w:t>भन्नुभयो</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विवाहको</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नलगाई</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पसिस्</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निरुत्तर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राजाले</w:t>
      </w:r>
      <w:r>
        <w:rPr>
          <w:rFonts w:ascii="Times New Roman" w:hAnsi="Times New Roman" w:eastAsia="Times New Roman" w:cs="Times New Roman"/>
        </w:rPr>
        <w:t xml:space="preserve"> </w:t>
      </w:r>
      <w:r>
        <w:rPr>
          <w:rFonts w:ascii="Nirmala UI" w:hAnsi="Nirmala UI" w:eastAsia="Nirmala UI" w:cs="Nirmala UI"/>
        </w:rPr>
        <w:t>सेवकहरूलाई</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हातखुट्टा</w:t>
      </w:r>
      <w:r>
        <w:rPr>
          <w:rFonts w:ascii="Times New Roman" w:hAnsi="Times New Roman" w:eastAsia="Times New Roman" w:cs="Times New Roman"/>
        </w:rPr>
        <w:t xml:space="preserve"> </w:t>
      </w:r>
      <w:r>
        <w:rPr>
          <w:rFonts w:ascii="Nirmala UI" w:hAnsi="Nirmala UI" w:eastAsia="Nirmala UI" w:cs="Nirmala UI"/>
        </w:rPr>
        <w:t>बाँधेर</w:t>
      </w:r>
      <w:r>
        <w:rPr>
          <w:rFonts w:ascii="Times New Roman" w:hAnsi="Times New Roman" w:eastAsia="Times New Roman" w:cs="Times New Roman"/>
        </w:rPr>
        <w:t xml:space="preserve"> </w:t>
      </w:r>
      <w:r>
        <w:rPr>
          <w:rFonts w:ascii="Nirmala UI" w:hAnsi="Nirmala UI" w:eastAsia="Nirmala UI" w:cs="Nirmala UI"/>
        </w:rPr>
        <w:t>यहाँबाट</w:t>
      </w:r>
      <w:r>
        <w:rPr>
          <w:rFonts w:ascii="Times New Roman" w:hAnsi="Times New Roman" w:eastAsia="Times New Roman" w:cs="Times New Roman"/>
        </w:rPr>
        <w:t xml:space="preserve"> </w:t>
      </w:r>
      <w:r>
        <w:rPr>
          <w:rFonts w:ascii="Nirmala UI" w:hAnsi="Nirmala UI" w:eastAsia="Nirmala UI" w:cs="Nirmala UI"/>
        </w:rPr>
        <w:t>लैजाओ</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अन्धकारमा</w:t>
      </w:r>
      <w:r>
        <w:rPr>
          <w:rFonts w:ascii="Times New Roman" w:hAnsi="Times New Roman" w:eastAsia="Times New Roman" w:cs="Times New Roman"/>
        </w:rPr>
        <w:t xml:space="preserve"> </w:t>
      </w:r>
      <w:r>
        <w:rPr>
          <w:rFonts w:ascii="Nirmala UI" w:hAnsi="Nirmala UI" w:eastAsia="Nirmala UI" w:cs="Nirmala UI"/>
        </w:rPr>
        <w:t>फालिदेओ</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किट्नु</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बोलाइएका</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चुनिएका</w:t>
      </w:r>
      <w:r>
        <w:rPr>
          <w:rFonts w:ascii="Times New Roman" w:hAnsi="Times New Roman" w:eastAsia="Times New Roman" w:cs="Times New Roman"/>
        </w:rPr>
        <w:t xml:space="preserve"> </w:t>
      </w:r>
      <w:r>
        <w:rPr>
          <w:rFonts w:ascii="Nirmala UI" w:hAnsi="Nirmala UI" w:eastAsia="Nirmala UI" w:cs="Nirmala UI"/>
        </w:rPr>
        <w:t>थोरै।</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22:12–14</w:t>
      </w:r>
      <w:r>
        <w:rPr>
          <w:rFonts w:ascii="Nirmala UI" w:hAnsi="Nirmala UI" w:eastAsia="Nirmala UI" w:cs="Nirmala UI"/>
        </w:rPr>
        <w:t>।</w:t>
      </w:r>
    </w:p>
    <w:p>
      <w:pPr>
        <w:pStyle w:val="ArticleBody"/>
        <w:jc w:val="left"/>
      </w:pP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1844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2001</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ሰርግ</w:t>
      </w:r>
      <w:r>
        <w:rPr>
          <w:rFonts w:ascii="Times New Roman" w:hAnsi="Times New Roman" w:eastAsia="Times New Roman" w:cs="Times New Roman"/>
        </w:rPr>
        <w:t xml:space="preserve"> </w:t>
      </w:r>
      <w:r>
        <w:rPr>
          <w:rFonts w:ascii="Ebrima" w:hAnsi="Ebrima" w:eastAsia="Ebrima" w:cs="Ebrima"/>
        </w:rPr>
        <w:t>የሚጠራ</w:t>
      </w:r>
      <w:r>
        <w:rPr>
          <w:rFonts w:ascii="Times New Roman" w:hAnsi="Times New Roman" w:eastAsia="Times New Roman" w:cs="Times New Roman"/>
        </w:rPr>
        <w:t xml:space="preserve"> </w:t>
      </w:r>
      <w:r>
        <w:rPr>
          <w:rFonts w:ascii="Ebrima" w:hAnsi="Ebrima" w:eastAsia="Ebrima" w:cs="Ebrima"/>
        </w:rPr>
        <w:t>ጥሪ</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የሚወድቁት</w:t>
      </w:r>
      <w:r>
        <w:rPr>
          <w:rFonts w:ascii="Times New Roman" w:hAnsi="Times New Roman" w:eastAsia="Times New Roman" w:cs="Times New Roman"/>
        </w:rPr>
        <w:t xml:space="preserve"> “</w:t>
      </w:r>
      <w:r>
        <w:rPr>
          <w:rFonts w:ascii="Ebrima" w:hAnsi="Ebrima" w:eastAsia="Ebrima" w:cs="Ebrima"/>
        </w:rPr>
        <w:t>ብዙዎች</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የክርስቶስን</w:t>
      </w:r>
      <w:r>
        <w:rPr>
          <w:rFonts w:ascii="Times New Roman" w:hAnsi="Times New Roman" w:eastAsia="Times New Roman" w:cs="Times New Roman"/>
        </w:rPr>
        <w:t xml:space="preserve"> </w:t>
      </w:r>
      <w:r>
        <w:rPr>
          <w:rFonts w:ascii="Ebrima" w:hAnsi="Ebrima" w:eastAsia="Ebrima" w:cs="Ebrima"/>
        </w:rPr>
        <w:t>የጽድቅ</w:t>
      </w:r>
      <w:r>
        <w:rPr>
          <w:rFonts w:ascii="Times New Roman" w:hAnsi="Times New Roman" w:eastAsia="Times New Roman" w:cs="Times New Roman"/>
        </w:rPr>
        <w:t xml:space="preserve"> </w:t>
      </w:r>
      <w:r>
        <w:rPr>
          <w:rFonts w:ascii="Ebrima" w:hAnsi="Ebrima" w:eastAsia="Ebrima" w:cs="Ebrima"/>
        </w:rPr>
        <w:t>የሰርግ</w:t>
      </w:r>
      <w:r>
        <w:rPr>
          <w:rFonts w:ascii="Times New Roman" w:hAnsi="Times New Roman" w:eastAsia="Times New Roman" w:cs="Times New Roman"/>
        </w:rPr>
        <w:t xml:space="preserve"> </w:t>
      </w:r>
      <w:r>
        <w:rPr>
          <w:rFonts w:ascii="Ebrima" w:hAnsi="Ebrima" w:eastAsia="Ebrima" w:cs="Ebrima"/>
        </w:rPr>
        <w:t>ልብስ</w:t>
      </w:r>
      <w:r>
        <w:rPr>
          <w:rFonts w:ascii="Times New Roman" w:hAnsi="Times New Roman" w:eastAsia="Times New Roman" w:cs="Times New Roman"/>
        </w:rPr>
        <w:t xml:space="preserve"> </w:t>
      </w:r>
      <w:r>
        <w:rPr>
          <w:rFonts w:ascii="Ebrima" w:hAnsi="Ebrima" w:eastAsia="Ebrima" w:cs="Ebrima"/>
        </w:rPr>
        <w:t>የጣሉት</w:t>
      </w:r>
      <w:r>
        <w:rPr>
          <w:rFonts w:ascii="Times New Roman" w:hAnsi="Times New Roman" w:eastAsia="Times New Roman" w:cs="Times New Roman"/>
        </w:rPr>
        <w:t xml:space="preserve"> “</w:t>
      </w:r>
      <w:r>
        <w:rPr>
          <w:rFonts w:ascii="Ebrima" w:hAnsi="Ebrima" w:eastAsia="Ebrima" w:cs="Ebrima"/>
        </w:rPr>
        <w:t>ብዙዎች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ፋንታ</w:t>
      </w:r>
      <w:r>
        <w:rPr>
          <w:rFonts w:ascii="Times New Roman" w:hAnsi="Times New Roman" w:eastAsia="Times New Roman" w:cs="Times New Roman"/>
        </w:rPr>
        <w:t xml:space="preserve"> </w:t>
      </w:r>
      <w:r>
        <w:rPr>
          <w:rFonts w:ascii="Ebrima" w:hAnsi="Ebrima" w:eastAsia="Ebrima" w:cs="Ebrima"/>
        </w:rPr>
        <w:t>ከዐሥሩ</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ሮማ</w:t>
      </w:r>
      <w:r>
        <w:rPr>
          <w:rFonts w:ascii="Times New Roman" w:hAnsi="Times New Roman" w:eastAsia="Times New Roman" w:cs="Times New Roman"/>
        </w:rPr>
        <w:t xml:space="preserve"> </w:t>
      </w:r>
      <w:r>
        <w:rPr>
          <w:rFonts w:ascii="Ebrima" w:hAnsi="Ebrima" w:eastAsia="Ebrima" w:cs="Ebrima"/>
        </w:rPr>
        <w:t>ጋለሞታ</w:t>
      </w:r>
      <w:r>
        <w:rPr>
          <w:rFonts w:ascii="Times New Roman" w:hAnsi="Times New Roman" w:eastAsia="Times New Roman" w:cs="Times New Roman"/>
        </w:rPr>
        <w:t xml:space="preserve"> </w:t>
      </w:r>
      <w:r>
        <w:rPr>
          <w:rFonts w:ascii="Ebrima" w:hAnsi="Ebrima" w:eastAsia="Ebrima" w:cs="Ebrima"/>
        </w:rPr>
        <w:t>የሚገባው</w:t>
      </w:r>
      <w:r>
        <w:rPr>
          <w:rFonts w:ascii="Times New Roman" w:hAnsi="Times New Roman" w:eastAsia="Times New Roman" w:cs="Times New Roman"/>
        </w:rPr>
        <w:t xml:space="preserve"> </w:t>
      </w:r>
      <w:r>
        <w:rPr>
          <w:rFonts w:ascii="Ebrima" w:hAnsi="Ebrima" w:eastAsia="Ebrima" w:cs="Ebrima"/>
        </w:rPr>
        <w:t>የጋብቻ</w:t>
      </w:r>
      <w:r>
        <w:rPr>
          <w:rFonts w:ascii="Times New Roman" w:hAnsi="Times New Roman" w:eastAsia="Times New Roman" w:cs="Times New Roman"/>
        </w:rPr>
        <w:t xml:space="preserve"> </w:t>
      </w:r>
      <w:r>
        <w:rPr>
          <w:rFonts w:ascii="Ebrima" w:hAnsi="Ebrima" w:eastAsia="Ebrima" w:cs="Ebrima"/>
        </w:rPr>
        <w:t>ወገን</w:t>
      </w:r>
      <w:r>
        <w:rPr>
          <w:rFonts w:ascii="Times New Roman" w:hAnsi="Times New Roman" w:eastAsia="Times New Roman" w:cs="Times New Roman"/>
        </w:rPr>
        <w:t xml:space="preserve"> </w:t>
      </w:r>
      <w:r>
        <w:rPr>
          <w:rFonts w:ascii="Ebrima" w:hAnsi="Ebrima" w:eastAsia="Ebrima" w:cs="Ebrima"/>
        </w:rPr>
        <w:t>አካል</w:t>
      </w:r>
      <w:r>
        <w:rPr>
          <w:rFonts w:ascii="Times New Roman" w:hAnsi="Times New Roman" w:eastAsia="Times New Roman" w:cs="Times New Roman"/>
        </w:rPr>
        <w:t xml:space="preserve"> </w:t>
      </w:r>
      <w:r>
        <w:rPr>
          <w:rFonts w:ascii="Ebrima" w:hAnsi="Ebrima" w:eastAsia="Ebrima" w:cs="Ebrima"/>
        </w:rPr>
        <w:t>ይሆናሉ።</w:t>
      </w:r>
      <w:r>
        <w:rPr>
          <w:rFonts w:ascii="Times New Roman" w:hAnsi="Times New Roman" w:eastAsia="Times New Roman" w:cs="Times New Roman"/>
        </w:rPr>
        <w:t xml:space="preserve"> </w:t>
      </w:r>
      <w:r>
        <w:rPr>
          <w:rFonts w:ascii="Ebrima" w:hAnsi="Ebrima" w:eastAsia="Ebrima" w:cs="Ebrima"/>
        </w:rPr>
        <w:t>ለዚያ</w:t>
      </w:r>
      <w:r>
        <w:rPr>
          <w:rFonts w:ascii="Times New Roman" w:hAnsi="Times New Roman" w:eastAsia="Times New Roman" w:cs="Times New Roman"/>
        </w:rPr>
        <w:t xml:space="preserve"> </w:t>
      </w:r>
      <w:r>
        <w:rPr>
          <w:rFonts w:ascii="Ebrima" w:hAnsi="Ebrima" w:eastAsia="Ebrima" w:cs="Ebrima"/>
        </w:rPr>
        <w:t>ጋብቻ</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የራሱን</w:t>
      </w:r>
      <w:r>
        <w:rPr>
          <w:rFonts w:ascii="Times New Roman" w:hAnsi="Times New Roman" w:eastAsia="Times New Roman" w:cs="Times New Roman"/>
        </w:rPr>
        <w:t xml:space="preserve"> </w:t>
      </w:r>
      <w:r>
        <w:rPr>
          <w:rFonts w:ascii="Ebrima" w:hAnsi="Ebrima" w:eastAsia="Ebrima" w:cs="Ebrima"/>
        </w:rPr>
        <w:t>ልብስ</w:t>
      </w:r>
      <w:r>
        <w:rPr>
          <w:rFonts w:ascii="Times New Roman" w:hAnsi="Times New Roman" w:eastAsia="Times New Roman" w:cs="Times New Roman"/>
        </w:rPr>
        <w:t xml:space="preserve"> </w:t>
      </w:r>
      <w:r>
        <w:rPr>
          <w:rFonts w:ascii="Ebrima" w:hAnsi="Ebrima" w:eastAsia="Ebrima" w:cs="Ebrima"/>
        </w:rPr>
        <w:t>ሊያኖር</w:t>
      </w:r>
      <w:r>
        <w:rPr>
          <w:rFonts w:ascii="Times New Roman" w:hAnsi="Times New Roman" w:eastAsia="Times New Roman" w:cs="Times New Roman"/>
        </w:rPr>
        <w:t xml:space="preserve"> </w:t>
      </w:r>
      <w:r>
        <w:rPr>
          <w:rFonts w:ascii="Ebrima" w:hAnsi="Ebrima" w:eastAsia="Ebrima" w:cs="Ebrima"/>
        </w:rPr>
        <w:t>ይችላል፤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ነውራቸውን</w:t>
      </w:r>
      <w:r>
        <w:rPr>
          <w:rFonts w:ascii="Times New Roman" w:hAnsi="Times New Roman" w:eastAsia="Times New Roman" w:cs="Times New Roman"/>
        </w:rPr>
        <w:t xml:space="preserve"> </w:t>
      </w:r>
      <w:r>
        <w:rPr>
          <w:rFonts w:ascii="Ebrima" w:hAnsi="Ebrima" w:eastAsia="Ebrima" w:cs="Ebrima"/>
        </w:rPr>
        <w:t>ለማስወገድ</w:t>
      </w:r>
      <w:r>
        <w:rPr>
          <w:rFonts w:ascii="Times New Roman" w:hAnsi="Times New Roman" w:eastAsia="Times New Roman" w:cs="Times New Roman"/>
        </w:rPr>
        <w:t xml:space="preserve"> </w:t>
      </w:r>
      <w:r>
        <w:rPr>
          <w:rFonts w:ascii="Ebrima" w:hAnsi="Ebrima" w:eastAsia="Ebrima" w:cs="Ebrima"/>
        </w:rPr>
        <w:t>የሚያስፈልጋቸው</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በዐሥሩ</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በምትነግሠው</w:t>
      </w:r>
      <w:r>
        <w:rPr>
          <w:rFonts w:ascii="Times New Roman" w:hAnsi="Times New Roman" w:eastAsia="Times New Roman" w:cs="Times New Roman"/>
        </w:rPr>
        <w:t xml:space="preserve"> </w:t>
      </w:r>
      <w:r>
        <w:rPr>
          <w:rFonts w:ascii="Ebrima" w:hAnsi="Ebrima" w:eastAsia="Ebrima" w:cs="Ebrima"/>
        </w:rPr>
        <w:t>ጋለሞታ</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 xml:space="preserve"> </w:t>
      </w:r>
      <w:r>
        <w:rPr>
          <w:rFonts w:ascii="Ebrima" w:hAnsi="Ebrima" w:eastAsia="Ebrima" w:cs="Ebrima"/>
        </w:rPr>
        <w:t>መጠራት</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Na na na ụbọchị ahụ, ụmụnwaanyị asaa ga-ejide otu nwoke, na-asị, Anyị ga-eri achịcha nke anyị onwe anyị, ma yikwasị uwe nke anyị onwe anyị: naanị kwe ka a kpọọ anyị aha gị, ka e wepụ ihere anyị. Aịzaya 4:1.</w:t>
      </w:r>
    </w:p>
    <w:p>
      <w:pPr>
        <w:pStyle w:val="ArticleBody"/>
        <w:jc w:val="left"/>
      </w:pPr>
      <w:r>
        <w:rPr>
          <w:rFonts w:ascii="Times New Roman" w:hAnsi="Times New Roman" w:eastAsia="Times New Roman" w:cs="Times New Roman"/>
        </w:rPr>
        <w:t>Nukak pächi tä iñ yojtsäñib tyi jiñi ñaxan prueba tyi we’el, kome yajli iñ we’ iñ bä pan, mach jiñi pan tyi ch’ujulchan. Nukak pächi tä tyi jiñi cha’añ prueba, an tyi ik’otyel iñ k’otyob Dios cha’añ iñ ye’tyel iñ bählel, pero yajli iñ melel iñ bä pisil. Nukak pächi tä tyi jiñi ux p’ejtyel prueba, kome iñ yäk’äyob iñ k’aba’ (iñ bählel) jiñi noxibäl, kome yajli iñ ch’äjlelob iñ k’aba’ (iñ bählel) Cristo. Jiñi yojlel tyi Nimrod melel jun p’äty (estado), yik’oty jun wits’ (iglesia), tyi jiñi ñaxan ñuk’tyesäñ tyi Babilonia, jiñi cha’añ mi yäk’ iñ bäh iñ k’aba’.</w:t>
      </w:r>
    </w:p>
    <w:p>
      <w:pPr>
        <w:pStyle w:val="ArticleScripture"/>
        <w:jc w:val="left"/>
      </w:pPr>
      <w:r>
        <w:rPr>
          <w:rFonts w:ascii="Times New Roman" w:hAnsi="Times New Roman" w:eastAsia="Times New Roman" w:cs="Times New Roman"/>
        </w:rPr>
        <w:t>Тэд өгүүлрүүн: «За, бид өөрсдөдөө нэгэн хот ба орой нь тэнгэрт хүрэх нэгэн цамхаг байгуулъя; мөн бүх газрын мандал дээр тараагдан бутрахгүйн тулд өөрсдөдөө нэр алдрыг бий болгоё» гэв. Эхлэл 11:4.</w:t>
      </w:r>
    </w:p>
    <w:p>
      <w:pPr>
        <w:pStyle w:val="ArticleBody"/>
        <w:jc w:val="left"/>
      </w:pPr>
      <w:r>
        <w:rPr>
          <w:rFonts w:ascii="Times New Roman" w:hAnsi="Times New Roman" w:eastAsia="Times New Roman" w:cs="Times New Roman"/>
        </w:rPr>
        <w:t>Adukkuŋan mi yɛ taabir n boond-uure, la adukkuŋan boond-uure n boondu n yel bɛŋ-kobgaana adii-tɔn' nɛŋa, ka la yel n boondɔg nɛ la ayopoei n ti ka boond-uure n ti la aŋa tɛɛr naaŋa ne labaaru la boondɔg ka Church (tower) ne State (city) ti ka yɛ la tɛɛr tɔri. La nɛŋ n lɔgri la tari bɛŋ nɔɔr biigi, ni biigri ba men n taari la niyɔrɩ wɔbɔŋa a yi'ira.</w:t>
      </w:r>
    </w:p>
    <w:p>
      <w:pPr>
        <w:pStyle w:val="ArticleScripture"/>
        <w:jc w:val="left"/>
      </w:pPr>
      <w:r>
        <w:rPr>
          <w:rFonts w:ascii="Times New Roman" w:hAnsi="Times New Roman" w:eastAsia="Times New Roman" w:cs="Times New Roman"/>
        </w:rPr>
        <w:t>“Nijan iknokori uaß maideotan. Ij roñjake rejjelā ejellok bwe remmaanlok, emōj aṃjeṃļọk er, emaron ke ilo kuñaan an mour imaan eo, ak ilo jikin-mark in “beast” eo ak an naninmij eo. Jinen ak niñin Adam eo jabdewōt ej kelet Christ ak Barabbas bwe en an bōk jerbal in jikin-kōn. Im aolep ro rej likit make ilo bōkōn eo an ro rejab jeṃ-jerbal im rejab kōttōbar, rej waļok iumin banner ñuul eo an Satan, im emōj karōk ñan er bwe rej kabojrak Christ im kōjerbal e ilo kajjojoj. Emōj karōk ñan er bwe ilo melele im jela rej kalboñlok an kar jabdewōt ej kobaik an Jabwe eo an mour im an ainemmon.” Review and Herald, January 30, 1900.</w:t>
      </w:r>
    </w:p>
    <w:p>
      <w:pPr>
        <w:pStyle w:val="ArticleBody"/>
        <w:jc w:val="left"/>
      </w:pPr>
      <w:r>
        <w:rPr>
          <w:rFonts w:ascii="Times New Roman" w:hAnsi="Times New Roman" w:eastAsia="Times New Roman" w:cs="Times New Roman"/>
        </w:rPr>
        <w:t>Avikundi kimwe kizogereranya igishushanyo c’inyamaswa, ikindi kigereranye igishushanyo ca Kristo. Kimwe kizoba cambaye impuzu z’ubugeni za Kristo, ikindi na co kizoba cambaye “ivyambarwa vyaco bwite.” Ikundi kimwe kizoba kirya indya zo mw’ijuru, ikindi na co kirye “umukate waco bwite.” Ico gice kirya umukate waco bwite kandi kikagumya ivyambarwa vyaco bwite, kigereranya “benshi” bahamagawe n’ijwi ry’umumarayika wa gatatu, kandi ni bo “benshi” batsindwa igihe c’itegeko rya Dimanche riri hafi kuza. Ukwigerageza kwabo gucungura uko bari bazimiye, igihe imico yabo izoba igaragajwe mu kibazo gikomeye c’itegeko rya Dimanche, ni co cizigiro c’ikinyoma c’uko nibemera izina ry’Maraya w’i Roma, ko kubikora kuzokuraho “agahinyuzwa” kabo.</w:t>
      </w:r>
    </w:p>
    <w:p>
      <w:pPr>
        <w:pStyle w:val="ArticleBody"/>
        <w:jc w:val="left"/>
      </w:pPr>
      <w:r>
        <w:rPr>
          <w:rFonts w:ascii="Times New Roman" w:hAnsi="Times New Roman" w:eastAsia="Times New Roman" w:cs="Times New Roman"/>
        </w:rPr>
        <w:t>A na té waŋží, owášte kiŋ héčha unkiyApi kin, owíyutȟaŋka waŋží iyéčhAŋ héčha waŋží kiŋ opȟéčhiyela él iyúha kiŋ waŋží kiŋ héčhAŋ waŋží — wanáǧi tȟáŋka kiŋ opáwiŋyaŋke kiŋ él waŋží waŋží kiŋ — kiŋ héčha waŋží iyúha kiŋ waŋží waŋží kiŋ; na tȟaŋíŋyaŋ waŋží, mína Daniel 11:41 él owáŋka kiŋ waŋží héčhAŋ “íŋyaŋka” kiŋ waŋží, itókȟahe kiŋ tȟokáta iyúha waŋží kiŋ tȟaŋka kiŋ, “north king” waŋží kiŋ tȟaŋka waŋží kiŋ makȟóčhe waŋží él owáŋka kiŋ tȟokáta iyúha waŋží kiŋ tȟaŋka kiŋ él waŋží waŋží. Hebrew owóksape kiŋ él, Daniel 11:41 él “escape” kin héčhAŋ waŋží kiŋ, iyéčhAŋ waŋží kiŋ héčhAŋ, tȟokáta wóuŋspe waŋží kiŋ él, maȟpíya kiŋ él čhaŋnúŋpa waŋží héčhAŋ, mní él pȟeží waŋží ič’áǧAŋyaŋpi, na pȟeží kiŋ owówašte šni héčha kiŋ héčhAŋ, iyéčhAŋ waŋží kiŋ itázipa kiŋ etáŋhan iyúha šni héčha. Tókhel waŋží kiŋ owóksape kiŋ él, Hebrew owówašte kiŋ él iyúzapi héčha kiŋ, waŋží waŋží kiŋ “escape” héčha kiŋ, tȟokáta iyúha kiŋ héčhAŋ waŋží waŋží kiŋ, waŋží waŋží kiŋ etáŋhan iyúha šni héčha tȟokáta, héčhAŋ waŋží waŋží kiŋ tȟaŋka kiŋ él waŋží waŋží iyúha kiŋ héčha.</w:t>
      </w:r>
    </w:p>
    <w:p>
      <w:pPr>
        <w:pStyle w:val="ArticleBody"/>
        <w:jc w:val="left"/>
      </w:pPr>
      <w:r>
        <w:rPr>
          <w:rFonts w:ascii="Nirmala UI" w:hAnsi="Nirmala UI" w:eastAsia="Nirmala UI" w:cs="Nirmala UI"/>
        </w:rPr>
        <w:t>அத்தியாயம்</w:t>
      </w:r>
      <w:r>
        <w:rPr>
          <w:rFonts w:ascii="Times New Roman" w:hAnsi="Times New Roman" w:eastAsia="Times New Roman" w:cs="Times New Roman"/>
        </w:rPr>
        <w:t xml:space="preserve"> </w:t>
      </w:r>
      <w:r>
        <w:rPr>
          <w:rFonts w:ascii="Nirmala UI" w:hAnsi="Nirmala UI" w:eastAsia="Nirmala UI" w:cs="Nirmala UI"/>
        </w:rPr>
        <w:t>நாற்பத்து</w:t>
      </w:r>
      <w:r>
        <w:rPr>
          <w:rFonts w:ascii="Times New Roman" w:hAnsi="Times New Roman" w:eastAsia="Times New Roman" w:cs="Times New Roman"/>
        </w:rPr>
        <w:t xml:space="preserve"> </w:t>
      </w:r>
      <w:r>
        <w:rPr>
          <w:rFonts w:ascii="Nirmala UI" w:hAnsi="Nirmala UI" w:eastAsia="Nirmala UI" w:cs="Nirmala UI"/>
        </w:rPr>
        <w:t>ஒன்றில்</w:t>
      </w:r>
      <w:r>
        <w:rPr>
          <w:rFonts w:ascii="Times New Roman" w:hAnsi="Times New Roman" w:eastAsia="Times New Roman" w:cs="Times New Roman"/>
        </w:rPr>
        <w:t xml:space="preserve">, </w:t>
      </w:r>
      <w:r>
        <w:rPr>
          <w:rFonts w:ascii="Nirmala UI" w:hAnsi="Nirmala UI" w:eastAsia="Nirmala UI" w:cs="Nirmala UI"/>
        </w:rPr>
        <w:t>திராகன்</w:t>
      </w:r>
      <w:r>
        <w:rPr>
          <w:rFonts w:ascii="Times New Roman" w:hAnsi="Times New Roman" w:eastAsia="Times New Roman" w:cs="Times New Roman"/>
        </w:rPr>
        <w:t xml:space="preserve">, </w:t>
      </w:r>
      <w:r>
        <w:rPr>
          <w:rFonts w:ascii="Nirmala UI" w:hAnsi="Nirmala UI" w:eastAsia="Nirmala UI" w:cs="Nirmala UI"/>
        </w:rPr>
        <w:t>மிருகம்</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பொய்த்தீர்க்கதரிசி</w:t>
      </w:r>
      <w:r>
        <w:rPr>
          <w:rFonts w:ascii="Times New Roman" w:hAnsi="Times New Roman" w:eastAsia="Times New Roman" w:cs="Times New Roman"/>
        </w:rPr>
        <w:t xml:space="preserve"> </w:t>
      </w:r>
      <w:r>
        <w:rPr>
          <w:rFonts w:ascii="Nirmala UI" w:hAnsi="Nirmala UI" w:eastAsia="Nirmala UI" w:cs="Nirmala UI"/>
        </w:rPr>
        <w:t>ஆகியோரின்</w:t>
      </w:r>
      <w:r>
        <w:rPr>
          <w:rFonts w:ascii="Times New Roman" w:hAnsi="Times New Roman" w:eastAsia="Times New Roman" w:cs="Times New Roman"/>
        </w:rPr>
        <w:t xml:space="preserve"> </w:t>
      </w:r>
      <w:r>
        <w:rPr>
          <w:rFonts w:ascii="Nirmala UI" w:hAnsi="Nirmala UI" w:eastAsia="Nirmala UI" w:cs="Nirmala UI"/>
        </w:rPr>
        <w:t>மூவகை</w:t>
      </w:r>
      <w:r>
        <w:rPr>
          <w:rFonts w:ascii="Times New Roman" w:hAnsi="Times New Roman" w:eastAsia="Times New Roman" w:cs="Times New Roman"/>
        </w:rPr>
        <w:t xml:space="preserve"> </w:t>
      </w:r>
      <w:r>
        <w:rPr>
          <w:rFonts w:ascii="Nirmala UI" w:hAnsi="Nirmala UI" w:eastAsia="Nirmala UI" w:cs="Nirmala UI"/>
        </w:rPr>
        <w:t>ஐக்கியம்</w:t>
      </w:r>
      <w:r>
        <w:rPr>
          <w:rFonts w:ascii="Times New Roman" w:hAnsi="Times New Roman" w:eastAsia="Times New Roman" w:cs="Times New Roman"/>
        </w:rPr>
        <w:t xml:space="preserve"> </w:t>
      </w:r>
      <w:r>
        <w:rPr>
          <w:rFonts w:ascii="Nirmala UI" w:hAnsi="Nirmala UI" w:eastAsia="Nirmala UI" w:cs="Nirmala UI"/>
        </w:rPr>
        <w:t>நிறைவேறுகிறது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खाई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आत्मवाद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थामने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गह्वर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मिलाएँगे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त्रिविध</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अंतरात्मा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पदचिन्हों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चलेगा।</w:t>
      </w:r>
      <w:r>
        <w:rPr>
          <w:rFonts w:ascii="Times New Roman" w:hAnsi="Times New Roman" w:eastAsia="Times New Roman" w:cs="Times New Roman"/>
        </w:rPr>
        <w:t>” The Great Controversy, 588.</w:t>
      </w:r>
    </w:p>
    <w:p>
      <w:pPr>
        <w:pStyle w:val="ArticleBody"/>
        <w:jc w:val="left"/>
      </w:pPr>
      <w:r>
        <w:rPr>
          <w:rFonts w:ascii="Times New Roman" w:hAnsi="Times New Roman" w:eastAsia="Times New Roman" w:cs="Times New Roman"/>
        </w:rPr>
        <w:t>Ноқте ки Иёлоти Муттаҳида бо Созмони Милали Муттаҳид ва папагӣ дар қонуни якшанбе даст ба ҳам медиҳанд, гурӯҳе аз мардум ҳаст, ки пештар дар дасти папагӣ буданд ва он гоҳ аз дасти подшоҳи сохтаи шимол «мегурезанд». Он мардум қаблан дар чанги қудрати папагӣ нигоҳ дошта мешуданд. Он мардум дар ҷашни зодрӯзи Ҳиродус ба воситаи Яҳёи Таъмиддиҳанда намояндагӣ шудаанд, ки он вақт дар асорати зиндонҳои Рум буда, мунтазири марг ё раҳоӣ буд. Табақаи мардумоне, ки дар қонуни якшанбе аз асорати папагӣ мегурезанд, ба воситаи се қабила намояндагӣ мешаванд ва бинобар ин сохтори сегонаи Бобили муосирро рамзӣ ифода мекунанд.</w:t>
      </w:r>
    </w:p>
    <w:p>
      <w:pPr>
        <w:pStyle w:val="ArticleBody"/>
        <w:jc w:val="left"/>
      </w:pPr>
      <w:r>
        <w:rPr>
          <w:rFonts w:ascii="Times New Roman" w:hAnsi="Times New Roman" w:eastAsia="Times New Roman" w:cs="Times New Roman"/>
        </w:rPr>
        <w:t>Sa mismong panahong yaon, ang ikalawang tinig ng Apocalipsis kabanata labingwalo ay tumatawag sa mga taong yaon na magsitakas palabas ng Babilonia, upang sila’y huwag makibahagi sa kaniyang mga hatol na noo’y magsisimula na. Ang ikalawang tinig na yaon ay tinig ni Cristo, datapuwa’t kinakatawanan nito ang tinig ng isang daan at apatnapu’t apat na libo na noo’y nagpapahayag ng pabalita ng ikatlong anghel nang may malakas na tinig. Kapag yaong mga tumatakas ay nakaligtas mula sa kamay (isang sagisag ng pagpapasakop), sila’y nakaliligtas mula sa kamay ng huwad na hari ng hilagaan, at saka nila nasusumpungan ang kamay ng tunay na hari ng hilagaan.</w:t>
      </w:r>
    </w:p>
    <w:p>
      <w:pPr>
        <w:pStyle w:val="ArticleBody"/>
        <w:jc w:val="left"/>
      </w:pPr>
      <w:r>
        <w:rPr>
          <w:rFonts w:ascii="Ebrima" w:hAnsi="Ebrima" w:eastAsia="Ebrima" w:cs="Ebrima"/>
        </w:rPr>
        <w:t>በተራራ</w:t>
      </w:r>
      <w:r>
        <w:rPr>
          <w:rFonts w:ascii="Times New Roman" w:hAnsi="Times New Roman" w:eastAsia="Times New Roman" w:cs="Times New Roman"/>
        </w:rPr>
        <w:t xml:space="preserve"> </w:t>
      </w:r>
      <w:r>
        <w:rPr>
          <w:rFonts w:ascii="Ebrima" w:hAnsi="Ebrima" w:eastAsia="Ebrima" w:cs="Ebrima"/>
        </w:rPr>
        <w:t>ቀርሜሎስ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የበኣል</w:t>
      </w:r>
      <w:r>
        <w:rPr>
          <w:rFonts w:ascii="Times New Roman" w:hAnsi="Times New Roman" w:eastAsia="Times New Roman" w:cs="Times New Roman"/>
        </w:rPr>
        <w:t xml:space="preserve"> </w:t>
      </w:r>
      <w:r>
        <w:rPr>
          <w:rFonts w:ascii="Ebrima" w:hAnsi="Ebrima" w:eastAsia="Ebrima" w:cs="Ebrima"/>
        </w:rPr>
        <w:t>ነቢያት</w:t>
      </w:r>
      <w:r>
        <w:rPr>
          <w:rFonts w:ascii="Times New Roman" w:hAnsi="Times New Roman" w:eastAsia="Times New Roman" w:cs="Times New Roman"/>
        </w:rPr>
        <w:t xml:space="preserve"> </w:t>
      </w:r>
      <w:r>
        <w:rPr>
          <w:rFonts w:ascii="Ebrima" w:hAnsi="Ebrima" w:eastAsia="Ebrima" w:cs="Ebrima"/>
        </w:rPr>
        <w:t>ተገደሉ፤</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ወንዳዊ</w:t>
      </w:r>
      <w:r>
        <w:rPr>
          <w:rFonts w:ascii="Times New Roman" w:hAnsi="Times New Roman" w:eastAsia="Times New Roman" w:cs="Times New Roman"/>
        </w:rPr>
        <w:t xml:space="preserve"> </w:t>
      </w:r>
      <w:r>
        <w:rPr>
          <w:rFonts w:ascii="Ebrima" w:hAnsi="Ebrima" w:eastAsia="Ebrima" w:cs="Ebrima"/>
        </w:rPr>
        <w:t>ሐሰተኛ</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መንግሥትን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የአስታሮት</w:t>
      </w:r>
      <w:r>
        <w:rPr>
          <w:rFonts w:ascii="Times New Roman" w:hAnsi="Times New Roman" w:eastAsia="Times New Roman" w:cs="Times New Roman"/>
        </w:rPr>
        <w:t xml:space="preserve"> </w:t>
      </w:r>
      <w:r>
        <w:rPr>
          <w:rFonts w:ascii="Ebrima" w:hAnsi="Ebrima" w:eastAsia="Ebrima" w:cs="Ebrima"/>
        </w:rPr>
        <w:t>ነቢያት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የበኣልን</w:t>
      </w:r>
      <w:r>
        <w:rPr>
          <w:rFonts w:ascii="Times New Roman" w:hAnsi="Times New Roman" w:eastAsia="Times New Roman" w:cs="Times New Roman"/>
        </w:rPr>
        <w:t xml:space="preserve"> </w:t>
      </w:r>
      <w:r>
        <w:rPr>
          <w:rFonts w:ascii="Ebrima" w:hAnsi="Ebrima" w:eastAsia="Ebrima" w:cs="Ebrima"/>
        </w:rPr>
        <w:t>ነቢያት</w:t>
      </w:r>
      <w:r>
        <w:rPr>
          <w:rFonts w:ascii="Times New Roman" w:hAnsi="Times New Roman" w:eastAsia="Times New Roman" w:cs="Times New Roman"/>
        </w:rPr>
        <w:t xml:space="preserve"> </w:t>
      </w:r>
      <w:r>
        <w:rPr>
          <w:rFonts w:ascii="Ebrima" w:hAnsi="Ebrima" w:eastAsia="Ebrima" w:cs="Ebrima"/>
        </w:rPr>
        <w:t>ገደለ፤</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የስድስተኛው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ተለይቶ</w:t>
      </w:r>
      <w:r>
        <w:rPr>
          <w:rFonts w:ascii="Times New Roman" w:hAnsi="Times New Roman" w:eastAsia="Times New Roman" w:cs="Times New Roman"/>
        </w:rPr>
        <w:t xml:space="preserve"> </w:t>
      </w:r>
      <w:r>
        <w:rPr>
          <w:rFonts w:ascii="Ebrima" w:hAnsi="Ebrima" w:eastAsia="Ebrima" w:cs="Ebrima"/>
        </w:rPr>
        <w:t>ታወቀ፤</w:t>
      </w:r>
      <w:r>
        <w:rPr>
          <w:rFonts w:ascii="Times New Roman" w:hAnsi="Times New Roman" w:eastAsia="Times New Roman" w:cs="Times New Roman"/>
        </w:rPr>
        <w:t xml:space="preserve"> </w:t>
      </w:r>
      <w:r>
        <w:rPr>
          <w:rFonts w:ascii="Ebrima" w:hAnsi="Ebrima" w:eastAsia="Ebrima" w:cs="Ebrima"/>
        </w:rPr>
        <w:t>ሆኖም</w:t>
      </w:r>
      <w:r>
        <w:rPr>
          <w:rFonts w:ascii="Times New Roman" w:hAnsi="Times New Roman" w:eastAsia="Times New Roman" w:cs="Times New Roman"/>
        </w:rPr>
        <w:t xml:space="preserve"> </w:t>
      </w:r>
      <w:r>
        <w:rPr>
          <w:rFonts w:ascii="Ebrima" w:hAnsi="Ebrima" w:eastAsia="Ebrima" w:cs="Ebrima"/>
        </w:rPr>
        <w:t>በሰሎሜ</w:t>
      </w:r>
      <w:r>
        <w:rPr>
          <w:rFonts w:ascii="Times New Roman" w:hAnsi="Times New Roman" w:eastAsia="Times New Roman" w:cs="Times New Roman"/>
        </w:rPr>
        <w:t xml:space="preserve"> </w:t>
      </w:r>
      <w:r>
        <w:rPr>
          <w:rFonts w:ascii="Ebrima" w:hAnsi="Ebrima" w:eastAsia="Ebrima" w:cs="Ebrima"/>
        </w:rPr>
        <w:t>የተወከለችው</w:t>
      </w:r>
      <w:r>
        <w:rPr>
          <w:rFonts w:ascii="Times New Roman" w:hAnsi="Times New Roman" w:eastAsia="Times New Roman" w:cs="Times New Roman"/>
        </w:rPr>
        <w:t xml:space="preserve"> </w:t>
      </w:r>
      <w:r>
        <w:rPr>
          <w:rFonts w:ascii="Ebrima" w:hAnsi="Ebrima" w:eastAsia="Ebrima" w:cs="Ebrima"/>
        </w:rPr>
        <w:t>የከሃዲ</w:t>
      </w:r>
      <w:r>
        <w:rPr>
          <w:rFonts w:ascii="Times New Roman" w:hAnsi="Times New Roman" w:eastAsia="Times New Roman" w:cs="Times New Roman"/>
        </w:rPr>
        <w:t xml:space="preserve"> </w:t>
      </w:r>
      <w:r>
        <w:rPr>
          <w:rFonts w:ascii="Ebrima" w:hAnsi="Ebrima" w:eastAsia="Ebrima" w:cs="Ebrima"/>
        </w:rPr>
        <w:t>ፕሮቴስታንትነት</w:t>
      </w:r>
      <w:r>
        <w:rPr>
          <w:rFonts w:ascii="Times New Roman" w:hAnsi="Times New Roman" w:eastAsia="Times New Roman" w:cs="Times New Roman"/>
        </w:rPr>
        <w:t xml:space="preserve"> </w:t>
      </w:r>
      <w:r>
        <w:rPr>
          <w:rFonts w:ascii="Ebrima" w:hAnsi="Ebrima" w:eastAsia="Ebrima" w:cs="Ebrima"/>
        </w:rPr>
        <w:t>ሃይማኖት</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ተወክላ</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ሰሎሜ፣</w:t>
      </w:r>
      <w:r>
        <w:rPr>
          <w:rFonts w:ascii="Times New Roman" w:hAnsi="Times New Roman" w:eastAsia="Times New Roman" w:cs="Times New Roman"/>
        </w:rPr>
        <w:t xml:space="preserve"> </w:t>
      </w:r>
      <w:r>
        <w:rPr>
          <w:rFonts w:ascii="Ebrima" w:hAnsi="Ebrima" w:eastAsia="Ebrima" w:cs="Ebrima"/>
        </w:rPr>
        <w:t>ከሃዲ</w:t>
      </w:r>
      <w:r>
        <w:rPr>
          <w:rFonts w:ascii="Times New Roman" w:hAnsi="Times New Roman" w:eastAsia="Times New Roman" w:cs="Times New Roman"/>
        </w:rPr>
        <w:t xml:space="preserve"> </w:t>
      </w:r>
      <w:r>
        <w:rPr>
          <w:rFonts w:ascii="Ebrima" w:hAnsi="Ebrima" w:eastAsia="Ebrima" w:cs="Ebrima"/>
        </w:rPr>
        <w:t>ፕሮቴስታንትነት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ሰሎሜ፣</w:t>
      </w:r>
      <w:r>
        <w:rPr>
          <w:rFonts w:ascii="Times New Roman" w:hAnsi="Times New Roman" w:eastAsia="Times New Roman" w:cs="Times New Roman"/>
        </w:rPr>
        <w:t xml:space="preserve"> </w:t>
      </w:r>
      <w:r>
        <w:rPr>
          <w:rFonts w:ascii="Ebrima" w:hAnsi="Ebrima" w:eastAsia="Ebrima" w:cs="Ebrima"/>
        </w:rPr>
        <w:t>ሄሮድስን</w:t>
      </w:r>
      <w:r>
        <w:rPr>
          <w:rFonts w:ascii="Times New Roman" w:hAnsi="Times New Roman" w:eastAsia="Times New Roman" w:cs="Times New Roman"/>
        </w:rPr>
        <w:t xml:space="preserve"> </w:t>
      </w:r>
      <w:r>
        <w:rPr>
          <w:rFonts w:ascii="Ebrima" w:hAnsi="Ebrima" w:eastAsia="Ebrima" w:cs="Ebrima"/>
        </w:rPr>
        <w:t>ታታልላለች፤</w:t>
      </w:r>
      <w:r>
        <w:rPr>
          <w:rFonts w:ascii="Times New Roman" w:hAnsi="Times New Roman" w:eastAsia="Times New Roman" w:cs="Times New Roman"/>
        </w:rPr>
        <w:t xml:space="preserve"> </w:t>
      </w:r>
      <w:r>
        <w:rPr>
          <w:rFonts w:ascii="Ebrima" w:hAnsi="Ebrima" w:eastAsia="Ebrima" w:cs="Ebrima"/>
        </w:rPr>
        <w:t>አሥሩ</w:t>
      </w:r>
      <w:r>
        <w:rPr>
          <w:rFonts w:ascii="Times New Roman" w:hAnsi="Times New Roman" w:eastAsia="Times New Roman" w:cs="Times New Roman"/>
        </w:rPr>
        <w:t xml:space="preserve"> </w:t>
      </w:r>
      <w:r>
        <w:rPr>
          <w:rFonts w:ascii="Ebrima" w:hAnsi="Ebrima" w:eastAsia="Ebrima" w:cs="Ebrima"/>
        </w:rPr>
        <w:t>ነገሥታትም</w:t>
      </w:r>
      <w:r>
        <w:rPr>
          <w:rFonts w:ascii="Times New Roman" w:hAnsi="Times New Roman" w:eastAsia="Times New Roman" w:cs="Times New Roman"/>
        </w:rPr>
        <w:t xml:space="preserve"> </w:t>
      </w:r>
      <w:r>
        <w:rPr>
          <w:rFonts w:ascii="Ebrima" w:hAnsi="Ebrima" w:eastAsia="Ebrima" w:cs="Ebrima"/>
        </w:rPr>
        <w:t>ከሰባቱ</w:t>
      </w:r>
      <w:r>
        <w:rPr>
          <w:rFonts w:ascii="Times New Roman" w:hAnsi="Times New Roman" w:eastAsia="Times New Roman" w:cs="Times New Roman"/>
        </w:rPr>
        <w:t xml:space="preserve"> </w:t>
      </w:r>
      <w:r>
        <w:rPr>
          <w:rFonts w:ascii="Ebrima" w:hAnsi="Ebrima" w:eastAsia="Ebrima" w:cs="Ebrima"/>
        </w:rPr>
        <w:t>ራሶች</w:t>
      </w:r>
      <w:r>
        <w:rPr>
          <w:rFonts w:ascii="Times New Roman" w:hAnsi="Times New Roman" w:eastAsia="Times New Roman" w:cs="Times New Roman"/>
        </w:rPr>
        <w:t xml:space="preserve"> </w:t>
      </w:r>
      <w:r>
        <w:rPr>
          <w:rFonts w:ascii="Ebrima" w:hAnsi="Ebrima" w:eastAsia="Ebrima" w:cs="Ebrima"/>
        </w:rPr>
        <w:t>የነበረውን</w:t>
      </w:r>
      <w:r>
        <w:rPr>
          <w:rFonts w:ascii="Times New Roman" w:hAnsi="Times New Roman" w:eastAsia="Times New Roman" w:cs="Times New Roman"/>
        </w:rPr>
        <w:t xml:space="preserve"> </w:t>
      </w:r>
      <w:r>
        <w:rPr>
          <w:rFonts w:ascii="Ebrima" w:hAnsi="Ebrima" w:eastAsia="Ebrima" w:cs="Ebrima"/>
        </w:rPr>
        <w:t>ስምንተኛ</w:t>
      </w:r>
      <w:r>
        <w:rPr>
          <w:rFonts w:ascii="Times New Roman" w:hAnsi="Times New Roman" w:eastAsia="Times New Roman" w:cs="Times New Roman"/>
        </w:rPr>
        <w:t xml:space="preserve"> </w:t>
      </w:r>
      <w:r>
        <w:rPr>
          <w:rFonts w:ascii="Ebrima" w:hAnsi="Ebrima" w:eastAsia="Ebrima" w:cs="Ebrima"/>
        </w:rPr>
        <w:t>ራስ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ክርስቲያንና</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ሕብረት</w:t>
      </w:r>
      <w:r>
        <w:rPr>
          <w:rFonts w:ascii="Times New Roman" w:hAnsi="Times New Roman" w:eastAsia="Times New Roman" w:cs="Times New Roman"/>
        </w:rPr>
        <w:t xml:space="preserve"> </w:t>
      </w:r>
      <w:r>
        <w:rPr>
          <w:rFonts w:ascii="Ebrima" w:hAnsi="Ebrima" w:eastAsia="Ebrima" w:cs="Ebrima"/>
        </w:rPr>
        <w:t>ለመግባት</w:t>
      </w:r>
      <w:r>
        <w:rPr>
          <w:rFonts w:ascii="Times New Roman" w:hAnsi="Times New Roman" w:eastAsia="Times New Roman" w:cs="Times New Roman"/>
        </w:rPr>
        <w:t xml:space="preserve"> </w:t>
      </w:r>
      <w:r>
        <w:rPr>
          <w:rFonts w:ascii="Ebrima" w:hAnsi="Ebrima" w:eastAsia="Ebrima" w:cs="Ebrima"/>
        </w:rPr>
        <w:t>ይስማማሉ።</w:t>
      </w:r>
      <w:r>
        <w:rPr>
          <w:rFonts w:ascii="Times New Roman" w:hAnsi="Times New Roman" w:eastAsia="Times New Roman" w:cs="Times New Roman"/>
        </w:rPr>
        <w:t xml:space="preserve"> </w:t>
      </w:r>
      <w:r>
        <w:rPr>
          <w:rFonts w:ascii="Ebrima" w:hAnsi="Ebrima" w:eastAsia="Ebrima" w:cs="Ebrima"/>
        </w:rPr>
        <w:t>ሰሎሜ</w:t>
      </w:r>
      <w:r>
        <w:rPr>
          <w:rFonts w:ascii="Times New Roman" w:hAnsi="Times New Roman" w:eastAsia="Times New Roman" w:cs="Times New Roman"/>
        </w:rPr>
        <w:t xml:space="preserve"> </w:t>
      </w:r>
      <w:r>
        <w:rPr>
          <w:rFonts w:ascii="Ebrima" w:hAnsi="Ebrima" w:eastAsia="Ebrima" w:cs="Ebrima"/>
        </w:rPr>
        <w:t>በልቡ</w:t>
      </w:r>
      <w:r>
        <w:rPr>
          <w:rFonts w:ascii="Times New Roman" w:hAnsi="Times New Roman" w:eastAsia="Times New Roman" w:cs="Times New Roman"/>
        </w:rPr>
        <w:t xml:space="preserve"> </w:t>
      </w:r>
      <w:r>
        <w:rPr>
          <w:rFonts w:ascii="Ebrima" w:hAnsi="Ebrima" w:eastAsia="Ebrima" w:cs="Ebrima"/>
        </w:rPr>
        <w:t>የዘመድ</w:t>
      </w:r>
      <w:r>
        <w:rPr>
          <w:rFonts w:ascii="Times New Roman" w:hAnsi="Times New Roman" w:eastAsia="Times New Roman" w:cs="Times New Roman"/>
        </w:rPr>
        <w:t xml:space="preserve"> </w:t>
      </w:r>
      <w:r>
        <w:rPr>
          <w:rFonts w:ascii="Ebrima" w:hAnsi="Ebrima" w:eastAsia="Ebrima" w:cs="Ebrima"/>
        </w:rPr>
        <w:t>ጋብቻ</w:t>
      </w:r>
      <w:r>
        <w:rPr>
          <w:rFonts w:ascii="Times New Roman" w:hAnsi="Times New Roman" w:eastAsia="Times New Roman" w:cs="Times New Roman"/>
        </w:rPr>
        <w:t xml:space="preserve"> </w:t>
      </w:r>
      <w:r>
        <w:rPr>
          <w:rFonts w:ascii="Ebrima" w:hAnsi="Ebrima" w:eastAsia="Ebrima" w:cs="Ebrima"/>
        </w:rPr>
        <w:t>ኃጢአተኛው</w:t>
      </w:r>
      <w:r>
        <w:rPr>
          <w:rFonts w:ascii="Times New Roman" w:hAnsi="Times New Roman" w:eastAsia="Times New Roman" w:cs="Times New Roman"/>
        </w:rPr>
        <w:t xml:space="preserve"> </w:t>
      </w:r>
      <w:r>
        <w:rPr>
          <w:rFonts w:ascii="Ebrima" w:hAnsi="Ebrima" w:eastAsia="Ebrima" w:cs="Ebrima"/>
        </w:rPr>
        <w:t>ሄሮድስ</w:t>
      </w:r>
      <w:r>
        <w:rPr>
          <w:rFonts w:ascii="Times New Roman" w:hAnsi="Times New Roman" w:eastAsia="Times New Roman" w:cs="Times New Roman"/>
        </w:rPr>
        <w:t xml:space="preserve"> </w:t>
      </w:r>
      <w:r>
        <w:rPr>
          <w:rFonts w:ascii="Ebrima" w:hAnsi="Ebrima" w:eastAsia="Ebrima" w:cs="Ebrima"/>
        </w:rPr>
        <w:t>የሚመኛት</w:t>
      </w:r>
      <w:r>
        <w:rPr>
          <w:rFonts w:ascii="Times New Roman" w:hAnsi="Times New Roman" w:eastAsia="Times New Roman" w:cs="Times New Roman"/>
        </w:rPr>
        <w:t xml:space="preserve"> </w:t>
      </w:r>
      <w:r>
        <w:rPr>
          <w:rFonts w:ascii="Ebrima" w:hAnsi="Ebrima" w:eastAsia="Ebrima" w:cs="Ebrima"/>
        </w:rPr>
        <w:t>እርሷ</w:t>
      </w:r>
      <w:r>
        <w:rPr>
          <w:rFonts w:ascii="Times New Roman" w:hAnsi="Times New Roman" w:eastAsia="Times New Roman" w:cs="Times New Roman"/>
        </w:rPr>
        <w:t xml:space="preserve"> </w:t>
      </w:r>
      <w:r>
        <w:rPr>
          <w:rFonts w:ascii="Ebrima" w:hAnsi="Ebrima" w:eastAsia="Ebrima" w:cs="Ebrima"/>
        </w:rPr>
        <w:t>ናት።</w:t>
      </w:r>
    </w:p>
    <w:p>
      <w:pPr>
        <w:pStyle w:val="ArticleScripture"/>
        <w:jc w:val="left"/>
      </w:pPr>
      <w:r>
        <w:rPr>
          <w:rFonts w:ascii="Times New Roman" w:hAnsi="Times New Roman" w:eastAsia="Times New Roman" w:cs="Times New Roman"/>
        </w:rPr>
        <w:t>Lekin men sizlarga aytaman: kim bir ayolga shahvat bilan qarasa, u allaqachon o‘z yuragida u bilan zino qilgan bo‘ladi. Matto 5:28.</w:t>
      </w:r>
    </w:p>
    <w:p>
      <w:pPr>
        <w:pStyle w:val="ArticleBody"/>
        <w:jc w:val="left"/>
      </w:pPr>
      <w:r>
        <w:rPr>
          <w:rFonts w:ascii="Nirmala UI" w:hAnsi="Nirmala UI" w:eastAsia="Nirmala UI" w:cs="Nirmala UI"/>
        </w:rPr>
        <w:t>ꯍꯦꯔꯣꯗꯀꯤ</w:t>
      </w:r>
      <w:r>
        <w:rPr>
          <w:rFonts w:ascii="Times New Roman" w:hAnsi="Times New Roman" w:eastAsia="Times New Roman" w:cs="Times New Roman"/>
        </w:rPr>
        <w:t xml:space="preserve"> </w:t>
      </w:r>
      <w:r>
        <w:rPr>
          <w:rFonts w:ascii="Nirmala UI" w:hAnsi="Nirmala UI" w:eastAsia="Nirmala UI" w:cs="Nirmala UI"/>
        </w:rPr>
        <w:t>ꯍꯣꯛꯆꯤꯟꯕ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ꯉꯥꯛꯄ</w:t>
      </w:r>
      <w:r>
        <w:rPr>
          <w:rFonts w:ascii="Times New Roman" w:hAnsi="Times New Roman" w:eastAsia="Times New Roman" w:cs="Times New Roman"/>
        </w:rPr>
        <w:t xml:space="preserve"> </w:t>
      </w:r>
      <w:r>
        <w:rPr>
          <w:rFonts w:ascii="Nirmala UI" w:hAnsi="Nirmala UI" w:eastAsia="Nirmala UI" w:cs="Nirmala UI"/>
        </w:rPr>
        <w:t>ꯄꯥꯝꯖꯕꯅꯥ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ꯁꯦꯝꯈꯤꯕꯁꯨ</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ꯁꯂꯣꯃꯤꯒ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ꯑꯣꯏꯈꯤ꯫</w:t>
      </w:r>
    </w:p>
    <w:p>
      <w:pPr>
        <w:pStyle w:val="ArticleScripture"/>
        <w:jc w:val="left"/>
      </w:pPr>
      <w:r>
        <w:rPr>
          <w:rFonts w:ascii="Times New Roman" w:hAnsi="Times New Roman" w:eastAsia="Times New Roman" w:cs="Times New Roman"/>
        </w:rPr>
        <w:t>Chaymi runaqa taytanta mamantapas saqespa warmiman hap’ipakunanmi, iskayninkutaq huk aycha kanqaku. Génesis 2:24.</w:t>
      </w:r>
    </w:p>
    <w:p>
      <w:pPr>
        <w:pStyle w:val="ArticleBody"/>
        <w:jc w:val="left"/>
      </w:pP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हेरोदेसआ</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आमखुयाव</w:t>
      </w:r>
      <w:r>
        <w:rPr>
          <w:rFonts w:ascii="Times New Roman" w:hAnsi="Times New Roman" w:eastAsia="Times New Roman" w:cs="Times New Roman"/>
        </w:rPr>
        <w:t xml:space="preserve">, </w:t>
      </w:r>
      <w:r>
        <w:rPr>
          <w:rFonts w:ascii="Nirmala UI" w:hAnsi="Nirmala UI" w:eastAsia="Nirmala UI" w:cs="Nirmala UI"/>
        </w:rPr>
        <w:t>हेरोदेस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सालोमी</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जोंथि</w:t>
      </w:r>
      <w:r>
        <w:rPr>
          <w:rFonts w:ascii="Times New Roman" w:hAnsi="Times New Roman" w:eastAsia="Times New Roman" w:cs="Times New Roman"/>
        </w:rPr>
        <w:t xml:space="preserve"> </w:t>
      </w:r>
      <w:r>
        <w:rPr>
          <w:rFonts w:ascii="Nirmala UI" w:hAnsi="Nirmala UI" w:eastAsia="Nirmala UI" w:cs="Nirmala UI"/>
        </w:rPr>
        <w:t>जालांदों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हेरोदेस</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आखाबनि</w:t>
      </w:r>
      <w:r>
        <w:rPr>
          <w:rFonts w:ascii="Times New Roman" w:hAnsi="Times New Roman" w:eastAsia="Times New Roman" w:cs="Times New Roman"/>
        </w:rPr>
        <w:t xml:space="preserve"> </w:t>
      </w:r>
      <w:r>
        <w:rPr>
          <w:rFonts w:ascii="Nirmala UI" w:hAnsi="Nirmala UI" w:eastAsia="Nirmala UI" w:cs="Nirmala UI"/>
        </w:rPr>
        <w:t>सोरजों</w:t>
      </w:r>
      <w:r>
        <w:rPr>
          <w:rFonts w:ascii="Times New Roman" w:hAnsi="Times New Roman" w:eastAsia="Times New Roman" w:cs="Times New Roman"/>
        </w:rPr>
        <w:t xml:space="preserve"> </w:t>
      </w:r>
      <w:r>
        <w:rPr>
          <w:rFonts w:ascii="Nirmala UI" w:hAnsi="Nirmala UI" w:eastAsia="Nirmala UI" w:cs="Nirmala UI"/>
        </w:rPr>
        <w:t>बिथायजादोंमोन</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राज्यनि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सिफांखान्थि</w:t>
      </w:r>
      <w:r>
        <w:rPr>
          <w:rFonts w:ascii="Times New Roman" w:hAnsi="Times New Roman" w:eastAsia="Times New Roman" w:cs="Times New Roman"/>
        </w:rPr>
        <w:t xml:space="preserve"> </w:t>
      </w:r>
      <w:r>
        <w:rPr>
          <w:rFonts w:ascii="Nirmala UI" w:hAnsi="Nirmala UI" w:eastAsia="Nirmala UI" w:cs="Nirmala UI"/>
        </w:rPr>
        <w:t>राजासोमायनि</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गोजौयै</w:t>
      </w:r>
      <w:r>
        <w:rPr>
          <w:rFonts w:ascii="Times New Roman" w:hAnsi="Times New Roman" w:eastAsia="Times New Roman" w:cs="Times New Roman"/>
        </w:rPr>
        <w:t xml:space="preserve"> </w:t>
      </w:r>
      <w:r>
        <w:rPr>
          <w:rFonts w:ascii="Nirmala UI" w:hAnsi="Nirmala UI" w:eastAsia="Nirmala UI" w:cs="Nirmala UI"/>
        </w:rPr>
        <w:t>फैयोमोन</w:t>
      </w:r>
      <w:r>
        <w:rPr>
          <w:rFonts w:ascii="Times New Roman" w:hAnsi="Times New Roman" w:eastAsia="Times New Roman" w:cs="Times New Roman"/>
        </w:rPr>
        <w:t xml:space="preserve"> </w:t>
      </w:r>
      <w:r>
        <w:rPr>
          <w:rFonts w:ascii="Nirmala UI" w:hAnsi="Nirmala UI" w:eastAsia="Nirmala UI" w:cs="Nirmala UI"/>
        </w:rPr>
        <w:t>रविबारनि</w:t>
      </w:r>
      <w:r>
        <w:rPr>
          <w:rFonts w:ascii="Times New Roman" w:hAnsi="Times New Roman" w:eastAsia="Times New Roman" w:cs="Times New Roman"/>
        </w:rPr>
        <w:t xml:space="preserve"> </w:t>
      </w:r>
      <w:r>
        <w:rPr>
          <w:rFonts w:ascii="Nirmala UI" w:hAnsi="Nirmala UI" w:eastAsia="Nirmala UI" w:cs="Nirmala UI"/>
        </w:rPr>
        <w:t>बिधानाव</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षष्ठ</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थांनोफिनाय</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सिंगफोर</w:t>
      </w:r>
      <w:r>
        <w:rPr>
          <w:rFonts w:ascii="Times New Roman" w:hAnsi="Times New Roman" w:eastAsia="Times New Roman" w:cs="Times New Roman"/>
        </w:rPr>
        <w:t xml:space="preserve">, </w:t>
      </w:r>
      <w:r>
        <w:rPr>
          <w:rFonts w:ascii="Nirmala UI" w:hAnsi="Nirmala UI" w:eastAsia="Nirmala UI" w:cs="Nirmala UI"/>
        </w:rPr>
        <w:t>जायफोर</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राज्यनि</w:t>
      </w:r>
      <w:r>
        <w:rPr>
          <w:rFonts w:ascii="Times New Roman" w:hAnsi="Times New Roman" w:eastAsia="Times New Roman" w:cs="Times New Roman"/>
        </w:rPr>
        <w:t xml:space="preserve"> </w:t>
      </w:r>
      <w:r>
        <w:rPr>
          <w:rFonts w:ascii="Nirmala UI" w:hAnsi="Nirmala UI" w:eastAsia="Nirmala UI" w:cs="Nirmala UI"/>
        </w:rPr>
        <w:t>सिंगफोरनि</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सिंगजों</w:t>
      </w:r>
      <w:r>
        <w:rPr>
          <w:rFonts w:ascii="Times New Roman" w:hAnsi="Times New Roman" w:eastAsia="Times New Roman" w:cs="Times New Roman"/>
        </w:rPr>
        <w:t xml:space="preserve"> </w:t>
      </w:r>
      <w:r>
        <w:rPr>
          <w:rFonts w:ascii="Nirmala UI" w:hAnsi="Nirmala UI" w:eastAsia="Nirmala UI" w:cs="Nirmala UI"/>
        </w:rPr>
        <w:t>सोलायजाबायमोन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एलियाजों</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दङ।</w:t>
      </w:r>
      <w:r>
        <w:rPr>
          <w:rFonts w:ascii="Times New Roman" w:hAnsi="Times New Roman" w:eastAsia="Times New Roman" w:cs="Times New Roman"/>
        </w:rPr>
        <w:t xml:space="preserve"> </w:t>
      </w:r>
      <w:r>
        <w:rPr>
          <w:rFonts w:ascii="Nirmala UI" w:hAnsi="Nirmala UI" w:eastAsia="Nirmala UI" w:cs="Nirmala UI"/>
        </w:rPr>
        <w:t>बेनिखाय</w:t>
      </w:r>
      <w:r>
        <w:rPr>
          <w:rFonts w:ascii="Times New Roman" w:hAnsi="Times New Roman" w:eastAsia="Times New Roman" w:cs="Times New Roman"/>
        </w:rPr>
        <w:t xml:space="preserve"> </w:t>
      </w:r>
      <w:r>
        <w:rPr>
          <w:rFonts w:ascii="Nirmala UI" w:hAnsi="Nirmala UI" w:eastAsia="Nirmala UI" w:cs="Nirmala UI"/>
        </w:rPr>
        <w:t>सालोमी</w:t>
      </w:r>
      <w:r>
        <w:rPr>
          <w:rFonts w:ascii="Times New Roman" w:hAnsi="Times New Roman" w:eastAsia="Times New Roman" w:cs="Times New Roman"/>
        </w:rPr>
        <w:t xml:space="preserve"> </w:t>
      </w:r>
      <w:r>
        <w:rPr>
          <w:rFonts w:ascii="Nirmala UI" w:hAnsi="Nirmala UI" w:eastAsia="Nirmala UI" w:cs="Nirmala UI"/>
        </w:rPr>
        <w:t>हेरोदेसखौ</w:t>
      </w:r>
      <w:r>
        <w:rPr>
          <w:rFonts w:ascii="Times New Roman" w:hAnsi="Times New Roman" w:eastAsia="Times New Roman" w:cs="Times New Roman"/>
        </w:rPr>
        <w:t xml:space="preserve"> </w:t>
      </w:r>
      <w:r>
        <w:rPr>
          <w:rFonts w:ascii="Nirmala UI" w:hAnsi="Nirmala UI" w:eastAsia="Nirmala UI" w:cs="Nirmala UI"/>
        </w:rPr>
        <w:t>फुस्लायो</w:t>
      </w:r>
      <w:r>
        <w:rPr>
          <w:rFonts w:ascii="Times New Roman" w:hAnsi="Times New Roman" w:eastAsia="Times New Roman" w:cs="Times New Roman"/>
        </w:rPr>
        <w:t xml:space="preserve">, </w:t>
      </w:r>
      <w:r>
        <w:rPr>
          <w:rFonts w:ascii="Nirmala UI" w:hAnsi="Nirmala UI" w:eastAsia="Nirmala UI" w:cs="Nirmala UI"/>
        </w:rPr>
        <w:t>तारजों</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जालांदों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हाबाफोराव</w:t>
      </w:r>
      <w:r>
        <w:rPr>
          <w:rFonts w:ascii="Times New Roman" w:hAnsi="Times New Roman" w:eastAsia="Times New Roman" w:cs="Times New Roman"/>
        </w:rPr>
        <w:t xml:space="preserve"> </w:t>
      </w:r>
      <w:r>
        <w:rPr>
          <w:rFonts w:ascii="Nirmala UI" w:hAnsi="Nirmala UI" w:eastAsia="Nirmala UI" w:cs="Nirmala UI"/>
        </w:rPr>
        <w:t>गाज्रि</w:t>
      </w:r>
      <w:r>
        <w:rPr>
          <w:rFonts w:ascii="Times New Roman" w:hAnsi="Times New Roman" w:eastAsia="Times New Roman" w:cs="Times New Roman"/>
        </w:rPr>
        <w:t>-</w:t>
      </w:r>
      <w:r>
        <w:rPr>
          <w:rFonts w:ascii="Nirmala UI" w:hAnsi="Nirmala UI" w:eastAsia="Nirmala UI" w:cs="Nirmala UI"/>
        </w:rPr>
        <w:t>गाज्रि</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आइआव</w:t>
      </w:r>
      <w:r>
        <w:rPr>
          <w:rFonts w:ascii="Times New Roman" w:hAnsi="Times New Roman" w:eastAsia="Times New Roman" w:cs="Times New Roman"/>
        </w:rPr>
        <w:t xml:space="preserve"> (</w:t>
      </w:r>
      <w:r>
        <w:rPr>
          <w:rFonts w:ascii="Nirmala UI" w:hAnsi="Nirmala UI" w:eastAsia="Nirmala UI" w:cs="Nirmala UI"/>
        </w:rPr>
        <w:t>हाबाफोराव</w:t>
      </w:r>
      <w:r>
        <w:rPr>
          <w:rFonts w:ascii="Times New Roman" w:hAnsi="Times New Roman" w:eastAsia="Times New Roman" w:cs="Times New Roman"/>
        </w:rPr>
        <w:t xml:space="preserve"> </w:t>
      </w:r>
      <w:r>
        <w:rPr>
          <w:rFonts w:ascii="Nirmala UI" w:hAnsi="Nirmala UI" w:eastAsia="Nirmala UI" w:cs="Nirmala UI"/>
        </w:rPr>
        <w:t>गाज्रि</w:t>
      </w:r>
      <w:r>
        <w:rPr>
          <w:rFonts w:ascii="Times New Roman" w:hAnsi="Times New Roman" w:eastAsia="Times New Roman" w:cs="Times New Roman"/>
        </w:rPr>
        <w:t>-</w:t>
      </w:r>
      <w:r>
        <w:rPr>
          <w:rFonts w:ascii="Nirmala UI" w:hAnsi="Nirmala UI" w:eastAsia="Nirmala UI" w:cs="Nirmala UI"/>
        </w:rPr>
        <w:t>गाज्रि</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हेरोदेसखौ</w:t>
      </w:r>
      <w:r>
        <w:rPr>
          <w:rFonts w:ascii="Times New Roman" w:hAnsi="Times New Roman" w:eastAsia="Times New Roman" w:cs="Times New Roman"/>
        </w:rPr>
        <w:t xml:space="preserve"> </w:t>
      </w:r>
      <w:r>
        <w:rPr>
          <w:rFonts w:ascii="Nirmala UI" w:hAnsi="Nirmala UI" w:eastAsia="Nirmala UI" w:cs="Nirmala UI"/>
        </w:rPr>
        <w:t>फोजोबो।</w:t>
      </w:r>
      <w:r>
        <w:rPr>
          <w:rFonts w:ascii="Times New Roman" w:hAnsi="Times New Roman" w:eastAsia="Times New Roman" w:cs="Times New Roman"/>
        </w:rPr>
        <w:t xml:space="preserve"> </w:t>
      </w:r>
      <w:r>
        <w:rPr>
          <w:rFonts w:ascii="Nirmala UI" w:hAnsi="Nirmala UI" w:eastAsia="Nirmala UI" w:cs="Nirmala UI"/>
        </w:rPr>
        <w:t>सालोमी</w:t>
      </w:r>
      <w:r>
        <w:rPr>
          <w:rFonts w:ascii="Times New Roman" w:hAnsi="Times New Roman" w:eastAsia="Times New Roman" w:cs="Times New Roman"/>
        </w:rPr>
        <w:t xml:space="preserve"> </w:t>
      </w:r>
      <w:r>
        <w:rPr>
          <w:rFonts w:ascii="Nirmala UI" w:hAnsi="Nirmala UI" w:eastAsia="Nirmala UI" w:cs="Nirmala UI"/>
        </w:rPr>
        <w:t>एसे</w:t>
      </w:r>
      <w:r>
        <w:rPr>
          <w:rFonts w:ascii="Times New Roman" w:hAnsi="Times New Roman" w:eastAsia="Times New Roman" w:cs="Times New Roman"/>
        </w:rPr>
        <w:t xml:space="preserve"> </w:t>
      </w:r>
      <w:r>
        <w:rPr>
          <w:rFonts w:ascii="Nirmala UI" w:hAnsi="Nirmala UI" w:eastAsia="Nirmala UI" w:cs="Nirmala UI"/>
        </w:rPr>
        <w:t>आखाबखौ</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सिफांखान्थि</w:t>
      </w:r>
      <w:r>
        <w:rPr>
          <w:rFonts w:ascii="Times New Roman" w:hAnsi="Times New Roman" w:eastAsia="Times New Roman" w:cs="Times New Roman"/>
        </w:rPr>
        <w:t xml:space="preserve"> </w:t>
      </w:r>
      <w:r>
        <w:rPr>
          <w:rFonts w:ascii="Nirmala UI" w:hAnsi="Nirmala UI" w:eastAsia="Nirmala UI" w:cs="Nirmala UI"/>
        </w:rPr>
        <w:t>गोत्रखौ</w:t>
      </w:r>
      <w:r>
        <w:rPr>
          <w:rFonts w:ascii="Times New Roman" w:hAnsi="Times New Roman" w:eastAsia="Times New Roman" w:cs="Times New Roman"/>
        </w:rPr>
        <w:t xml:space="preserve"> </w:t>
      </w:r>
      <w:r>
        <w:rPr>
          <w:rFonts w:ascii="Nirmala UI" w:hAnsi="Nirmala UI" w:eastAsia="Nirmala UI" w:cs="Nirmala UI"/>
        </w:rPr>
        <w:t>दखल</w:t>
      </w:r>
      <w:r>
        <w:rPr>
          <w:rFonts w:ascii="Times New Roman" w:hAnsi="Times New Roman" w:eastAsia="Times New Roman" w:cs="Times New Roman"/>
        </w:rPr>
        <w:t xml:space="preserve"> </w:t>
      </w:r>
      <w:r>
        <w:rPr>
          <w:rFonts w:ascii="Nirmala UI" w:hAnsi="Nirmala UI" w:eastAsia="Nirmala UI" w:cs="Nirmala UI"/>
        </w:rPr>
        <w:t>खालामबाय</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राजासोमाय</w:t>
      </w:r>
      <w:r>
        <w:rPr>
          <w:rFonts w:ascii="Times New Roman" w:hAnsi="Times New Roman" w:eastAsia="Times New Roman" w:cs="Times New Roman"/>
        </w:rPr>
        <w:t xml:space="preserve"> </w:t>
      </w:r>
      <w:r>
        <w:rPr>
          <w:rFonts w:ascii="Nirmala UI" w:hAnsi="Nirmala UI" w:eastAsia="Nirmala UI" w:cs="Nirmala UI"/>
        </w:rPr>
        <w:t>गासैगोन</w:t>
      </w:r>
      <w:r>
        <w:rPr>
          <w:rFonts w:ascii="Times New Roman" w:hAnsi="Times New Roman" w:eastAsia="Times New Roman" w:cs="Times New Roman"/>
        </w:rPr>
        <w:t xml:space="preserve"> </w:t>
      </w:r>
      <w:r>
        <w:rPr>
          <w:rFonts w:ascii="Nirmala UI" w:hAnsi="Nirmala UI" w:eastAsia="Nirmala UI" w:cs="Nirmala UI"/>
        </w:rPr>
        <w:t>मोनसेआव</w:t>
      </w:r>
      <w:r>
        <w:rPr>
          <w:rFonts w:ascii="Times New Roman" w:hAnsi="Times New Roman" w:eastAsia="Times New Roman" w:cs="Times New Roman"/>
        </w:rPr>
        <w:t xml:space="preserve"> </w:t>
      </w:r>
      <w:r>
        <w:rPr>
          <w:rFonts w:ascii="Nirmala UI" w:hAnsi="Nirmala UI" w:eastAsia="Nirmala UI" w:cs="Nirmala UI"/>
        </w:rPr>
        <w:t>गोरोब</w:t>
      </w:r>
      <w:r>
        <w:rPr>
          <w:rFonts w:ascii="Times New Roman" w:hAnsi="Times New Roman" w:eastAsia="Times New Roman" w:cs="Times New Roman"/>
        </w:rPr>
        <w:t xml:space="preserve"> </w:t>
      </w:r>
      <w:r>
        <w:rPr>
          <w:rFonts w:ascii="Nirmala UI" w:hAnsi="Nirmala UI" w:eastAsia="Nirmala UI" w:cs="Nirmala UI"/>
        </w:rPr>
        <w:t>गोरोब</w:t>
      </w:r>
      <w:r>
        <w:rPr>
          <w:rFonts w:ascii="Times New Roman" w:hAnsi="Times New Roman" w:eastAsia="Times New Roman" w:cs="Times New Roman"/>
        </w:rPr>
        <w:t xml:space="preserve"> </w:t>
      </w:r>
      <w:r>
        <w:rPr>
          <w:rFonts w:ascii="Nirmala UI" w:hAnsi="Nirmala UI" w:eastAsia="Nirmala UI" w:cs="Nirmala UI"/>
        </w:rPr>
        <w:t>रायज्लायो।</w:t>
      </w:r>
    </w:p>
    <w:p>
      <w:pPr>
        <w:pStyle w:val="ArticleScripture"/>
        <w:jc w:val="left"/>
      </w:pPr>
      <w:r>
        <w:rPr>
          <w:rFonts w:ascii="Times New Roman" w:hAnsi="Times New Roman" w:eastAsia="Times New Roman" w:cs="Times New Roman"/>
        </w:rPr>
        <w:t>А сен көргөн он мүйүз — он падыша; алар али падышалык ала элек, бирок жырткыч менен бирге бир саатка падышалар катары бийлик алышат. Булар бир ойдо болуп, өздөрүнүн күчү менен бийлигин жырткычка беришет. Аян 17:12, 13.</w:t>
      </w:r>
    </w:p>
    <w:p>
      <w:pPr>
        <w:pStyle w:val="ArticleBody"/>
        <w:jc w:val="left"/>
      </w:pPr>
      <w:r>
        <w:rPr>
          <w:rFonts w:ascii="Times New Roman" w:hAnsi="Times New Roman" w:eastAsia="Times New Roman" w:cs="Times New Roman"/>
        </w:rPr>
        <w:t>Ima na bhfiadh dá dtugann siad a gcumhacht agus a neart, is í an bhiast chéanna í a bhfuil an striapach ina marcach uirthi. Léiríonn an bhiast carachtar na híomhá, arb é comhnascadh na hEaglaise agus an Stáit é, agus an bhean (an Eaglais) i gceannas ar an ngaol, óir is pósadh Laidineach é, ina bhfuil sloinne mar ainm ar an mbean chéile, agus ina rialaíonn an bhean an fear, in éirí amach i gcoinne fhíorchaidreamh an phósta.</w:t>
      </w:r>
    </w:p>
    <w:p>
      <w:pPr>
        <w:pStyle w:val="ArticleScripture"/>
        <w:jc w:val="left"/>
      </w:pPr>
      <w:r>
        <w:rPr>
          <w:rFonts w:ascii="Times New Roman" w:hAnsi="Times New Roman" w:eastAsia="Times New Roman" w:cs="Times New Roman"/>
        </w:rPr>
        <w:t>A la mujer dijo: Multiplicaré en gran manera tu dolor y tu concepción; con dolor darás a luz los hijos; y tu deseo será para tu marido, y él se enseñoreará de ti. Génesis 3:16.</w:t>
      </w:r>
    </w:p>
    <w:p>
      <w:pPr>
        <w:pStyle w:val="ArticleBody"/>
        <w:jc w:val="left"/>
      </w:pP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“Ваҳий 17:13–14 дан иқтибос. «Булар бир фикрдандирлар». Умумжаҳон иттифоқ боғланиши, бир буюк ҳамоҳанглик, шайтон кучларининг конфедерацияси бўлади. «Ва ўз қудрати ва кучини ҳайвонга берадилар». Шу тариқа, ўтмишда Румийликнинг диний маросим ва расм-русумларига мослашишдан бош тортишга журъат этганларни қувғин қилган папалик томонидан намоён этилганидек, диний эркинликка, виждон амрига кўра Худога сажда қилиш озодлигига қарши ўша ўzbошимчалик ва зулмкор ҳокимият намоён бўлади.</w:t>
      </w:r>
    </w:p>
    <w:p>
      <w:pPr>
        <w:pStyle w:val="ArticleScripture"/>
        <w:jc w:val="left"/>
      </w:pPr>
      <w:r>
        <w:rPr>
          <w:rFonts w:ascii="Times New Roman" w:hAnsi="Times New Roman" w:eastAsia="Times New Roman" w:cs="Times New Roman"/>
        </w:rPr>
        <w:t>“Awu ma ɔko a wobedi no nna a edi akyiri mu no, tumi a asɛe nyinaa a wɔatew wɔn ho afi nokwaredi a ɛsɛ mmara a Yehowa de mae no ho no bɛka abom atia Onyankopɔn nkurɔfo. Saa ɔko yi mu no, Homeda a ɛwɔ mmara a ɛtɔ so anan no mu no na ɛbɛyɛ asɛm titiriw a wɔbɛgyina so adi akyinnye; efisɛ Homeda mmara no mu na Mmara-Mafo Kɛse no da ne ho adi sɛ ɔno ne Ɔbɔadeɛ a ɔbɔɔ ɔsoro ne asase no.” The Seventh-day Adventist Bible Commentary, 983.</w:t>
      </w:r>
    </w:p>
    <w:p>
      <w:pPr>
        <w:pStyle w:val="ArticleBody"/>
        <w:jc w:val="left"/>
      </w:pPr>
      <w:r>
        <w:rPr>
          <w:rFonts w:ascii="Nirmala UI" w:hAnsi="Nirmala UI" w:eastAsia="Nirmala UI" w:cs="Nirmala UI"/>
        </w:rPr>
        <w:t>୧୦</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ଯାହାଙ୍କ</w:t>
      </w:r>
      <w:r>
        <w:rPr>
          <w:rFonts w:ascii="Times New Roman" w:hAnsi="Times New Roman" w:eastAsia="Times New Roman" w:cs="Times New Roman"/>
        </w:rPr>
        <w:t xml:space="preserve"> </w:t>
      </w:r>
      <w:r>
        <w:rPr>
          <w:rFonts w:ascii="Nirmala UI" w:hAnsi="Nirmala UI" w:eastAsia="Nirmala UI" w:cs="Nirmala UI"/>
        </w:rPr>
        <w:t>ନେତା</w:t>
      </w:r>
      <w:r>
        <w:rPr>
          <w:rFonts w:ascii="Times New Roman" w:hAnsi="Times New Roman" w:eastAsia="Times New Roman" w:cs="Times New Roman"/>
        </w:rPr>
        <w:t xml:space="preserve"> </w:t>
      </w:r>
      <w:r>
        <w:rPr>
          <w:rFonts w:ascii="Nirmala UI" w:hAnsi="Nirmala UI" w:eastAsia="Nirmala UI" w:cs="Nirmala UI"/>
        </w:rPr>
        <w:t>ଆହାବ</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ହେରୋଦ</w:t>
      </w:r>
      <w:r>
        <w:rPr>
          <w:rFonts w:ascii="Times New Roman" w:hAnsi="Times New Roman" w:eastAsia="Times New Roman" w:cs="Times New Roman"/>
        </w:rPr>
        <w:t xml:space="preserve">, </w:t>
      </w:r>
      <w:r>
        <w:rPr>
          <w:rFonts w:ascii="Nirmala UI" w:hAnsi="Nirmala UI" w:eastAsia="Nirmala UI" w:cs="Nirmala UI"/>
        </w:rPr>
        <w:t>ହେରୋଦିୟାଙ୍କର</w:t>
      </w:r>
      <w:r>
        <w:rPr>
          <w:rFonts w:ascii="Times New Roman" w:hAnsi="Times New Roman" w:eastAsia="Times New Roman" w:cs="Times New Roman"/>
        </w:rPr>
        <w:t xml:space="preserve"> </w:t>
      </w:r>
      <w:r>
        <w:rPr>
          <w:rFonts w:ascii="Nirmala UI" w:hAnsi="Nirmala UI" w:eastAsia="Nirmala UI" w:cs="Nirmala UI"/>
        </w:rPr>
        <w:t>କନ୍ୟା</w:t>
      </w:r>
      <w:r>
        <w:rPr>
          <w:rFonts w:ascii="Times New Roman" w:hAnsi="Times New Roman" w:eastAsia="Times New Roman" w:cs="Times New Roman"/>
        </w:rPr>
        <w:t xml:space="preserve"> </w:t>
      </w:r>
      <w:r>
        <w:rPr>
          <w:rFonts w:ascii="Nirmala UI" w:hAnsi="Nirmala UI" w:eastAsia="Nirmala UI" w:cs="Nirmala UI"/>
        </w:rPr>
        <w:t>ସାଲୋମିଙ୍କ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ପ୍ରଲୋଭିତ</w:t>
      </w:r>
      <w:r>
        <w:rPr>
          <w:rFonts w:ascii="Times New Roman" w:hAnsi="Times New Roman" w:eastAsia="Times New Roman" w:cs="Times New Roman"/>
        </w:rPr>
        <w:t xml:space="preserve"> </w:t>
      </w:r>
      <w:r>
        <w:rPr>
          <w:rFonts w:ascii="Nirmala UI" w:hAnsi="Nirmala UI" w:eastAsia="Nirmala UI" w:cs="Nirmala UI"/>
        </w:rPr>
        <w:t>ହୋଇଛନ୍ତି।</w:t>
      </w:r>
      <w:r>
        <w:rPr>
          <w:rFonts w:ascii="Times New Roman" w:hAnsi="Times New Roman" w:eastAsia="Times New Roman" w:cs="Times New Roman"/>
        </w:rPr>
        <w:t xml:space="preserve"> </w:t>
      </w:r>
      <w:r>
        <w:rPr>
          <w:rFonts w:ascii="Nirmala UI" w:hAnsi="Nirmala UI" w:eastAsia="Nirmala UI" w:cs="Nirmala UI"/>
        </w:rPr>
        <w:t>ଜାତିସଂଘ</w:t>
      </w:r>
      <w:r>
        <w:rPr>
          <w:rFonts w:ascii="Times New Roman" w:hAnsi="Times New Roman" w:eastAsia="Times New Roman" w:cs="Times New Roman"/>
        </w:rPr>
        <w:t xml:space="preserve">, </w:t>
      </w:r>
      <w:r>
        <w:rPr>
          <w:rFonts w:ascii="Nirmala UI" w:hAnsi="Nirmala UI" w:eastAsia="Nirmala UI" w:cs="Nirmala UI"/>
        </w:rPr>
        <w:t>ଯେଉଁଥି</w:t>
      </w:r>
      <w:r>
        <w:rPr>
          <w:rFonts w:ascii="Times New Roman" w:hAnsi="Times New Roman" w:eastAsia="Times New Roman" w:cs="Times New Roman"/>
        </w:rPr>
        <w:t xml:space="preserve"> </w:t>
      </w:r>
      <w:r>
        <w:rPr>
          <w:rFonts w:ascii="Nirmala UI" w:hAnsi="Nirmala UI" w:eastAsia="Nirmala UI" w:cs="Nirmala UI"/>
        </w:rPr>
        <w:t>ସନ୍ଡେ</w:t>
      </w:r>
      <w:r>
        <w:rPr>
          <w:rFonts w:ascii="Times New Roman" w:hAnsi="Times New Roman" w:eastAsia="Times New Roman" w:cs="Times New Roman"/>
        </w:rPr>
        <w:t xml:space="preserve"> </w:t>
      </w:r>
      <w:r>
        <w:rPr>
          <w:rFonts w:ascii="Nirmala UI" w:hAnsi="Nirmala UI" w:eastAsia="Nirmala UI" w:cs="Nirmala UI"/>
        </w:rPr>
        <w:t>ଆଇନ</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ସାଲୋମି</w:t>
      </w:r>
      <w:r>
        <w:rPr>
          <w:rFonts w:ascii="Times New Roman" w:hAnsi="Times New Roman" w:eastAsia="Times New Roman" w:cs="Times New Roman"/>
        </w:rPr>
        <w:t>—</w:t>
      </w:r>
      <w:r>
        <w:rPr>
          <w:rFonts w:ascii="Nirmala UI" w:hAnsi="Nirmala UI" w:eastAsia="Nirmala UI" w:cs="Nirmala UI"/>
        </w:rPr>
        <w:t>ଅପଧର୍ମୀ</w:t>
      </w:r>
      <w:r>
        <w:rPr>
          <w:rFonts w:ascii="Times New Roman" w:hAnsi="Times New Roman" w:eastAsia="Times New Roman" w:cs="Times New Roman"/>
        </w:rPr>
        <w:t xml:space="preserve"> </w:t>
      </w:r>
      <w:r>
        <w:rPr>
          <w:rFonts w:ascii="Nirmala UI" w:hAnsi="Nirmala UI" w:eastAsia="Nirmala UI" w:cs="Nirmala UI"/>
        </w:rPr>
        <w:t>ପ୍ରୋଟେଷ୍ଟାଣ୍ଟବାଦର</w:t>
      </w:r>
      <w:r>
        <w:rPr>
          <w:rFonts w:ascii="Times New Roman" w:hAnsi="Times New Roman" w:eastAsia="Times New Roman" w:cs="Times New Roman"/>
        </w:rPr>
        <w:t xml:space="preserve"> </w:t>
      </w:r>
      <w:r>
        <w:rPr>
          <w:rFonts w:ascii="Nirmala UI" w:hAnsi="Nirmala UI" w:eastAsia="Nirmala UI" w:cs="Nirmala UI"/>
        </w:rPr>
        <w:t>ମିଥ୍ୟା</w:t>
      </w:r>
      <w:r>
        <w:rPr>
          <w:rFonts w:ascii="Times New Roman" w:hAnsi="Times New Roman" w:eastAsia="Times New Roman" w:cs="Times New Roman"/>
        </w:rPr>
        <w:t xml:space="preserve"> </w:t>
      </w:r>
      <w:r>
        <w:rPr>
          <w:rFonts w:ascii="Nirmala UI" w:hAnsi="Nirmala UI" w:eastAsia="Nirmala UI" w:cs="Nirmala UI"/>
        </w:rPr>
        <w:t>ଧର୍ମ</w:t>
      </w:r>
      <w:r>
        <w:rPr>
          <w:rFonts w:ascii="Times New Roman" w:hAnsi="Times New Roman" w:eastAsia="Times New Roman" w:cs="Times New Roman"/>
        </w:rPr>
        <w:t>—</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ପ୍ରଲୋଭିତ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ଯେଉଁଥି</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ବାଇବେଲୀୟ</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ଷଷ୍ଠ</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୧୦</w:t>
      </w:r>
      <w:r>
        <w:rPr>
          <w:rFonts w:ascii="Times New Roman" w:hAnsi="Times New Roman" w:eastAsia="Times New Roman" w:cs="Times New Roman"/>
        </w:rPr>
        <w:t xml:space="preserve"> </w:t>
      </w:r>
      <w:r>
        <w:rPr>
          <w:rFonts w:ascii="Nirmala UI" w:hAnsi="Nirmala UI" w:eastAsia="Nirmala UI" w:cs="Nirmala UI"/>
        </w:rPr>
        <w:t>ରାଜାଙ୍କ</w:t>
      </w:r>
      <w:r>
        <w:rPr>
          <w:rFonts w:ascii="Times New Roman" w:hAnsi="Times New Roman" w:eastAsia="Times New Roman" w:cs="Times New Roman"/>
        </w:rPr>
        <w:t xml:space="preserve"> </w:t>
      </w:r>
      <w:r>
        <w:rPr>
          <w:rFonts w:ascii="Nirmala UI" w:hAnsi="Nirmala UI" w:eastAsia="Nirmala UI" w:cs="Nirmala UI"/>
        </w:rPr>
        <w:t>ରାଜ୍ୟର</w:t>
      </w:r>
      <w:r>
        <w:rPr>
          <w:rFonts w:ascii="Times New Roman" w:hAnsi="Times New Roman" w:eastAsia="Times New Roman" w:cs="Times New Roman"/>
        </w:rPr>
        <w:t xml:space="preserve"> </w:t>
      </w:r>
      <w:r>
        <w:rPr>
          <w:rFonts w:ascii="Nirmala UI" w:hAnsi="Nirmala UI" w:eastAsia="Nirmala UI" w:cs="Nirmala UI"/>
        </w:rPr>
        <w:t>ନିୟନ୍ତ୍ରଣ</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ଏକମତ</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ରାଜ୍ୟର</w:t>
      </w:r>
      <w:r>
        <w:rPr>
          <w:rFonts w:ascii="Times New Roman" w:hAnsi="Times New Roman" w:eastAsia="Times New Roman" w:cs="Times New Roman"/>
        </w:rPr>
        <w:t xml:space="preserve"> </w:t>
      </w:r>
      <w:r>
        <w:rPr>
          <w:rFonts w:ascii="Nirmala UI" w:hAnsi="Nirmala UI" w:eastAsia="Nirmala UI" w:cs="Nirmala UI"/>
        </w:rPr>
        <w:t>ଅର୍ଦ୍ଧାଂଶ</w:t>
      </w:r>
      <w:r>
        <w:rPr>
          <w:rFonts w:ascii="Times New Roman" w:hAnsi="Times New Roman" w:eastAsia="Times New Roman" w:cs="Times New Roman"/>
        </w:rPr>
        <w:t xml:space="preserve"> </w:t>
      </w:r>
      <w:r>
        <w:rPr>
          <w:rFonts w:ascii="Nirmala UI" w:hAnsi="Nirmala UI" w:eastAsia="Nirmala UI" w:cs="Nirmala UI"/>
        </w:rPr>
        <w:t>କାଥଲିକ</w:t>
      </w:r>
      <w:r>
        <w:rPr>
          <w:rFonts w:ascii="Times New Roman" w:hAnsi="Times New Roman" w:eastAsia="Times New Roman" w:cs="Times New Roman"/>
        </w:rPr>
        <w:t xml:space="preserve"> </w:t>
      </w:r>
      <w:r>
        <w:rPr>
          <w:rFonts w:ascii="Nirmala UI" w:hAnsi="Nirmala UI" w:eastAsia="Nirmala UI" w:cs="Nirmala UI"/>
        </w:rPr>
        <w:t>ଧର୍ମକୁ</w:t>
      </w:r>
      <w:r>
        <w:rPr>
          <w:rFonts w:ascii="Times New Roman" w:hAnsi="Times New Roman" w:eastAsia="Times New Roman" w:cs="Times New Roman"/>
        </w:rPr>
        <w:t xml:space="preserve"> </w:t>
      </w:r>
      <w:r>
        <w:rPr>
          <w:rFonts w:ascii="Nirmala UI" w:hAnsi="Nirmala UI" w:eastAsia="Nirmala UI" w:cs="Nirmala UI"/>
        </w:rPr>
        <w:t>ଦେବାକୁ</w:t>
      </w:r>
      <w:r>
        <w:rPr>
          <w:rFonts w:ascii="Times New Roman" w:hAnsi="Times New Roman" w:eastAsia="Times New Roman" w:cs="Times New Roman"/>
        </w:rPr>
        <w:t xml:space="preserve"> </w:t>
      </w:r>
      <w:r>
        <w:rPr>
          <w:rFonts w:ascii="Nirmala UI" w:hAnsi="Nirmala UI" w:eastAsia="Nirmala UI" w:cs="Nirmala UI"/>
        </w:rPr>
        <w:t>ସମ୍ମତି</w:t>
      </w:r>
      <w:r>
        <w:rPr>
          <w:rFonts w:ascii="Times New Roman" w:hAnsi="Times New Roman" w:eastAsia="Times New Roman" w:cs="Times New Roman"/>
        </w:rPr>
        <w:t xml:space="preserve"> </w:t>
      </w:r>
      <w:r>
        <w:rPr>
          <w:rFonts w:ascii="Nirmala UI" w:hAnsi="Nirmala UI" w:eastAsia="Nirmala UI" w:cs="Nirmala UI"/>
        </w:rPr>
        <w:t>ଦେଇଥାନ୍ତି।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ସର୍ବସମ୍ମତ</w:t>
      </w:r>
      <w:r>
        <w:rPr>
          <w:rFonts w:ascii="Times New Roman" w:hAnsi="Times New Roman" w:eastAsia="Times New Roman" w:cs="Times New Roman"/>
        </w:rPr>
        <w:t xml:space="preserve"> </w:t>
      </w:r>
      <w:r>
        <w:rPr>
          <w:rFonts w:ascii="Nirmala UI" w:hAnsi="Nirmala UI" w:eastAsia="Nirmala UI" w:cs="Nirmala UI"/>
        </w:rPr>
        <w:t>ସିଦ୍ଧାନ୍ତ</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ସାଲୋମିଙ୍କ</w:t>
      </w:r>
      <w:r>
        <w:rPr>
          <w:rFonts w:ascii="Times New Roman" w:hAnsi="Times New Roman" w:eastAsia="Times New Roman" w:cs="Times New Roman"/>
        </w:rPr>
        <w:t xml:space="preserve"> </w:t>
      </w:r>
      <w:r>
        <w:rPr>
          <w:rFonts w:ascii="Nirmala UI" w:hAnsi="Nirmala UI" w:eastAsia="Nirmala UI" w:cs="Nirmala UI"/>
        </w:rPr>
        <w:t>ମୋହନୀୟ</w:t>
      </w:r>
      <w:r>
        <w:rPr>
          <w:rFonts w:ascii="Times New Roman" w:hAnsi="Times New Roman" w:eastAsia="Times New Roman" w:cs="Times New Roman"/>
        </w:rPr>
        <w:t xml:space="preserve"> </w:t>
      </w:r>
      <w:r>
        <w:rPr>
          <w:rFonts w:ascii="Nirmala UI" w:hAnsi="Nirmala UI" w:eastAsia="Nirmala UI" w:cs="Nirmala UI"/>
        </w:rPr>
        <w:t>ନୃତ୍ୟ</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ପ୍ରଲୋଭିତ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ଯୋହନ</w:t>
      </w:r>
      <w:r>
        <w:rPr>
          <w:rFonts w:ascii="Times New Roman" w:hAnsi="Times New Roman" w:eastAsia="Times New Roman" w:cs="Times New Roman"/>
        </w:rPr>
        <w:t xml:space="preserve"> </w:t>
      </w:r>
      <w:r>
        <w:rPr>
          <w:rFonts w:ascii="Nirmala UI" w:hAnsi="Nirmala UI" w:eastAsia="Nirmala UI" w:cs="Nirmala UI"/>
        </w:rPr>
        <w:t>ବପ୍ତିସ୍ମାଦାତାଙ୍କ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ଲୋକମାନଙ୍କୁ</w:t>
      </w:r>
      <w:r>
        <w:rPr>
          <w:rFonts w:ascii="Times New Roman" w:hAnsi="Times New Roman" w:eastAsia="Times New Roman" w:cs="Times New Roman"/>
        </w:rPr>
        <w:t xml:space="preserve"> </w:t>
      </w:r>
      <w:r>
        <w:rPr>
          <w:rFonts w:ascii="Nirmala UI" w:hAnsi="Nirmala UI" w:eastAsia="Nirmala UI" w:cs="Nirmala UI"/>
        </w:rPr>
        <w:t>ହତ୍ୟା</w:t>
      </w:r>
      <w:r>
        <w:rPr>
          <w:rFonts w:ascii="Times New Roman" w:hAnsi="Times New Roman" w:eastAsia="Times New Roman" w:cs="Times New Roman"/>
        </w:rPr>
        <w:t xml:space="preserve"> </w:t>
      </w:r>
      <w:r>
        <w:rPr>
          <w:rFonts w:ascii="Nirmala UI" w:hAnsi="Nirmala UI" w:eastAsia="Nirmala UI" w:cs="Nirmala UI"/>
        </w:rPr>
        <w:t>କରିବାର</w:t>
      </w:r>
      <w:r>
        <w:rPr>
          <w:rFonts w:ascii="Times New Roman" w:hAnsi="Times New Roman" w:eastAsia="Times New Roman" w:cs="Times New Roman"/>
        </w:rPr>
        <w:t xml:space="preserve"> </w:t>
      </w:r>
      <w:r>
        <w:rPr>
          <w:rFonts w:ascii="Nirmala UI" w:hAnsi="Nirmala UI" w:eastAsia="Nirmala UI" w:cs="Nirmala UI"/>
        </w:rPr>
        <w:t>କାର୍ଯ୍ୟରେ</w:t>
      </w:r>
      <w:r>
        <w:rPr>
          <w:rFonts w:ascii="Times New Roman" w:hAnsi="Times New Roman" w:eastAsia="Times New Roman" w:cs="Times New Roman"/>
        </w:rPr>
        <w:t xml:space="preserve"> </w:t>
      </w:r>
      <w:r>
        <w:rPr>
          <w:rFonts w:ascii="Nirmala UI" w:hAnsi="Nirmala UI" w:eastAsia="Nirmala UI" w:cs="Nirmala UI"/>
        </w:rPr>
        <w:t>ନିଜମାନଙ୍କର</w:t>
      </w:r>
      <w:r>
        <w:rPr>
          <w:rFonts w:ascii="Times New Roman" w:hAnsi="Times New Roman" w:eastAsia="Times New Roman" w:cs="Times New Roman"/>
        </w:rPr>
        <w:t xml:space="preserve"> </w:t>
      </w:r>
      <w:r>
        <w:rPr>
          <w:rFonts w:ascii="Nirmala UI" w:hAnsi="Nirmala UI" w:eastAsia="Nirmala UI" w:cs="Nirmala UI"/>
        </w:rPr>
        <w:t>ଏକତ୍ରିତ</w:t>
      </w:r>
      <w:r>
        <w:rPr>
          <w:rFonts w:ascii="Times New Roman" w:hAnsi="Times New Roman" w:eastAsia="Times New Roman" w:cs="Times New Roman"/>
        </w:rPr>
        <w:t xml:space="preserve"> </w:t>
      </w:r>
      <w:r>
        <w:rPr>
          <w:rFonts w:ascii="Nirmala UI" w:hAnsi="Nirmala UI" w:eastAsia="Nirmala UI" w:cs="Nirmala UI"/>
        </w:rPr>
        <w:t>ଶକ୍ତି</w:t>
      </w:r>
      <w:r>
        <w:rPr>
          <w:rFonts w:ascii="Times New Roman" w:hAnsi="Times New Roman" w:eastAsia="Times New Roman" w:cs="Times New Roman"/>
        </w:rPr>
        <w:t xml:space="preserve"> </w:t>
      </w:r>
      <w:r>
        <w:rPr>
          <w:rFonts w:ascii="Nirmala UI" w:hAnsi="Nirmala UI" w:eastAsia="Nirmala UI" w:cs="Nirmala UI"/>
        </w:rPr>
        <w:t>ନିଯୁକ୍ତ</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ସମ୍ମତ</w:t>
      </w:r>
      <w:r>
        <w:rPr>
          <w:rFonts w:ascii="Times New Roman" w:hAnsi="Times New Roman" w:eastAsia="Times New Roman" w:cs="Times New Roman"/>
        </w:rPr>
        <w:t xml:space="preserve"> </w:t>
      </w:r>
      <w:r>
        <w:rPr>
          <w:rFonts w:ascii="Nirmala UI" w:hAnsi="Nirmala UI" w:eastAsia="Nirmala UI" w:cs="Nirmala UI"/>
        </w:rPr>
        <w:t>ହୁଅନ୍ତି।</w:t>
      </w:r>
    </w:p>
    <w:p>
      <w:pPr>
        <w:pStyle w:val="ArticleBody"/>
        <w:jc w:val="left"/>
      </w:pPr>
      <w:r>
        <w:rPr>
          <w:rFonts w:ascii="Times New Roman" w:hAnsi="Times New Roman" w:eastAsia="Times New Roman" w:cs="Times New Roman"/>
        </w:rPr>
        <w:t>החיה (האומות המאוחדות) נשלטת בידי מלכה בכירה (בתה של איזבל). איזבל כיוונה את בתה ליזום את מערכת היחסים הנואפת וגילוי העריות עם הורדוס ועם שאר המלכים, כי היא אם הזונות. היא הסרסורית של בתה שלה. הורדוס, אחאב והאומות המאוחדות פותו בידי נביא השקר, שהוא ארצות הברית. ארצות הברית חדלה להיות הממלכה השישית כאשר נהרגו נביאי הבעל, ונביאי העשתורת (שלומית) נעשים מיד לכוח השולט של הממלכה השביעית, כאשר היא משכפלת בעולם את אשר זה עתה השיגה בארצות הברית.</w:t>
      </w:r>
    </w:p>
    <w:p>
      <w:pPr>
        <w:pStyle w:val="ArticleBody"/>
        <w:jc w:val="left"/>
      </w:pPr>
      <w:r>
        <w:rPr>
          <w:rFonts w:ascii="Times New Roman" w:hAnsi="Times New Roman" w:eastAsia="Times New Roman" w:cs="Times New Roman"/>
        </w:rPr>
        <w:t>La bestia son los reyes que están en relación con la hija de la ramera, y la ramera es la mujer que gobierna sobre la bestia. Jesús ilustra el fin de una cosa con el comienzo de una cosa. Así como la ilustración de ocho reinos en Apocalipsis capítulo diecisiete reveló los ocho reinos de Daniel capítulo dos, la bestia y la mujer que cabalga sobre la bestia revelan otra verdad profética, que se basa en que lo primero representa lo último.</w:t>
      </w:r>
    </w:p>
    <w:p>
      <w:pPr>
        <w:pStyle w:val="ArticleBody"/>
        <w:jc w:val="left"/>
      </w:pPr>
      <w:r>
        <w:rPr>
          <w:rFonts w:ascii="Times New Roman" w:hAnsi="Times New Roman" w:eastAsia="Times New Roman" w:cs="Times New Roman"/>
        </w:rPr>
        <w:t>Ay nhoma aduonu nson no yɛ Bible nkɔmhyɛ mu ahenni ho asɛm a etwa to, enti ɛhwehwɛ sɛ Daniel nhoma ti abien, a ɛyɛ Bible nkɔmhyɛ mu ahenni ho asɛm a edi kan no, wɔ nkɔmhyɛ mu ahyɛde mu no, ɛsɛ sɛ ɛgyina hɔ ma ahenni awotwe nso, a emu de awotwe no fi ason no mu. Saa ara nso na ɔbea no ne aboa a ɔte so no atemmu a ɛwɔ ti aduonu nson no, ɛsɛ sɛ wɔgyina hɔ ma no wɔ aguamanbea no atemmu a edi kan wɔ 1798 no mu.</w:t>
      </w:r>
    </w:p>
    <w:p>
      <w:pPr>
        <w:pStyle w:val="ArticleBody"/>
        <w:jc w:val="left"/>
      </w:pPr>
      <w:r>
        <w:rPr>
          <w:rFonts w:ascii="Times New Roman" w:hAnsi="Times New Roman" w:eastAsia="Times New Roman" w:cs="Times New Roman"/>
        </w:rPr>
        <w:t>ملک به یوحنا در آغاز فصل هفدهم آگاهی داد که می‌خواهد داوریِ فاحشهٔ بزرگ و آن وحشی را که او بر آن سوار است، به وی بنمایاند. نخستین باری که فاحشه داوری شد، به‌درستی سال 1798 دانسته شده است؛ زمانی که پاپیت زخمِ مهلکِ خود را دریافت کرد و زمانِ آخر فرا رسید. بااین‌حال، هرگاه «زمانِ آخر» در تاریخِ نبوی به تصویر کشیده می‌شود، همواره دو نشانهٔ راه وجود دارد که به‌وسیلهٔ اشخاص نمادین شده‌اند. ولادتِ هارون و برادرش موسی، زمانِ آخر در آن تاریخ بود. آن دو نشانهٔ راه، ولادتِ یحییِ تعمیددهنده و شش ماه بعد، پسرعموی او عیسی را به‌گونه‌ای نمونه‌وار پیش‌نمایی کردند، و بدین‌سان زمانِ آخر برای آن تاریخ را مشخص ساختند. در پایانِ اسارتِ هفتادساله، که نمونه‌وارِ زمانِ آخر در 1798 است، داریوش و برادرزاده‌اش کورش دو نشانهٔ راهِ زمانِ آخر هستند. آنان با هم، ریگان و بوشِ اول را در زمانِ آخرِ 1989 به‌گونه‌ای نمونه‌وار بازمی‌نمایانند.</w:t>
      </w:r>
    </w:p>
    <w:p>
      <w:pPr>
        <w:pStyle w:val="ArticleBody"/>
        <w:jc w:val="left"/>
      </w:pPr>
      <w:r>
        <w:rPr>
          <w:rFonts w:ascii="Times New Roman" w:hAnsi="Times New Roman" w:eastAsia="Times New Roman" w:cs="Times New Roman"/>
        </w:rPr>
        <w:t>1798, na mgbe ọgwwụgwụ bịara, bụ mgbe e meghere akwụkwọ Daniel n’akụkọ ihe mere eme ndị Millerite, kọwara ọnwụ amụma nke akụkụ ndọrọ ndọrọ ọchịchị nke anụ ọhịa nke Katọlik. Jeneral Berthier nke Napoleon gara kpọmkwem n’ime Vatican, jidere pope ahụ ma kwụsị ikike ndọrọ ndọrọ ọchịchị nke anụ ọhịa nke Katọlik. Otu afọ ka e mesịrị, n’afọ 1799, nwanyị ahụ nke nọ na-anya anụ ọhịa ahụ kemgbe ọtụtụ narị afọ, nke pope nọchiri anya ya, nwụrụ n’ime ndọkpụ n’agha. Ikpe nke akwụna ahụ gụnyekwara ikpe a na-ekpe anụ ọhịa ahụ ọ jiri chịa mba ndị dị iche iche. Mkpughe isi nke iri na asaa na-akọwapụta ma ikpe a na-ekpe anụ ọhịa ahụ, ma kwa akwụna ahụ nke na-achị ya ma na-anya n’elu anụ ọhịa ahụ.</w:t>
      </w:r>
    </w:p>
    <w:p>
      <w:pPr>
        <w:pStyle w:val="ArticleScripture"/>
        <w:jc w:val="left"/>
      </w:pPr>
      <w:r>
        <w:rPr>
          <w:rFonts w:ascii="Times New Roman" w:hAnsi="Times New Roman" w:eastAsia="Times New Roman" w:cs="Times New Roman"/>
        </w:rPr>
        <w:t>“</w:t>
      </w:r>
      <w:r>
        <w:rPr>
          <w:rFonts w:ascii="Nirmala UI" w:hAnsi="Nirmala UI" w:eastAsia="Nirmala UI" w:cs="Nirmala UI"/>
        </w:rPr>
        <w:t>अदुनिया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झगड़ा</w:t>
      </w:r>
      <w:r>
        <w:rPr>
          <w:rFonts w:ascii="Times New Roman" w:hAnsi="Times New Roman" w:eastAsia="Times New Roman" w:cs="Times New Roman"/>
        </w:rPr>
        <w:t>-</w:t>
      </w:r>
      <w:r>
        <w:rPr>
          <w:rFonts w:ascii="Nirmala UI" w:hAnsi="Nirmala UI" w:eastAsia="Nirmala UI" w:cs="Nirmala UI"/>
        </w:rPr>
        <w:t>फसाद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भरल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तउहूँ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अगुआई</w:t>
      </w:r>
      <w:r>
        <w:rPr>
          <w:rFonts w:ascii="Times New Roman" w:hAnsi="Times New Roman" w:eastAsia="Times New Roman" w:cs="Times New Roman"/>
        </w:rPr>
        <w:t>—</w:t>
      </w:r>
      <w:r>
        <w:rPr>
          <w:rFonts w:ascii="Nirmala UI" w:hAnsi="Nirmala UI" w:eastAsia="Nirmala UI" w:cs="Nirmala UI"/>
        </w:rPr>
        <w:t>पोपाई</w:t>
      </w:r>
      <w:r>
        <w:rPr>
          <w:rFonts w:ascii="Times New Roman" w:hAnsi="Times New Roman" w:eastAsia="Times New Roman" w:cs="Times New Roman"/>
        </w:rPr>
        <w:t xml:space="preserve"> </w:t>
      </w:r>
      <w:r>
        <w:rPr>
          <w:rFonts w:ascii="Nirmala UI" w:hAnsi="Nirmala UI" w:eastAsia="Nirmala UI" w:cs="Nirmala UI"/>
        </w:rPr>
        <w:t>ताकत</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एकजुट</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Testimonies, volume 7, 182.</w:t>
      </w:r>
    </w:p>
    <w:p>
      <w:pPr>
        <w:pStyle w:val="ArticleBody"/>
        <w:jc w:val="left"/>
      </w:pPr>
      <w:r>
        <w:rPr>
          <w:rFonts w:ascii="Times New Roman" w:hAnsi="Times New Roman" w:eastAsia="Times New Roman" w:cs="Times New Roman"/>
        </w:rPr>
        <w:t>ئەو سەری هەشتەمە، کە لە حەوتەکەیە، هێزی پاپایەتییە کە بەسەر ئەو ئاژەڵەدا حوکم دەکات کە لە دە پاشا پێکهاتووە، ئەوانەی کە بەهۆی کچی ئەو داوێنپیسەوە بەڕێوە دەبرێن، ئەوەی سواری ئاژەڵەکەیە. پێکهاتەکانی شانشینی هەشتەم، کە لە حەوتەکەیە، دەبێت لە پرێزیدەنتی هەشتەم و دواهەمدا بینرێن، ئەوەی کە لە حەوت پرێزیدەنتەکەیە، کاتێک وێنەی ئاژەڵەکە لە ناو وڵاتە یەکگرتووەکاندا پێکدێت. تێکەڵبوونی شاخە هەڵگەڕاوەکانی کۆمارییەت و پرۆتستانتیزم دەبێت “سەرێک”ی هەبێت کە بەسەر وێنەی ئاژەڵەکەدا حوکم بکات، و ئەو فەرمانڕەوایە دیکتاتۆرێکی بێهاوتا دەبێت.</w:t>
      </w:r>
    </w:p>
    <w:p>
      <w:pPr>
        <w:pStyle w:val="ArticleBody"/>
        <w:jc w:val="left"/>
      </w:pPr>
      <w:r>
        <w:rPr>
          <w:rFonts w:ascii="Times New Roman" w:hAnsi="Times New Roman" w:eastAsia="Times New Roman" w:cs="Times New Roman"/>
        </w:rPr>
        <w:t>A bala kayo ti panagadal a daytoy iti sumaruno nga artikulo.</w:t>
      </w:r>
    </w:p>
    <w:p>
      <w:pPr>
        <w:pStyle w:val="ArticleScripture"/>
        <w:jc w:val="left"/>
      </w:pPr>
      <w:r>
        <w:rPr>
          <w:rFonts w:ascii="Times New Roman" w:hAnsi="Times New Roman" w:eastAsia="Times New Roman" w:cs="Times New Roman"/>
        </w:rPr>
        <w:t>دەسرۆکی ئاسافە، گۆرانی یان زەبوورێک. ئەی خودا، بێدەنگ مەبە؛ ئارامی مەگرە، و ساکار مەبە، ئەی خودا. چونکە ئەوەتا دوژمنانت شڵەژان و هەرا هەڵدەکەن؛ و ئەوانەی ڕقت لێیانە سەریان بەرز کردووە. بە فێڵ و تەڵەکەبازانە ڕاوێژیان دژ بە گەلەکەت کردووە، و لەسەر ئەوانەی کە شاردراوی تۆن گفتوگۆیان کردووە. وتوویانە: وەرن، با لەوە ببڕینەوە کە نەتەوەیەک بن؛ تاکو ناوی ئیسرائیل ئیتر لە یاددا نەمایێت. چونکە بە یەک دڵی و یەک ڕا ڕاوێژیان پێکەوە کردووە؛ پەیمانیان دژ بە تۆ بەستووە: چادروبارەکانی ئادۆم، و ئیشماعیلیەکان؛ مۆئاب، و هاجەرییەکان؛ گێبال، و عەممۆن، و عەمالێق؛ فەلەشتییەکان لەگەڵ دانیشتوانی سوور؛ ئاشووریش پێوەی پەیوەست بووە: یارمەتیی منداڵانی لوتیان داوە. سێلا. زەبوورەکان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تابيِ دانيال - شماره صد و چهل و يک</dc:title>
  <dc:subject>Îsata ajelokinjake an kojela kin melele eo an porophet ikijen tokjān in Papacy eo, im Eighth President eo</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