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Kitapî Daniyêlê - Sed û Pêncî û Sê</w:t>
      </w:r>
    </w:p>
    <w:p>
      <w:pPr>
        <w:pStyle w:val="ArticleSubtitle"/>
        <w:jc w:val="left"/>
      </w:pPr>
      <w:r>
        <w:rPr>
          <w:rFonts w:ascii="Arial" w:hAnsi="Arial" w:eastAsia="Arial" w:cs="Arial"/>
        </w:rPr>
        <w:t>Albatu ta ruhani ne hta Pone pyin ma ta hma: Kyaung hnin a yauk-tha ta-khu a pyat-tha hma hnin lu-tha-bawa</w:t>
      </w:r>
      <w:r>
        <w:rPr>
          <w:rFonts w:ascii="Myanmar Text" w:hAnsi="Myanmar Text" w:eastAsia="Myanmar Text" w:cs="Myanmar Text"/>
        </w:rPr>
        <w:t>၏</w:t>
      </w:r>
      <w:r>
        <w:rPr>
          <w:rFonts w:ascii="Arial" w:hAnsi="Arial" w:eastAsia="Arial" w:cs="Arial"/>
        </w:rPr>
        <w:t xml:space="preserve"> a-thi-pan hlyan-khrī</w:t>
      </w:r>
      <w:r>
        <w:rPr>
          <w:rFonts w:ascii="Myanmar Text" w:hAnsi="Myanmar Text" w:eastAsia="Myanmar Text" w:cs="Myanmar Text"/>
        </w:rPr>
        <w:t>းခု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Basileia athēnēk melēn tēn phusisēn katō en tō naō tou anthrōpou; eikōnizei to sōma en tō naō tēs ekklēsias; eikōnizei tēn sarka tēn anthrōpinēn en tō naō tou Christou. Ho Christos ōikodomēsen panta naon, kai autos etheto pasan themelion, kai ho prōtos lithos en tō naō tō Milleritē ēn hē didaskalia tōn “hepta kairōn,” hē eikōnizomenē dia tōn duo xylōn tou Iezekiēl. En tē apostasia tou 1863, ho Laodikeios Adventismos apedexato ton prophētikon autou “akrogōniaion lithon”, hoper kai egeneto en tē oikodomē tou epi gēs naou. Ho lithos ho apodokimasmenos ēn pepromenos eklegein en tē teleiōsei tēs anegerseōs tou naou, kaiper lithos proskommatos genomenos kath’ holēn tēn periodon tēs oikodomēs. Plēn ho prophētikos Logos dēloi hoti ho lithos tou proskommatos ho apodokimasmenos eis telos genēsetai kephalē gōnias.</w:t>
      </w:r>
    </w:p>
    <w:p>
      <w:pPr>
        <w:pStyle w:val="ArticleBody"/>
        <w:jc w:val="left"/>
      </w:pPr>
      <w:r>
        <w:rPr>
          <w:rFonts w:ascii="Times New Roman" w:hAnsi="Times New Roman" w:eastAsia="Times New Roman" w:cs="Times New Roman"/>
        </w:rPr>
        <w:t>عصای «هفت زمان»، چنان‌که به‌وسیلهٔ پادشاهی جنوبی نمایانده شده است، نسبت به پادشاهی شمالی، «سر» است. این «سر» است، زیرا خدا در پادشاهی جنوبی برگزید که اورشلیم را، به‌عنوان شهر خویش، جایی که مقدس خود و نام خود را در آن نهاد، با آن مشخص سازد. تا هنگامی که دو عصا از 1798 تا 1844 به هم پیوستند، «سر» همان پادشاهی فروتر، یعنی پادشاهی جنوبی، بود. هنگامی که در 1844 به یوحنا گفته شد که از پادشاهی شمالی دست بردارد، زیرا آن به امت‌ها داده شده بود، پادشاهی جنوبی به‌عنوان عَلَمی که به‌تنهایی برپا ایستاده بود، همچون یک امت، باقی ماند، یا دست‌کم نقشه چنین بود. آن نقشه به‌سبب شورش 1863 و نخستین «شورش در قادش» اسرائیلِ مدرن، مختل شد.</w:t>
      </w:r>
    </w:p>
    <w:p>
      <w:pPr>
        <w:pStyle w:val="ArticleBody"/>
        <w:jc w:val="left"/>
      </w:pPr>
      <w:r>
        <w:rPr>
          <w:rFonts w:ascii="Times New Roman" w:hAnsi="Times New Roman" w:eastAsia="Times New Roman" w:cs="Times New Roman"/>
        </w:rPr>
        <w:t>Suptembar 11, 2001-pi, Awkiw kachkan Laodicea iglesiata 1863 wataman kutichirqa, 1888 wataman kutichirqa, 1919 wataman kutichirqa, hinaspa 1957 wataman kutichirqa, iskay kaq “Kadeshpi hatun sayk'uy”man. Ichataq chay sayk'uypi, mana chaskisqa rumipa esquinaq uman tukunan nisqa promesaqa kunanqa hunt'akuchkanña. Chayqa hunt'akuchkan pachak tawa chunka tawa waranqa nisqakunapi rikuchisqakunapi, maypicha Cristoqa wiñaypaq Dios kaywan runa kayta huñuyta paykunapi rurachin.</w:t>
      </w:r>
    </w:p>
    <w:p>
      <w:pPr>
        <w:pStyle w:val="ArticleBody"/>
        <w:jc w:val="left"/>
      </w:pPr>
      <w:r>
        <w:rPr>
          <w:rFonts w:ascii="Times New Roman" w:hAnsi="Times New Roman" w:eastAsia="Times New Roman" w:cs="Times New Roman"/>
        </w:rPr>
        <w:t>بۇۋلۇس تۆۋەنكى تەبىئەتنى «جەسەت»، يۇقىرىقى تەبىئەتنى بولسا «ئەقىل» دەپ بېكىتتى. ئۇ بەدەننى (تۆۋەنكى تەبىئەتنى) «ئۆلۈم» دەپ تونۇتتى.</w:t>
      </w:r>
    </w:p>
    <w:p>
      <w:pPr>
        <w:pStyle w:val="ArticleScripture"/>
        <w:jc w:val="left"/>
      </w:pPr>
      <w:r>
        <w:rPr>
          <w:rFonts w:ascii="Times New Roman" w:hAnsi="Times New Roman" w:eastAsia="Times New Roman" w:cs="Times New Roman"/>
        </w:rPr>
        <w:t>Kunun riqsichisqa kamachikuyqa espiritumanta kasqanta; ichaqa noqaqa aycha runam kani, huchapa urayman rantisqa. Imatachus ruwani, chaytaqa manam allinta yachanichu; munasqaytaqa manam ruwanichu, aswanqa cheqnisqaytan ruwani. Chay hinaqa, mana munasqayta ruwaspayqa, kamachikuy allin kasqanta reqsichkani. Kunanqa manañam noqachu chayta ruwani, aswanqa noqapi tiyasaq hucham. Yachaninmi noqapi, kay aychaypiqa, ima allinpas mana tiyashasqanta; munayqa noqapi kachkanmi, ichaqa allinta ruwanaypaqqa manam tarinichu. Munasqay allintaqa manam ruwanichu; mana munasqay mana allintan ruwani. Chay hinaqa, mana munasqayta ruwaspayqa, manañam noqachu chayta ruwani, aswanqa noqapi tiyasaq hucham. Chaymi huk kamachikuyta tariyani: allinta ruwanayta munaptiyqa, mana allinqa noqawan kashan. Sonqo ukhupiqa Diospa kamachikuyninwan kusikuni; ichaqa cuerpoypa kurkunkunapi huk kamachikuytan rikuni, yuyayniypa kamachikuyninwan maqanakuspa, huchapa kamachikuyninman preso hina apawaspa, chay huchaqa kurkuykunapin kashan. ¡Ay, llaquypaq runa noqaqa! ¿Pitaq kay wañuypa cuerpomanta qespichiwankaman? Romanos 7:14–24.</w:t>
      </w:r>
    </w:p>
    <w:p>
      <w:pPr>
        <w:pStyle w:val="ArticleBody"/>
        <w:jc w:val="left"/>
      </w:pPr>
      <w:r>
        <w:rPr>
          <w:rFonts w:ascii="Times New Roman" w:hAnsi="Times New Roman" w:eastAsia="Times New Roman" w:cs="Times New Roman"/>
        </w:rPr>
        <w:t>بولس این‌ را می‌دانست که در «جسد» او «هیچ چیز نیکو» ساکن نیست. گرایش‌هایی که، هم موروثی و هم اکتسابی، در جسد او (بدن او) وجود داشتند، تنها در جهت کشانیدن او به گناه عمل می‌کردند. آن گرایش‌ها نمایانگر شریعت گناه بودند، اما بولس آرزو داشت که شریعت خدا را نگاه دارد، نه شریعت گناه را. شریعت خدا را که بولس آن را «شریعت ذهن خود» (طبیعت برتر او) نامید. فریاد او این بود: «که مرا از این بدنِ مرگ خواهد رهانید؟» البته، بولس می‌دانست که این الوهیت است که رهایی را به ارمغان خواهد آورد، اما همچنین می‌دانست که کار رهایی مستلزم مشارکت خود اوست.</w:t>
      </w:r>
    </w:p>
    <w:p>
      <w:pPr>
        <w:pStyle w:val="ArticleScripture"/>
        <w:jc w:val="left"/>
      </w:pPr>
      <w:r>
        <w:rPr>
          <w:rFonts w:ascii="Times New Roman" w:hAnsi="Times New Roman" w:eastAsia="Times New Roman" w:cs="Times New Roman"/>
        </w:rPr>
        <w:t>Shəŋ de, səyanɨne, tsa aba nɨ wa aŋa dza ga, ŋa ndzi aŋa dza ga tsɨ kəla matəŋ ma, amma ntsa bɨga tsɨ kəla ma ndzi taŋa, wa kə waŋ dzəŋa na mbəra maŋa kəla tsəŋa da vərəŋa nda tsənəŋa. Kəla ŋa Məsəla wa kəla aŋa nda wa, nda waŋa nda waɓa, kəla nɗa ga ɗəŋa ma. Philippians 2:12, 13.</w:t>
      </w:r>
    </w:p>
    <w:p>
      <w:pPr>
        <w:pStyle w:val="ArticleBody"/>
        <w:jc w:val="left"/>
      </w:pP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ሰብነት</w:t>
      </w:r>
      <w:r>
        <w:rPr>
          <w:rFonts w:ascii="Times New Roman" w:hAnsi="Times New Roman" w:eastAsia="Times New Roman" w:cs="Times New Roman"/>
        </w:rPr>
        <w:t xml:space="preserve"> </w:t>
      </w:r>
      <w:r>
        <w:rPr>
          <w:rFonts w:ascii="Ebrima" w:hAnsi="Ebrima" w:eastAsia="Ebrima" w:cs="Ebrima"/>
        </w:rPr>
        <w:t>ሞት</w:t>
      </w:r>
      <w:r>
        <w:rPr>
          <w:rFonts w:ascii="Times New Roman" w:hAnsi="Times New Roman" w:eastAsia="Times New Roman" w:cs="Times New Roman"/>
        </w:rPr>
        <w:t xml:space="preserve"> </w:t>
      </w:r>
      <w:r>
        <w:rPr>
          <w:rFonts w:ascii="Ebrima" w:hAnsi="Ebrima" w:eastAsia="Ebrima" w:cs="Ebrima"/>
        </w:rPr>
        <w:t>ዝኾነ</w:t>
      </w:r>
      <w:r>
        <w:rPr>
          <w:rFonts w:ascii="Times New Roman" w:hAnsi="Times New Roman" w:eastAsia="Times New Roman" w:cs="Times New Roman"/>
        </w:rPr>
        <w:t xml:space="preserve"> </w:t>
      </w:r>
      <w:r>
        <w:rPr>
          <w:rFonts w:ascii="Ebrima" w:hAnsi="Ebrima" w:eastAsia="Ebrima" w:cs="Ebrima"/>
        </w:rPr>
        <w:t>ምድሓን</w:t>
      </w:r>
      <w:r>
        <w:rPr>
          <w:rFonts w:ascii="Times New Roman" w:hAnsi="Times New Roman" w:eastAsia="Times New Roman" w:cs="Times New Roman"/>
        </w:rPr>
        <w:t xml:space="preserve"> </w:t>
      </w:r>
      <w:r>
        <w:rPr>
          <w:rFonts w:ascii="Ebrima" w:hAnsi="Ebrima" w:eastAsia="Ebrima" w:cs="Ebrima"/>
        </w:rPr>
        <w:t>ብመለኮታዊ</w:t>
      </w:r>
      <w:r>
        <w:rPr>
          <w:rFonts w:ascii="Times New Roman" w:hAnsi="Times New Roman" w:eastAsia="Times New Roman" w:cs="Times New Roman"/>
        </w:rPr>
        <w:t xml:space="preserve"> </w:t>
      </w:r>
      <w:r>
        <w:rPr>
          <w:rFonts w:ascii="Ebrima" w:hAnsi="Ebrima" w:eastAsia="Ebrima" w:cs="Ebrima"/>
        </w:rPr>
        <w:t>ኃይሊ</w:t>
      </w:r>
      <w:r>
        <w:rPr>
          <w:rFonts w:ascii="Times New Roman" w:hAnsi="Times New Roman" w:eastAsia="Times New Roman" w:cs="Times New Roman"/>
        </w:rPr>
        <w:t xml:space="preserve"> </w:t>
      </w:r>
      <w:r>
        <w:rPr>
          <w:rFonts w:ascii="Ebrima" w:hAnsi="Ebrima" w:eastAsia="Ebrima" w:cs="Ebrima"/>
        </w:rPr>
        <w:t>ተፈጺሙ፣</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ኃይሊ</w:t>
      </w:r>
      <w:r>
        <w:rPr>
          <w:rFonts w:ascii="Times New Roman" w:hAnsi="Times New Roman" w:eastAsia="Times New Roman" w:cs="Times New Roman"/>
        </w:rPr>
        <w:t xml:space="preserve"> </w:t>
      </w:r>
      <w:r>
        <w:rPr>
          <w:rFonts w:ascii="Ebrima" w:hAnsi="Ebrima" w:eastAsia="Ebrima" w:cs="Ebrima"/>
        </w:rPr>
        <w:t>እውን</w:t>
      </w:r>
      <w:r>
        <w:rPr>
          <w:rFonts w:ascii="Times New Roman" w:hAnsi="Times New Roman" w:eastAsia="Times New Roman" w:cs="Times New Roman"/>
        </w:rPr>
        <w:t xml:space="preserve"> </w:t>
      </w:r>
      <w:r>
        <w:rPr>
          <w:rFonts w:ascii="Ebrima" w:hAnsi="Ebrima" w:eastAsia="Ebrima" w:cs="Ebrima"/>
        </w:rPr>
        <w:t>ከኣ</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ሰብኣዊ</w:t>
      </w:r>
      <w:r>
        <w:rPr>
          <w:rFonts w:ascii="Times New Roman" w:hAnsi="Times New Roman" w:eastAsia="Times New Roman" w:cs="Times New Roman"/>
        </w:rPr>
        <w:t xml:space="preserve"> </w:t>
      </w:r>
      <w:r>
        <w:rPr>
          <w:rFonts w:ascii="Ebrima" w:hAnsi="Ebrima" w:eastAsia="Ebrima" w:cs="Ebrima"/>
        </w:rPr>
        <w:t>ኃይሊ</w:t>
      </w:r>
      <w:r>
        <w:rPr>
          <w:rFonts w:ascii="Times New Roman" w:hAnsi="Times New Roman" w:eastAsia="Times New Roman" w:cs="Times New Roman"/>
        </w:rPr>
        <w:t xml:space="preserve"> </w:t>
      </w:r>
      <w:r>
        <w:rPr>
          <w:rFonts w:ascii="Ebrima" w:hAnsi="Ebrima" w:eastAsia="Ebrima" w:cs="Ebrima"/>
        </w:rPr>
        <w:t>ዝተኣሳሰረ</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ኢየሱስ</w:t>
      </w:r>
      <w:r>
        <w:rPr>
          <w:rFonts w:ascii="Times New Roman" w:hAnsi="Times New Roman" w:eastAsia="Times New Roman" w:cs="Times New Roman"/>
        </w:rPr>
        <w:t xml:space="preserve"> </w:t>
      </w:r>
      <w:r>
        <w:rPr>
          <w:rFonts w:ascii="Ebrima" w:hAnsi="Ebrima" w:eastAsia="Ebrima" w:cs="Ebrima"/>
        </w:rPr>
        <w:t>ንሰብ</w:t>
      </w:r>
      <w:r>
        <w:rPr>
          <w:rFonts w:ascii="Times New Roman" w:hAnsi="Times New Roman" w:eastAsia="Times New Roman" w:cs="Times New Roman"/>
        </w:rPr>
        <w:t xml:space="preserve"> </w:t>
      </w:r>
      <w:r>
        <w:rPr>
          <w:rFonts w:ascii="Ebrima" w:hAnsi="Ebrima" w:eastAsia="Ebrima" w:cs="Ebrima"/>
        </w:rPr>
        <w:t>ዝሃቦ</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እንተኾነ</w:t>
      </w:r>
      <w:r>
        <w:rPr>
          <w:rFonts w:ascii="Times New Roman" w:hAnsi="Times New Roman" w:eastAsia="Times New Roman" w:cs="Times New Roman"/>
        </w:rPr>
        <w:t xml:space="preserve"> </w:t>
      </w:r>
      <w:r>
        <w:rPr>
          <w:rFonts w:ascii="Ebrima" w:hAnsi="Ebrima" w:eastAsia="Ebrima" w:cs="Ebrima"/>
        </w:rPr>
        <w:t>ሕጊ</w:t>
      </w:r>
      <w:r>
        <w:rPr>
          <w:rFonts w:ascii="Times New Roman" w:hAnsi="Times New Roman" w:eastAsia="Times New Roman" w:cs="Times New Roman"/>
        </w:rPr>
        <w:t xml:space="preserve"> </w:t>
      </w:r>
      <w:r>
        <w:rPr>
          <w:rFonts w:ascii="Ebrima" w:hAnsi="Ebrima" w:eastAsia="Ebrima" w:cs="Ebrima"/>
        </w:rPr>
        <w:t>ሓጢኣት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ታሕተዋይ</w:t>
      </w:r>
      <w:r>
        <w:rPr>
          <w:rFonts w:ascii="Times New Roman" w:hAnsi="Times New Roman" w:eastAsia="Times New Roman" w:cs="Times New Roman"/>
        </w:rPr>
        <w:t xml:space="preserve"> </w:t>
      </w:r>
      <w:r>
        <w:rPr>
          <w:rFonts w:ascii="Ebrima" w:hAnsi="Ebrima" w:eastAsia="Ebrima" w:cs="Ebrima"/>
        </w:rPr>
        <w:t>ባህሪ</w:t>
      </w:r>
      <w:r>
        <w:rPr>
          <w:rFonts w:ascii="Times New Roman" w:hAnsi="Times New Roman" w:eastAsia="Times New Roman" w:cs="Times New Roman"/>
        </w:rPr>
        <w:t xml:space="preserve"> </w:t>
      </w:r>
      <w:r>
        <w:rPr>
          <w:rFonts w:ascii="Ebrima" w:hAnsi="Ebrima" w:eastAsia="Ebrima" w:cs="Ebrima"/>
        </w:rPr>
        <w:t>ሰብነት</w:t>
      </w:r>
      <w:r>
        <w:rPr>
          <w:rFonts w:ascii="Times New Roman" w:hAnsi="Times New Roman" w:eastAsia="Times New Roman" w:cs="Times New Roman"/>
        </w:rPr>
        <w:t xml:space="preserve"> </w:t>
      </w:r>
      <w:r>
        <w:rPr>
          <w:rFonts w:ascii="Ebrima" w:hAnsi="Ebrima" w:eastAsia="Ebrima" w:cs="Ebrima"/>
        </w:rPr>
        <w:t>ብንጥፈት</w:t>
      </w:r>
      <w:r>
        <w:rPr>
          <w:rFonts w:ascii="Times New Roman" w:hAnsi="Times New Roman" w:eastAsia="Times New Roman" w:cs="Times New Roman"/>
        </w:rPr>
        <w:t xml:space="preserve"> </w:t>
      </w:r>
      <w:r>
        <w:rPr>
          <w:rFonts w:ascii="Ebrima" w:hAnsi="Ebrima" w:eastAsia="Ebrima" w:cs="Ebrima"/>
        </w:rPr>
        <w:t>እናሰርሐ</w:t>
      </w:r>
      <w:r>
        <w:rPr>
          <w:rFonts w:ascii="Times New Roman" w:hAnsi="Times New Roman" w:eastAsia="Times New Roman" w:cs="Times New Roman"/>
        </w:rPr>
        <w:t xml:space="preserve"> </w:t>
      </w:r>
      <w:r>
        <w:rPr>
          <w:rFonts w:ascii="Ebrima" w:hAnsi="Ebrima" w:eastAsia="Ebrima" w:cs="Ebrima"/>
        </w:rPr>
        <w:t>እንከሎ፣</w:t>
      </w:r>
      <w:r>
        <w:rPr>
          <w:rFonts w:ascii="Times New Roman" w:hAnsi="Times New Roman" w:eastAsia="Times New Roman" w:cs="Times New Roman"/>
        </w:rPr>
        <w:t xml:space="preserve"> </w:t>
      </w:r>
      <w:r>
        <w:rPr>
          <w:rFonts w:ascii="Ebrima" w:hAnsi="Ebrima" w:eastAsia="Ebrima" w:cs="Ebrima"/>
        </w:rPr>
        <w:t>ኢየሱስ</w:t>
      </w:r>
      <w:r>
        <w:rPr>
          <w:rFonts w:ascii="Times New Roman" w:hAnsi="Times New Roman" w:eastAsia="Times New Roman" w:cs="Times New Roman"/>
        </w:rPr>
        <w:t xml:space="preserve"> </w:t>
      </w:r>
      <w:r>
        <w:rPr>
          <w:rFonts w:ascii="Ebrima" w:hAnsi="Ebrima" w:eastAsia="Ebrima" w:cs="Ebrima"/>
        </w:rPr>
        <w:t>ፍቓዱ</w:t>
      </w:r>
      <w:r>
        <w:rPr>
          <w:rFonts w:ascii="Times New Roman" w:hAnsi="Times New Roman" w:eastAsia="Times New Roman" w:cs="Times New Roman"/>
        </w:rPr>
        <w:t xml:space="preserve"> </w:t>
      </w:r>
      <w:r>
        <w:rPr>
          <w:rFonts w:ascii="Ebrima" w:hAnsi="Ebrima" w:eastAsia="Ebrima" w:cs="Ebrima"/>
        </w:rPr>
        <w:t>ንፍቓድ</w:t>
      </w:r>
      <w:r>
        <w:rPr>
          <w:rFonts w:ascii="Times New Roman" w:hAnsi="Times New Roman" w:eastAsia="Times New Roman" w:cs="Times New Roman"/>
        </w:rPr>
        <w:t xml:space="preserve"> </w:t>
      </w:r>
      <w:r>
        <w:rPr>
          <w:rFonts w:ascii="Ebrima" w:hAnsi="Ebrima" w:eastAsia="Ebrima" w:cs="Ebrima"/>
        </w:rPr>
        <w:t>ኣቡኡ</w:t>
      </w:r>
      <w:r>
        <w:rPr>
          <w:rFonts w:ascii="Times New Roman" w:hAnsi="Times New Roman" w:eastAsia="Times New Roman" w:cs="Times New Roman"/>
        </w:rPr>
        <w:t xml:space="preserve"> </w:t>
      </w:r>
      <w:r>
        <w:rPr>
          <w:rFonts w:ascii="Ebrima" w:hAnsi="Ebrima" w:eastAsia="Ebrima" w:cs="Ebrima"/>
        </w:rPr>
        <w:t>ብምውሳን</w:t>
      </w:r>
      <w:r>
        <w:rPr>
          <w:rFonts w:ascii="Times New Roman" w:hAnsi="Times New Roman" w:eastAsia="Times New Roman" w:cs="Times New Roman"/>
        </w:rPr>
        <w:t xml:space="preserve"> </w:t>
      </w:r>
      <w:r>
        <w:rPr>
          <w:rFonts w:ascii="Ebrima" w:hAnsi="Ebrima" w:eastAsia="Ebrima" w:cs="Ebrima"/>
        </w:rPr>
        <w:t>ታሕተዋይ</w:t>
      </w:r>
      <w:r>
        <w:rPr>
          <w:rFonts w:ascii="Times New Roman" w:hAnsi="Times New Roman" w:eastAsia="Times New Roman" w:cs="Times New Roman"/>
        </w:rPr>
        <w:t xml:space="preserve"> </w:t>
      </w:r>
      <w:r>
        <w:rPr>
          <w:rFonts w:ascii="Ebrima" w:hAnsi="Ebrima" w:eastAsia="Ebrima" w:cs="Ebrima"/>
        </w:rPr>
        <w:t>ባህሪኡ</w:t>
      </w:r>
      <w:r>
        <w:rPr>
          <w:rFonts w:ascii="Times New Roman" w:hAnsi="Times New Roman" w:eastAsia="Times New Roman" w:cs="Times New Roman"/>
        </w:rPr>
        <w:t xml:space="preserve"> </w:t>
      </w:r>
      <w:r>
        <w:rPr>
          <w:rFonts w:ascii="Ebrima" w:hAnsi="Ebrima" w:eastAsia="Ebrima" w:cs="Ebrima"/>
        </w:rPr>
        <w:t>ንሕጊ</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ብትሕትና</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ትሕቲ</w:t>
      </w:r>
      <w:r>
        <w:rPr>
          <w:rFonts w:ascii="Times New Roman" w:hAnsi="Times New Roman" w:eastAsia="Times New Roman" w:cs="Times New Roman"/>
        </w:rPr>
        <w:t xml:space="preserve"> </w:t>
      </w:r>
      <w:r>
        <w:rPr>
          <w:rFonts w:ascii="Ebrima" w:hAnsi="Ebrima" w:eastAsia="Ebrima" w:cs="Ebrima"/>
        </w:rPr>
        <w:t>ግዝኣት</w:t>
      </w:r>
      <w:r>
        <w:rPr>
          <w:rFonts w:ascii="Times New Roman" w:hAnsi="Times New Roman" w:eastAsia="Times New Roman" w:cs="Times New Roman"/>
        </w:rPr>
        <w:t xml:space="preserve"> </w:t>
      </w:r>
      <w:r>
        <w:rPr>
          <w:rFonts w:ascii="Ebrima" w:hAnsi="Ebrima" w:eastAsia="Ebrima" w:cs="Ebrima"/>
        </w:rPr>
        <w:t>ኣእተዎ።</w:t>
      </w:r>
      <w:r>
        <w:rPr>
          <w:rFonts w:ascii="Times New Roman" w:hAnsi="Times New Roman" w:eastAsia="Times New Roman" w:cs="Times New Roman"/>
        </w:rPr>
        <w:t xml:space="preserve"> </w:t>
      </w:r>
      <w:r>
        <w:rPr>
          <w:rFonts w:ascii="Ebrima" w:hAnsi="Ebrima" w:eastAsia="Ebrima" w:cs="Ebrima"/>
        </w:rPr>
        <w:t>ጳውሎስ</w:t>
      </w:r>
      <w:r>
        <w:rPr>
          <w:rFonts w:ascii="Times New Roman" w:hAnsi="Times New Roman" w:eastAsia="Times New Roman" w:cs="Times New Roman"/>
        </w:rPr>
        <w:t xml:space="preserve"> </w:t>
      </w:r>
      <w:r>
        <w:rPr>
          <w:rFonts w:ascii="Ebrima" w:hAnsi="Ebrima" w:eastAsia="Ebrima" w:cs="Ebrima"/>
        </w:rPr>
        <w:t>ፍቓዱ</w:t>
      </w:r>
      <w:r>
        <w:rPr>
          <w:rFonts w:ascii="Times New Roman" w:hAnsi="Times New Roman" w:eastAsia="Times New Roman" w:cs="Times New Roman"/>
        </w:rPr>
        <w:t xml:space="preserve"> </w:t>
      </w:r>
      <w:r>
        <w:rPr>
          <w:rFonts w:ascii="Ebrima" w:hAnsi="Ebrima" w:eastAsia="Ebrima" w:cs="Ebrima"/>
        </w:rPr>
        <w:t>ንፍቓድ</w:t>
      </w:r>
      <w:r>
        <w:rPr>
          <w:rFonts w:ascii="Times New Roman" w:hAnsi="Times New Roman" w:eastAsia="Times New Roman" w:cs="Times New Roman"/>
        </w:rPr>
        <w:t xml:space="preserve"> </w:t>
      </w:r>
      <w:r>
        <w:rPr>
          <w:rFonts w:ascii="Ebrima" w:hAnsi="Ebrima" w:eastAsia="Ebrima" w:cs="Ebrima"/>
        </w:rPr>
        <w:t>መለኮት</w:t>
      </w:r>
      <w:r>
        <w:rPr>
          <w:rFonts w:ascii="Times New Roman" w:hAnsi="Times New Roman" w:eastAsia="Times New Roman" w:cs="Times New Roman"/>
        </w:rPr>
        <w:t xml:space="preserve"> </w:t>
      </w: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ኣሕሊፉ</w:t>
      </w:r>
      <w:r>
        <w:rPr>
          <w:rFonts w:ascii="Times New Roman" w:hAnsi="Times New Roman" w:eastAsia="Times New Roman" w:cs="Times New Roman"/>
        </w:rPr>
        <w:t xml:space="preserve"> </w:t>
      </w:r>
      <w:r>
        <w:rPr>
          <w:rFonts w:ascii="Ebrima" w:hAnsi="Ebrima" w:eastAsia="Ebrima" w:cs="Ebrima"/>
        </w:rPr>
        <w:t>ምድሓን</w:t>
      </w:r>
      <w:r>
        <w:rPr>
          <w:rFonts w:ascii="Times New Roman" w:hAnsi="Times New Roman" w:eastAsia="Times New Roman" w:cs="Times New Roman"/>
        </w:rPr>
        <w:t xml:space="preserve"> </w:t>
      </w:r>
      <w:r>
        <w:rPr>
          <w:rFonts w:ascii="Ebrima" w:hAnsi="Ebrima" w:eastAsia="Ebrima" w:cs="Ebrima"/>
        </w:rPr>
        <w:t>ክረክብ</w:t>
      </w:r>
      <w:r>
        <w:rPr>
          <w:rFonts w:ascii="Times New Roman" w:hAnsi="Times New Roman" w:eastAsia="Times New Roman" w:cs="Times New Roman"/>
        </w:rPr>
        <w:t xml:space="preserve"> </w:t>
      </w:r>
      <w:r>
        <w:rPr>
          <w:rFonts w:ascii="Ebrima" w:hAnsi="Ebrima" w:eastAsia="Ebrima" w:cs="Ebrima"/>
        </w:rPr>
        <w:t>ይኽእል</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እናገበረ</w:t>
      </w:r>
      <w:r>
        <w:rPr>
          <w:rFonts w:ascii="Times New Roman" w:hAnsi="Times New Roman" w:eastAsia="Times New Roman" w:cs="Times New Roman"/>
        </w:rPr>
        <w:t xml:space="preserve"> </w:t>
      </w:r>
      <w:r>
        <w:rPr>
          <w:rFonts w:ascii="Ebrima" w:hAnsi="Ebrima" w:eastAsia="Ebrima" w:cs="Ebrima"/>
        </w:rPr>
        <w:t>ከሎ</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ገዛእ</w:t>
      </w:r>
      <w:r>
        <w:rPr>
          <w:rFonts w:ascii="Times New Roman" w:hAnsi="Times New Roman" w:eastAsia="Times New Roman" w:cs="Times New Roman"/>
        </w:rPr>
        <w:t xml:space="preserve"> </w:t>
      </w:r>
      <w:r>
        <w:rPr>
          <w:rFonts w:ascii="Ebrima" w:hAnsi="Ebrima" w:eastAsia="Ebrima" w:cs="Ebrima"/>
        </w:rPr>
        <w:t>ርእሱ</w:t>
      </w:r>
      <w:r>
        <w:rPr>
          <w:rFonts w:ascii="Times New Roman" w:hAnsi="Times New Roman" w:eastAsia="Times New Roman" w:cs="Times New Roman"/>
        </w:rPr>
        <w:t xml:space="preserve"> </w:t>
      </w:r>
      <w:r>
        <w:rPr>
          <w:rFonts w:ascii="Ebrima" w:hAnsi="Ebrima" w:eastAsia="Ebrima" w:cs="Ebrima"/>
        </w:rPr>
        <w:t>ምድሓን</w:t>
      </w:r>
      <w:r>
        <w:rPr>
          <w:rFonts w:ascii="Times New Roman" w:hAnsi="Times New Roman" w:eastAsia="Times New Roman" w:cs="Times New Roman"/>
        </w:rPr>
        <w:t xml:space="preserve"> </w:t>
      </w:r>
      <w:r>
        <w:rPr>
          <w:rFonts w:ascii="Ebrima" w:hAnsi="Ebrima" w:eastAsia="Ebrima" w:cs="Ebrima"/>
        </w:rPr>
        <w:t>ይፍጽም</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ሲስተር</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ብዛዕባ</w:t>
      </w:r>
      <w:r>
        <w:rPr>
          <w:rFonts w:ascii="Times New Roman" w:hAnsi="Times New Roman" w:eastAsia="Times New Roman" w:cs="Times New Roman"/>
        </w:rPr>
        <w:t xml:space="preserve"> </w:t>
      </w:r>
      <w:r>
        <w:rPr>
          <w:rFonts w:ascii="Ebrima" w:hAnsi="Ebrima" w:eastAsia="Ebrima" w:cs="Ebrima"/>
        </w:rPr>
        <w:t>ሓጢኣት</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ህይወትና</w:t>
      </w:r>
      <w:r>
        <w:rPr>
          <w:rFonts w:ascii="Times New Roman" w:hAnsi="Times New Roman" w:eastAsia="Times New Roman" w:cs="Times New Roman"/>
        </w:rPr>
        <w:t xml:space="preserve"> </w:t>
      </w:r>
      <w:r>
        <w:rPr>
          <w:rFonts w:ascii="Ebrima" w:hAnsi="Ebrima" w:eastAsia="Ebrima" w:cs="Ebrima"/>
        </w:rPr>
        <w:t>ምእላይ</w:t>
      </w:r>
      <w:r>
        <w:rPr>
          <w:rFonts w:ascii="Times New Roman" w:hAnsi="Times New Roman" w:eastAsia="Times New Roman" w:cs="Times New Roman"/>
        </w:rPr>
        <w:t xml:space="preserve"> </w:t>
      </w:r>
      <w:r>
        <w:rPr>
          <w:rFonts w:ascii="Ebrima" w:hAnsi="Ebrima" w:eastAsia="Ebrima" w:cs="Ebrima"/>
        </w:rPr>
        <w:t>ስራሕ</w:t>
      </w:r>
      <w:r>
        <w:rPr>
          <w:rFonts w:ascii="Times New Roman" w:hAnsi="Times New Roman" w:eastAsia="Times New Roman" w:cs="Times New Roman"/>
        </w:rPr>
        <w:t xml:space="preserve"> </w:t>
      </w:r>
      <w:r>
        <w:rPr>
          <w:rFonts w:ascii="Ebrima" w:hAnsi="Ebrima" w:eastAsia="Ebrima" w:cs="Ebrima"/>
        </w:rPr>
        <w:t>ክትዛረብ</w:t>
      </w:r>
      <w:r>
        <w:rPr>
          <w:rFonts w:ascii="Times New Roman" w:hAnsi="Times New Roman" w:eastAsia="Times New Roman" w:cs="Times New Roman"/>
        </w:rPr>
        <w:t xml:space="preserve"> </w:t>
      </w:r>
      <w:r>
        <w:rPr>
          <w:rFonts w:ascii="Ebrima" w:hAnsi="Ebrima" w:eastAsia="Ebrima" w:cs="Ebrima"/>
        </w:rPr>
        <w:t>ከላ</w:t>
      </w:r>
      <w:r>
        <w:rPr>
          <w:rFonts w:ascii="Times New Roman" w:hAnsi="Times New Roman" w:eastAsia="Times New Roman" w:cs="Times New Roman"/>
        </w:rPr>
        <w:t xml:space="preserve"> </w:t>
      </w:r>
      <w:r>
        <w:rPr>
          <w:rFonts w:ascii="Ebrima" w:hAnsi="Ebrima" w:eastAsia="Ebrima" w:cs="Ebrima"/>
        </w:rPr>
        <w:t>ዝማለቶ።</w:t>
      </w:r>
    </w:p>
    <w:p>
      <w:pPr>
        <w:pStyle w:val="ArticleScripture"/>
        <w:jc w:val="left"/>
      </w:pPr>
      <w:r>
        <w:rPr>
          <w:rFonts w:ascii="Times New Roman" w:hAnsi="Times New Roman" w:eastAsia="Times New Roman" w:cs="Times New Roman"/>
        </w:rPr>
        <w:t>“ھر جان، جو اپنے آپ کو خدا کے سپرد کرنے سے انکار کرتی ہے، ایک اور قوت کے قبضہ میں ہوتی ہے۔ وہ اپنی نہیں ہوتی۔ وہ آزادی کی بات تو کر سکتی ہے، مگر وہ نہایت ذلیل غلامی میں ہوتی ہے۔ اسے سچائی کا جمال دیکھنے نہیں دیا جاتا، کیونکہ اس کا ذہن شیطان کے قابو میں ہوتا ہے۔ جب وہ اپنے آپ کو یہ دھوکا دیتی ہے کہ وہ اپنی ہی فہم کے تقاضوں کی پیروی کر رہی ہے، تو درحقیقت وہ تاریکی کے شہزادے کی مرضی کی فرمانبرداری کرتی ہے۔ مسیح اس لیے آیا کہ گناہ کی غلامی کی زنجیریں جان سے توڑ دے۔ ‘پس اگر بیٹا تمہیں آزاد کرے، تو تم واقعی آزاد ہوگے۔’ ‘مسیح یسوع میں زندگی کی روح کی شریعت’ ہمیں ‘گناہ اور موت کی شریعت سے’ آزاد کرتی ہے۔ رومیوں 8:2۔”</w:t>
      </w:r>
    </w:p>
    <w:p>
      <w:pPr>
        <w:pStyle w:val="ArticleScripture"/>
        <w:jc w:val="left"/>
      </w:pPr>
      <w:r>
        <w:rPr>
          <w:rFonts w:ascii="Times New Roman" w:hAnsi="Times New Roman" w:eastAsia="Times New Roman" w:cs="Times New Roman"/>
        </w:rPr>
        <w:t>«A wokyɛe mu no, mmara a wɔde hyɛ obi so biara nni mu. Wɔmfa tumi bi a efi abɔnten nnidi dwuma. Onyankopɔn Honhom no nkɛntɛnso ase no, wɔgya onipa ma ɔde ne pɛ yi nea ɔbɛsom no. Nsakyerae a esi bere a ɔkra de ne ho ma Kristo no mu no, ahofadi no wɔ hɔ wɔ ne su a ɛkorɔn sen biara mu. Bɔne a wotu fi hɔ no yɛ ɔkra no ankasa adeyɛ. Nokwarem no, yenni tumi a yɛde begye yɛn ho afi Satan tumi ase; nanso sɛ yɛpɛ sɛ wɔde yɛn fi bɔne mu, na wɔ yɛn ahiade kɛse mu no yɛteɛm frɛ tumi bi a efi yɛn ankasa akyi na ɛsen yɛn so, ɛno na wɔde Honhom Kronkron no ahoɔden a efi soro hyɛ ɔkra no tumi ahorow no mu, na ɛma wɔyɛ osetie ma apɛde no akwankyerɛ bere a wɔreyɛ Onyankopɔn apɛde no.</w:t>
      </w:r>
    </w:p>
    <w:p>
      <w:pPr>
        <w:pStyle w:val="ArticleScripture"/>
        <w:jc w:val="left"/>
      </w:pPr>
      <w:r>
        <w:rPr>
          <w:rFonts w:ascii="Times New Roman" w:hAnsi="Times New Roman" w:eastAsia="Times New Roman" w:cs="Times New Roman"/>
        </w:rPr>
        <w:t>«Адәмниң әркин болуши мүмкин болидиған ялғуз шәрт — Мәсиһ билән бир болуштур. «Һәқиқәт силәрни әркин қилиду»; вә Мәсиһ — һәқиқәттур. Гунаһ пәқәт әқилни аҗизлитиш вә җанниң әркинлигини вәйран қилиш арқилиқла ғәлибә қилалайду. Худаниң итаитигә бойсунуш — инсанниң өзигә, йәни инсанниң һәқиқий шан-шәриви вә қәдир-қиммитигә қайтурулушидур. Бизни бойсундуридиған илаһий қанун — «әркинлик қанунидур». Яқуп 2:12.» The Desire of Ages, 466.</w:t>
      </w:r>
    </w:p>
    <w:p>
      <w:pPr>
        <w:pStyle w:val="ArticleBody"/>
        <w:jc w:val="left"/>
      </w:pPr>
      <w:r>
        <w:rPr>
          <w:rFonts w:ascii="Times New Roman" w:hAnsi="Times New Roman" w:eastAsia="Times New Roman" w:cs="Times New Roman"/>
        </w:rPr>
        <w:t>Pol níis hózhǫ́ǫgo dah naashááʼígíí shii nihá: “Shí éí ayóó ádaatʼéego tʼáá ajiłiiʼgo shinaanish! Hágoóneeʼ yáʼátʼéehgo shił chʼíyáánééł łeʼé hózhǫ́ doo shił bééhózin da, díí tʼáá íiyisíí yił chxǫ́́ą́dá?” Sister White níłtsá “tʼáá ákótʼéego nihá shikaadééłgo bee hazʼą́ą́go, dóó nihá ayóó haniigo tʼáá ajiłiiʼgo nihágo bee shikaadééłgo ánííníshniihgo, tʼáá íiyisíí áłtsé hólǫ́go nihíjiʼígíí bee daʼiilʼaahgo Diyin Naatʼáanii Bił Hózhǫ́ójí yee nihá daʼdeezʼá, dóó ííʼáłchíníjí nitsáhákees biniiyé bá hooghan doo yáʼátʼéeh da bíhooʼaahgo, Tʼáá Ałtsoní Bee Hózhǫ́ Baa Hózhǫ́ójí biniiyé God biniiyé bee hólǫ́ójí bee hodoolnihgo.” Nihá nihiká adoolʼį́į́łgo nihí éí Christ biniiyé dóó nihá niháhwiindziní bee hólǫ́ójí dooleełgo, nihá tʼáá nihíjiʼígíí bee kʼehjí yáhootʼééłgo, nihí “act” nisin dooleeł, biniiyé sin nihí “soul” bitahgóó yáhootʼééłgo.</w:t>
      </w:r>
    </w:p>
    <w:p>
      <w:pPr>
        <w:pStyle w:val="ArticleBody"/>
        <w:jc w:val="left"/>
      </w:pPr>
      <w:r>
        <w:rPr>
          <w:rFonts w:ascii="Times New Roman" w:hAnsi="Times New Roman" w:eastAsia="Times New Roman" w:cs="Times New Roman"/>
        </w:rPr>
        <w:t>لېکن هغه څه چې موږ «پکار ده وپوهېږو، د ارادې رښتینی قوت دی.» اراده «د انسان په فطرت کې حاکم ځواک دی، د پرېکړې، یا د انتخاب ځواک. هر څه د ارادې پر سم عمل پورې تړلي دي. د انتخاب ځواک خدای انسانانو ته ورکړی دی؛ د دوی کار دی چې هغه وکاروي. ته خپل زړه نه شې بدلولای، ته په خپل ځان نه شې کولای د هغه مینې خدای ته ورکړې؛ خو ته کولای شې چې د هغه خدمت غوره کړې. ته کولای شې خپله اراده هغه ته وسپارې؛ نو هغه به بیا په تا کې کار وکړي، څو د خپلې ښې رضا سره سم هم اراده او هم عمل په تا کې پیدا شي. په دې توګه به ستا ټوله فطرت د مسیح د روح تر ولکې لاندې راشي؛ ستا مینې به پر هغه راټولې وي، او ستا فکرونه به له هغه سره په همغږۍ کې وي.»</w:t>
      </w:r>
    </w:p>
    <w:p>
      <w:pPr>
        <w:pStyle w:val="ArticleBody"/>
        <w:jc w:val="left"/>
      </w:pPr>
      <w:r>
        <w:rPr>
          <w:rFonts w:ascii="Times New Roman" w:hAnsi="Times New Roman" w:eastAsia="Times New Roman" w:cs="Times New Roman"/>
        </w:rPr>
        <w:t>Павло знав ці істини, і він знав, що його нижча природа має бути підкорена його вищою природою через вияв його волі. Ось чому Павло щодня вмирав.</w:t>
      </w:r>
    </w:p>
    <w:p>
      <w:pPr>
        <w:pStyle w:val="ArticleScripture"/>
        <w:jc w:val="left"/>
      </w:pPr>
      <w:r>
        <w:rPr>
          <w:rFonts w:ascii="Times New Roman" w:hAnsi="Times New Roman" w:eastAsia="Times New Roman" w:cs="Times New Roman"/>
        </w:rPr>
        <w:t>Cristo Jesus Señorasan ñuqanchikpi, qamkuna rayku kusikuyniywan protestakuni: sapa p’unchaymi wañuni. 1 Corintios 15:31.</w:t>
      </w:r>
    </w:p>
    <w:p>
      <w:pPr>
        <w:pStyle w:val="ArticleBody"/>
        <w:jc w:val="left"/>
      </w:pPr>
      <w:r>
        <w:rPr>
          <w:rFonts w:ascii="Times New Roman" w:hAnsi="Times New Roman" w:eastAsia="Times New Roman" w:cs="Times New Roman"/>
        </w:rPr>
        <w:t>پاول جانتا تھا کہ اسے اپنی ادنیٰ فطرت کو تابع رکھنے کے لیے اپنے ارادے کو بروئے کار لا کر روزانہ اسے مصلوب کرنا لازم ہے۔ لہٰذا اُس نے اپنے جسم کو مصلوب کیا۔</w:t>
      </w:r>
    </w:p>
    <w:p>
      <w:pPr>
        <w:pStyle w:val="ArticleScripture"/>
        <w:jc w:val="left"/>
      </w:pPr>
      <w:r>
        <w:rPr>
          <w:rFonts w:ascii="Times New Roman" w:hAnsi="Times New Roman" w:eastAsia="Times New Roman" w:cs="Times New Roman"/>
        </w:rPr>
        <w:t>Na sika Kristo ayewɔ no de wɔn ankasa bɔhonam asɛn dua mu, ne ne pɛsɛmenkominya ne ne akɔnnɔ ahorow. Galatifo 5:24.</w:t>
      </w:r>
    </w:p>
    <w:p>
      <w:pPr>
        <w:pStyle w:val="ArticleBody"/>
        <w:jc w:val="left"/>
      </w:pPr>
      <w:r>
        <w:rPr>
          <w:rFonts w:ascii="Times New Roman" w:hAnsi="Times New Roman" w:eastAsia="Times New Roman" w:cs="Times New Roman"/>
        </w:rPr>
        <w:t>پاول می‌دانست که جسمِ گناه‌آلودِ او تا زمانِ ظهورِ ثانیِ مسیح در بشریت باقی خواهد ماند؛ آنگاه که وفاداران، در طرفة‌العینی، بدنی تازه و جلال‌یافته دریافت خواهند کرد. از همین رو، سال 1798 بنیادِ آن چهل‌وشش سالی را مشخص می‌کند که در طی آن هیکلِ میلری بنا شد؛ زیرا مسیح، به‌عنوان یگانه بنیاد، همان برّه‌ای بود که از بنیادِ عالم ذبح شده بود. پادشاهیِ شمالی همان بدن بود که از طریق گناه بر بشریت تفوّق یافته، و خویشتن را برکشیده بود تا پادشاهیِ شمالیِ جعلی باشد. در سال 1844، به یوحنا گفته شد که صحن را «بیرون بگذارد»؛ که در زبان یونانی به‌معنای رد کردنِ طبیعتِ سفلی است، طبیعتی که بر طبیعتِ عُلیا—آن‌جا که خدا برگزیده بود نامِ خود را در آن قرار دهد—چیرگی یافته بود؛ و در 1798، جسم (طبیعتِ سفلی) با «عواطف و شهوات» می‌بایست مصلوب می‌شد.</w:t>
      </w:r>
    </w:p>
    <w:p>
      <w:pPr>
        <w:pStyle w:val="ArticleBody"/>
        <w:jc w:val="left"/>
      </w:pPr>
      <w:r>
        <w:rPr>
          <w:rFonts w:ascii="Times New Roman" w:hAnsi="Times New Roman" w:eastAsia="Times New Roman" w:cs="Times New Roman"/>
        </w:rPr>
        <w:t>Temelinde, Mesih’in bedeni çarmıha gerilişte öldü; çünkü O, yaşayanların arasından kesilip atıldı. O zaman güney krallığı, Tanrı ile antlaşma içinde, tek kralı olan tek bir ulus ve ortasında Tanrı’nın mabedi bulunan bir ulus olacaktı. Satır üzerine satır, “yedi vakit” şimdi “köşenin başı”dır; çünkü 11 Eylül 2001’den beri Tanrı, Kendi “kuzey ordusunu” bir sancak olarak yükseltmektedir. O ordu tek bir ulus olacaktır ve o ulus yalnızca O’nun suretini yansıtacaktır; bunu da Şeytan’ın canavarın sureti olan kendi “boynuzunu” yükseltmekte olduğu tam zamanda yapmaktadır. Hezekiel otuz yedinci bölümde dört rüzgârın mesajı, daha sonra o ordu olarak ayağa kalkanların üzerine son yağmur mesajını üfler. Dört rüzgârın mesajı, Yedinci Borazan’ın mesajıdır; Tanrı’nın sırrının tamamlandığı yer de burasıdır.</w:t>
      </w:r>
    </w:p>
    <w:p>
      <w:pPr>
        <w:pStyle w:val="ArticleBody"/>
        <w:jc w:val="left"/>
      </w:pPr>
      <w:r>
        <w:rPr>
          <w:rFonts w:ascii="Times New Roman" w:hAnsi="Times New Roman" w:eastAsia="Times New Roman" w:cs="Times New Roman"/>
        </w:rPr>
        <w:t>کارِ اختتامیِ مُہر لگانے کا آغاز 7 اکتوبر 2023 کو ہوا۔ ایک لاکھ چوالیس ہزار کے مُہر لگنے کا وقت ساتویں نرسنگے کے بجنے کے دوران پورا ہوتا ہے، اور مُہر لگانے کے عمل میں وہ نرسنگا تین مرتبہ بجتا ہے۔ یہ ہمیشہ اسلام کی جانب سے ارضِ جلال پر ایک ضرب کی علامت ہوتا ہے۔ جدید روحانی “ارضِ جلال” پر 11 ستمبر 2001 کو ضرب لگی، اور قدیم لفظی ارضِ جلال پر 7 اکتوبر 2023 کو ضرب لگی، عین اسی سال جب وہ دو گواہ، جو قتل کیے گئے تھے، پھر سے زندہ ہو گئے۔ تیسری ضرب ریاستہائے متحدہ میں عنقریب آنے والے اتوار کے قانون کے وقت ہوگی۔</w:t>
      </w:r>
    </w:p>
    <w:p>
      <w:pPr>
        <w:pStyle w:val="ArticleBody"/>
        <w:jc w:val="left"/>
      </w:pPr>
      <w:r>
        <w:rPr>
          <w:rFonts w:ascii="Times New Roman" w:hAnsi="Times New Roman" w:eastAsia="Times New Roman" w:cs="Times New Roman"/>
        </w:rPr>
        <w:t>Az 7 oktyabr, 2023, dhá adharc phoblachtánach agus fhíor-Phrotastúnach ainmhí na talún ag cur i gcrích a n-aistrithe deiridh chun bheith ina n-adharc a labhraíonn mar dhraigín nó mar Uan, ag an dlí Dé Domhnaigh atá ar tí teacht. Tá an dá léiriú ar na freasúra inmheánacha agus seachtracha sa chonspóid mhór a chuirtear i ngníomh le linn imeachtaí deiridh stair an domhain, araon suite sa stair a léirítear le véarsa a daichead i gcaibidil a haon déag de Leabhar Dainéil. Cuirtear an dá fhorbairt dheiridh ar an dá adharc i gcrích le linn fhuaimniú an tSeachtú Trumpa. Is é an Seachtú Trumpa an tríú ceann de thrí thrumpa an anró.</w:t>
      </w:r>
    </w:p>
    <w:p>
      <w:pPr>
        <w:pStyle w:val="ArticleBody"/>
        <w:jc w:val="left"/>
      </w:pPr>
      <w:r>
        <w:rPr>
          <w:rFonts w:ascii="Times New Roman" w:hAnsi="Times New Roman" w:eastAsia="Times New Roman" w:cs="Times New Roman"/>
        </w:rPr>
        <w:t>الأَوْيَاتُ الثَّلَاثُ تُمَثِّلُ تَطْبِيقًا نُبُوِيًّا ثُلَاثِيًّا، وَبِذَلِكَ تُقَدِّمُ شَهَادَةً قَوِيَّةً لِعَلَامَةِ الطَّرِيقِ لِتَارِيخِ 7 أُكْتُوبَر 2023. فِي كُلٍّ مِنَ الْوَيْلِ الأَوَّلِ وَالْوَيْلِ الثَّانِي، جَرَى قِتَالُ الإِسْلَامِ ضِدَّ جُيُوشِ رُومَا، الَّتِي هِيَ فِي الأَيَّامِ الأَخِيرَةِ الْوِلَايَاتُ الْمُتَّحِدَةُ، كَمَا تَشْهَدُ عَلَى ذَلِكَ غَلَبَةُ الِاتِّحَادِ السُّوفْيِيتِيِّ الَّتِي تَمَّتْ بِفِعْلِ تَحَالُفٍ سِرِّيٍّ بَيْنَ ضِدِّ الْمَسِيحِ (البابا يوحنا بولس الثاني)، وَالنَّبِيِّ الْكَذَّابِ (رونالد ريغان) فِي عَامِ 1989.</w:t>
      </w:r>
    </w:p>
    <w:p>
      <w:pPr>
        <w:pStyle w:val="ArticleBody"/>
        <w:jc w:val="left"/>
      </w:pP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वावमध्ये</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प्रकटीकरण</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नऊमध्ये</w:t>
      </w:r>
      <w:r>
        <w:rPr>
          <w:rFonts w:ascii="Times New Roman" w:hAnsi="Times New Roman" w:eastAsia="Times New Roman" w:cs="Times New Roman"/>
        </w:rPr>
        <w:t xml:space="preserve"> </w:t>
      </w:r>
      <w:r>
        <w:rPr>
          <w:rFonts w:ascii="Nirmala UI" w:hAnsi="Nirmala UI" w:eastAsia="Nirmala UI" w:cs="Nirmala UI"/>
        </w:rPr>
        <w:t>मांडले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महिन्यांची</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कालभविष्यवाणी</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एकशे</w:t>
      </w:r>
      <w:r>
        <w:rPr>
          <w:rFonts w:ascii="Times New Roman" w:hAnsi="Times New Roman" w:eastAsia="Times New Roman" w:cs="Times New Roman"/>
        </w:rPr>
        <w:t xml:space="preserve"> </w:t>
      </w:r>
      <w:r>
        <w:rPr>
          <w:rFonts w:ascii="Nirmala UI" w:hAnsi="Nirmala UI" w:eastAsia="Nirmala UI" w:cs="Nirmala UI"/>
        </w:rPr>
        <w:t>पन्नास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दुसऱ्या</w:t>
      </w:r>
      <w:r>
        <w:rPr>
          <w:rFonts w:ascii="Times New Roman" w:hAnsi="Times New Roman" w:eastAsia="Times New Roman" w:cs="Times New Roman"/>
        </w:rPr>
        <w:t xml:space="preserve"> </w:t>
      </w:r>
      <w:r>
        <w:rPr>
          <w:rFonts w:ascii="Nirmala UI" w:hAnsi="Nirmala UI" w:eastAsia="Nirmala UI" w:cs="Nirmala UI"/>
        </w:rPr>
        <w:t>वावमध्ये</w:t>
      </w:r>
      <w:r>
        <w:rPr>
          <w:rFonts w:ascii="Times New Roman" w:hAnsi="Times New Roman" w:eastAsia="Times New Roman" w:cs="Times New Roman"/>
        </w:rPr>
        <w:t xml:space="preserve"> </w:t>
      </w:r>
      <w:r>
        <w:rPr>
          <w:rFonts w:ascii="Nirmala UI" w:hAnsi="Nirmala UI" w:eastAsia="Nirmala UI" w:cs="Nirmala UI"/>
        </w:rPr>
        <w:t>तीनशे</w:t>
      </w:r>
      <w:r>
        <w:rPr>
          <w:rFonts w:ascii="Times New Roman" w:hAnsi="Times New Roman" w:eastAsia="Times New Roman" w:cs="Times New Roman"/>
        </w:rPr>
        <w:t xml:space="preserve"> </w:t>
      </w:r>
      <w:r>
        <w:rPr>
          <w:rFonts w:ascii="Nirmala UI" w:hAnsi="Nirmala UI" w:eastAsia="Nirmala UI" w:cs="Nirmala UI"/>
        </w:rPr>
        <w:t>एक्याण्णव</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पंधरा</w:t>
      </w:r>
      <w:r>
        <w:rPr>
          <w:rFonts w:ascii="Times New Roman" w:hAnsi="Times New Roman" w:eastAsia="Times New Roman" w:cs="Times New Roman"/>
        </w:rPr>
        <w:t xml:space="preserve"> </w:t>
      </w:r>
      <w:r>
        <w:rPr>
          <w:rFonts w:ascii="Nirmala UI" w:hAnsi="Nirmala UI" w:eastAsia="Nirmala UI" w:cs="Nirmala UI"/>
        </w:rPr>
        <w:t>दिवसांची</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कालभविष्यवाणी</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दोन्ही</w:t>
      </w:r>
      <w:r>
        <w:rPr>
          <w:rFonts w:ascii="Times New Roman" w:hAnsi="Times New Roman" w:eastAsia="Times New Roman" w:cs="Times New Roman"/>
        </w:rPr>
        <w:t xml:space="preserve"> </w:t>
      </w:r>
      <w:r>
        <w:rPr>
          <w:rFonts w:ascii="Nirmala UI" w:hAnsi="Nirmala UI" w:eastAsia="Nirmala UI" w:cs="Nirmala UI"/>
        </w:rPr>
        <w:t>कालभविष्यवाण्या</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इतिहासांत</w:t>
      </w:r>
      <w:r>
        <w:rPr>
          <w:rFonts w:ascii="Times New Roman" w:hAnsi="Times New Roman" w:eastAsia="Times New Roman" w:cs="Times New Roman"/>
        </w:rPr>
        <w:t xml:space="preserve"> </w:t>
      </w:r>
      <w:r>
        <w:rPr>
          <w:rFonts w:ascii="Nirmala UI" w:hAnsi="Nirmala UI" w:eastAsia="Nirmala UI" w:cs="Nirmala UI"/>
        </w:rPr>
        <w:t>इस्लामने</w:t>
      </w:r>
      <w:r>
        <w:rPr>
          <w:rFonts w:ascii="Times New Roman" w:hAnsi="Times New Roman" w:eastAsia="Times New Roman" w:cs="Times New Roman"/>
        </w:rPr>
        <w:t xml:space="preserve"> </w:t>
      </w:r>
      <w:r>
        <w:rPr>
          <w:rFonts w:ascii="Nirmala UI" w:hAnsi="Nirmala UI" w:eastAsia="Nirmala UI" w:cs="Nirmala UI"/>
        </w:rPr>
        <w:t>रोमाविरुद्ध</w:t>
      </w:r>
      <w:r>
        <w:rPr>
          <w:rFonts w:ascii="Times New Roman" w:hAnsi="Times New Roman" w:eastAsia="Times New Roman" w:cs="Times New Roman"/>
        </w:rPr>
        <w:t xml:space="preserve"> </w:t>
      </w:r>
      <w:r>
        <w:rPr>
          <w:rFonts w:ascii="Nirmala UI" w:hAnsi="Nirmala UI" w:eastAsia="Nirmala UI" w:cs="Nirmala UI"/>
        </w:rPr>
        <w:t>आणलेल्या</w:t>
      </w:r>
      <w:r>
        <w:rPr>
          <w:rFonts w:ascii="Times New Roman" w:hAnsi="Times New Roman" w:eastAsia="Times New Roman" w:cs="Times New Roman"/>
        </w:rPr>
        <w:t xml:space="preserve"> </w:t>
      </w:r>
      <w:r>
        <w:rPr>
          <w:rFonts w:ascii="Nirmala UI" w:hAnsi="Nirmala UI" w:eastAsia="Nirmala UI" w:cs="Nirmala UI"/>
        </w:rPr>
        <w:t>युद्धाचे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वाव</w:t>
      </w:r>
      <w:r>
        <w:rPr>
          <w:rFonts w:ascii="Times New Roman" w:hAnsi="Times New Roman" w:eastAsia="Times New Roman" w:cs="Times New Roman"/>
        </w:rPr>
        <w:t xml:space="preserve"> </w:t>
      </w:r>
      <w:r>
        <w:rPr>
          <w:rFonts w:ascii="Nirmala UI" w:hAnsi="Nirmala UI" w:eastAsia="Nirmala UI" w:cs="Nirmala UI"/>
        </w:rPr>
        <w:t>दर्शवितात</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भविष्यवाण्यांमध्ये</w:t>
      </w:r>
      <w:r>
        <w:rPr>
          <w:rFonts w:ascii="Times New Roman" w:hAnsi="Times New Roman" w:eastAsia="Times New Roman" w:cs="Times New Roman"/>
        </w:rPr>
        <w:t xml:space="preserve"> </w:t>
      </w:r>
      <w:r>
        <w:rPr>
          <w:rFonts w:ascii="Nirmala UI" w:hAnsi="Nirmala UI" w:eastAsia="Nirmala UI" w:cs="Nirmala UI"/>
        </w:rPr>
        <w:t>युद्धाचे</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परिणाम</w:t>
      </w:r>
      <w:r>
        <w:rPr>
          <w:rFonts w:ascii="Times New Roman" w:hAnsi="Times New Roman" w:eastAsia="Times New Roman" w:cs="Times New Roman"/>
        </w:rPr>
        <w:t xml:space="preserve"> </w:t>
      </w:r>
      <w:r>
        <w:rPr>
          <w:rFonts w:ascii="Nirmala UI" w:hAnsi="Nirmala UI" w:eastAsia="Nirmala UI" w:cs="Nirmala UI"/>
        </w:rPr>
        <w:t>अंतर्भूत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पहिल्या</w:t>
      </w:r>
      <w:r>
        <w:rPr>
          <w:rFonts w:ascii="Times New Roman" w:hAnsi="Times New Roman" w:eastAsia="Times New Roman" w:cs="Times New Roman"/>
        </w:rPr>
        <w:t xml:space="preserve"> </w:t>
      </w:r>
      <w:r>
        <w:rPr>
          <w:rFonts w:ascii="Nirmala UI" w:hAnsi="Nirmala UI" w:eastAsia="Nirmala UI" w:cs="Nirmala UI"/>
        </w:rPr>
        <w:t>एकशे</w:t>
      </w:r>
      <w:r>
        <w:rPr>
          <w:rFonts w:ascii="Times New Roman" w:hAnsi="Times New Roman" w:eastAsia="Times New Roman" w:cs="Times New Roman"/>
        </w:rPr>
        <w:t xml:space="preserve"> </w:t>
      </w:r>
      <w:r>
        <w:rPr>
          <w:rFonts w:ascii="Nirmala UI" w:hAnsi="Nirmala UI" w:eastAsia="Nirmala UI" w:cs="Nirmala UI"/>
        </w:rPr>
        <w:t>पन्नास</w:t>
      </w:r>
      <w:r>
        <w:rPr>
          <w:rFonts w:ascii="Times New Roman" w:hAnsi="Times New Roman" w:eastAsia="Times New Roman" w:cs="Times New Roman"/>
        </w:rPr>
        <w:t xml:space="preserve"> </w:t>
      </w:r>
      <w:r>
        <w:rPr>
          <w:rFonts w:ascii="Nirmala UI" w:hAnsi="Nirmala UI" w:eastAsia="Nirmala UI" w:cs="Nirmala UI"/>
        </w:rPr>
        <w:t>वर्षांत</w:t>
      </w:r>
      <w:r>
        <w:rPr>
          <w:rFonts w:ascii="Times New Roman" w:hAnsi="Times New Roman" w:eastAsia="Times New Roman" w:cs="Times New Roman"/>
        </w:rPr>
        <w:t xml:space="preserve"> </w:t>
      </w:r>
      <w:r>
        <w:rPr>
          <w:rFonts w:ascii="Nirmala UI" w:hAnsi="Nirmala UI" w:eastAsia="Nirmala UI" w:cs="Nirmala UI"/>
        </w:rPr>
        <w:t>इस्लामने</w:t>
      </w:r>
      <w:r>
        <w:rPr>
          <w:rFonts w:ascii="Times New Roman" w:hAnsi="Times New Roman" w:eastAsia="Times New Roman" w:cs="Times New Roman"/>
        </w:rPr>
        <w:t xml:space="preserve"> </w:t>
      </w:r>
      <w:r>
        <w:rPr>
          <w:rFonts w:ascii="Nirmala UI" w:hAnsi="Nirmala UI" w:eastAsia="Nirmala UI" w:cs="Nirmala UI"/>
        </w:rPr>
        <w:t>रोमाला</w:t>
      </w:r>
      <w:r>
        <w:rPr>
          <w:rFonts w:ascii="Times New Roman" w:hAnsi="Times New Roman" w:eastAsia="Times New Roman" w:cs="Times New Roman"/>
        </w:rPr>
        <w:t xml:space="preserve"> “</w:t>
      </w:r>
      <w:r>
        <w:rPr>
          <w:rFonts w:ascii="Nirmala UI" w:hAnsi="Nirmala UI" w:eastAsia="Nirmala UI" w:cs="Nirmala UI"/>
        </w:rPr>
        <w:t>इजा</w:t>
      </w:r>
      <w:r>
        <w:rPr>
          <w:rFonts w:ascii="Times New Roman" w:hAnsi="Times New Roman" w:eastAsia="Times New Roman" w:cs="Times New Roman"/>
        </w:rPr>
        <w:t xml:space="preserve">” </w:t>
      </w:r>
      <w:r>
        <w:rPr>
          <w:rFonts w:ascii="Nirmala UI" w:hAnsi="Nirmala UI" w:eastAsia="Nirmala UI" w:cs="Nirmala UI"/>
        </w:rPr>
        <w:t>करावयाची</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तीनशे</w:t>
      </w:r>
      <w:r>
        <w:rPr>
          <w:rFonts w:ascii="Times New Roman" w:hAnsi="Times New Roman" w:eastAsia="Times New Roman" w:cs="Times New Roman"/>
        </w:rPr>
        <w:t xml:space="preserve"> </w:t>
      </w:r>
      <w:r>
        <w:rPr>
          <w:rFonts w:ascii="Nirmala UI" w:hAnsi="Nirmala UI" w:eastAsia="Nirmala UI" w:cs="Nirmala UI"/>
        </w:rPr>
        <w:t>एक्याण्णव</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पंधरा</w:t>
      </w:r>
      <w:r>
        <w:rPr>
          <w:rFonts w:ascii="Times New Roman" w:hAnsi="Times New Roman" w:eastAsia="Times New Roman" w:cs="Times New Roman"/>
        </w:rPr>
        <w:t xml:space="preserve"> </w:t>
      </w:r>
      <w:r>
        <w:rPr>
          <w:rFonts w:ascii="Nirmala UI" w:hAnsi="Nirmala UI" w:eastAsia="Nirmala UI" w:cs="Nirmala UI"/>
        </w:rPr>
        <w:t>दिवसांच्या</w:t>
      </w:r>
      <w:r>
        <w:rPr>
          <w:rFonts w:ascii="Times New Roman" w:hAnsi="Times New Roman" w:eastAsia="Times New Roman" w:cs="Times New Roman"/>
        </w:rPr>
        <w:t xml:space="preserve"> </w:t>
      </w:r>
      <w:r>
        <w:rPr>
          <w:rFonts w:ascii="Nirmala UI" w:hAnsi="Nirmala UI" w:eastAsia="Nirmala UI" w:cs="Nirmala UI"/>
        </w:rPr>
        <w:t>भविष्यवाणीत</w:t>
      </w:r>
      <w:r>
        <w:rPr>
          <w:rFonts w:ascii="Times New Roman" w:hAnsi="Times New Roman" w:eastAsia="Times New Roman" w:cs="Times New Roman"/>
        </w:rPr>
        <w:t xml:space="preserve"> </w:t>
      </w:r>
      <w:r>
        <w:rPr>
          <w:rFonts w:ascii="Nirmala UI" w:hAnsi="Nirmala UI" w:eastAsia="Nirmala UI" w:cs="Nirmala UI"/>
        </w:rPr>
        <w:t>इस्लामने</w:t>
      </w:r>
      <w:r>
        <w:rPr>
          <w:rFonts w:ascii="Times New Roman" w:hAnsi="Times New Roman" w:eastAsia="Times New Roman" w:cs="Times New Roman"/>
        </w:rPr>
        <w:t xml:space="preserve"> </w:t>
      </w:r>
      <w:r>
        <w:rPr>
          <w:rFonts w:ascii="Nirmala UI" w:hAnsi="Nirmala UI" w:eastAsia="Nirmala UI" w:cs="Nirmala UI"/>
        </w:rPr>
        <w:t>रोमाला</w:t>
      </w:r>
      <w:r>
        <w:rPr>
          <w:rFonts w:ascii="Times New Roman" w:hAnsi="Times New Roman" w:eastAsia="Times New Roman" w:cs="Times New Roman"/>
        </w:rPr>
        <w:t xml:space="preserve"> “</w:t>
      </w:r>
      <w:r>
        <w:rPr>
          <w:rFonts w:ascii="Nirmala UI" w:hAnsi="Nirmala UI" w:eastAsia="Nirmala UI" w:cs="Nirmala UI"/>
        </w:rPr>
        <w:t>ठार</w:t>
      </w:r>
      <w:r>
        <w:rPr>
          <w:rFonts w:ascii="Times New Roman" w:hAnsi="Times New Roman" w:eastAsia="Times New Roman" w:cs="Times New Roman"/>
        </w:rPr>
        <w:t xml:space="preserve">” </w:t>
      </w:r>
      <w:r>
        <w:rPr>
          <w:rFonts w:ascii="Nirmala UI" w:hAnsi="Nirmala UI" w:eastAsia="Nirmala UI" w:cs="Nirmala UI"/>
        </w:rPr>
        <w:t>करावयाचे</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भविष्यवाण्या</w:t>
      </w:r>
      <w:r>
        <w:rPr>
          <w:rFonts w:ascii="Times New Roman" w:hAnsi="Times New Roman" w:eastAsia="Times New Roman" w:cs="Times New Roman"/>
        </w:rPr>
        <w:t xml:space="preserve"> </w:t>
      </w:r>
      <w:r>
        <w:rPr>
          <w:rFonts w:ascii="Nirmala UI" w:hAnsi="Nirmala UI" w:eastAsia="Nirmala UI" w:cs="Nirmala UI"/>
        </w:rPr>
        <w:t>थेट</w:t>
      </w:r>
      <w:r>
        <w:rPr>
          <w:rFonts w:ascii="Times New Roman" w:hAnsi="Times New Roman" w:eastAsia="Times New Roman" w:cs="Times New Roman"/>
        </w:rPr>
        <w:t xml:space="preserve"> </w:t>
      </w:r>
      <w:r>
        <w:rPr>
          <w:rFonts w:ascii="Nirmala UI" w:hAnsi="Nirmala UI" w:eastAsia="Nirmala UI" w:cs="Nirmala UI"/>
        </w:rPr>
        <w:t>परस्परसंलग्न</w:t>
      </w:r>
      <w:r>
        <w:rPr>
          <w:rFonts w:ascii="Times New Roman" w:hAnsi="Times New Roman" w:eastAsia="Times New Roman" w:cs="Times New Roman"/>
        </w:rPr>
        <w:t xml:space="preserve"> </w:t>
      </w:r>
      <w:r>
        <w:rPr>
          <w:rFonts w:ascii="Nirmala UI" w:hAnsi="Nirmala UI" w:eastAsia="Nirmala UI" w:cs="Nirmala UI"/>
        </w:rPr>
        <w:t>होत्या</w:t>
      </w:r>
      <w:r>
        <w:rPr>
          <w:rFonts w:ascii="Times New Roman" w:hAnsi="Times New Roman" w:eastAsia="Times New Roman" w:cs="Times New Roman"/>
        </w:rPr>
        <w:t xml:space="preserve">. </w:t>
      </w:r>
      <w:r>
        <w:rPr>
          <w:rFonts w:ascii="Nirmala UI" w:hAnsi="Nirmala UI" w:eastAsia="Nirmala UI" w:cs="Nirmala UI"/>
        </w:rPr>
        <w:t>इस्लामने</w:t>
      </w:r>
      <w:r>
        <w:rPr>
          <w:rFonts w:ascii="Times New Roman" w:hAnsi="Times New Roman" w:eastAsia="Times New Roman" w:cs="Times New Roman"/>
        </w:rPr>
        <w:t xml:space="preserve"> </w:t>
      </w:r>
      <w:r>
        <w:rPr>
          <w:rFonts w:ascii="Nirmala UI" w:hAnsi="Nirmala UI" w:eastAsia="Nirmala UI" w:cs="Nirmala UI"/>
        </w:rPr>
        <w:t>रोमाला</w:t>
      </w:r>
      <w:r>
        <w:rPr>
          <w:rFonts w:ascii="Times New Roman" w:hAnsi="Times New Roman" w:eastAsia="Times New Roman" w:cs="Times New Roman"/>
        </w:rPr>
        <w:t xml:space="preserve"> </w:t>
      </w:r>
      <w:r>
        <w:rPr>
          <w:rFonts w:ascii="Nirmala UI" w:hAnsi="Nirmala UI" w:eastAsia="Nirmala UI" w:cs="Nirmala UI"/>
        </w:rPr>
        <w:t>इजा</w:t>
      </w:r>
      <w:r>
        <w:rPr>
          <w:rFonts w:ascii="Times New Roman" w:hAnsi="Times New Roman" w:eastAsia="Times New Roman" w:cs="Times New Roman"/>
        </w:rPr>
        <w:t xml:space="preserve"> </w:t>
      </w:r>
      <w:r>
        <w:rPr>
          <w:rFonts w:ascii="Nirmala UI" w:hAnsi="Nirmala UI" w:eastAsia="Nirmala UI" w:cs="Nirmala UI"/>
        </w:rPr>
        <w:t>करावयाच्या</w:t>
      </w:r>
      <w:r>
        <w:rPr>
          <w:rFonts w:ascii="Times New Roman" w:hAnsi="Times New Roman" w:eastAsia="Times New Roman" w:cs="Times New Roman"/>
        </w:rPr>
        <w:t xml:space="preserve"> </w:t>
      </w:r>
      <w:r>
        <w:rPr>
          <w:rFonts w:ascii="Nirmala UI" w:hAnsi="Nirmala UI" w:eastAsia="Nirmala UI" w:cs="Nirmala UI"/>
        </w:rPr>
        <w:t>एकशे</w:t>
      </w:r>
      <w:r>
        <w:rPr>
          <w:rFonts w:ascii="Times New Roman" w:hAnsi="Times New Roman" w:eastAsia="Times New Roman" w:cs="Times New Roman"/>
        </w:rPr>
        <w:t xml:space="preserve"> </w:t>
      </w:r>
      <w:r>
        <w:rPr>
          <w:rFonts w:ascii="Nirmala UI" w:hAnsi="Nirmala UI" w:eastAsia="Nirmala UI" w:cs="Nirmala UI"/>
        </w:rPr>
        <w:t>पन्नास</w:t>
      </w:r>
      <w:r>
        <w:rPr>
          <w:rFonts w:ascii="Times New Roman" w:hAnsi="Times New Roman" w:eastAsia="Times New Roman" w:cs="Times New Roman"/>
        </w:rPr>
        <w:t xml:space="preserve"> </w:t>
      </w:r>
      <w:r>
        <w:rPr>
          <w:rFonts w:ascii="Nirmala UI" w:hAnsi="Nirmala UI" w:eastAsia="Nirmala UI" w:cs="Nirmala UI"/>
        </w:rPr>
        <w:t>वर्षांच्या</w:t>
      </w:r>
      <w:r>
        <w:rPr>
          <w:rFonts w:ascii="Times New Roman" w:hAnsi="Times New Roman" w:eastAsia="Times New Roman" w:cs="Times New Roman"/>
        </w:rPr>
        <w:t xml:space="preserve"> </w:t>
      </w:r>
      <w:r>
        <w:rPr>
          <w:rFonts w:ascii="Nirmala UI" w:hAnsi="Nirmala UI" w:eastAsia="Nirmala UI" w:cs="Nirmala UI"/>
        </w:rPr>
        <w:t>समाप्तीने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तीनशे</w:t>
      </w:r>
      <w:r>
        <w:rPr>
          <w:rFonts w:ascii="Times New Roman" w:hAnsi="Times New Roman" w:eastAsia="Times New Roman" w:cs="Times New Roman"/>
        </w:rPr>
        <w:t xml:space="preserve"> </w:t>
      </w:r>
      <w:r>
        <w:rPr>
          <w:rFonts w:ascii="Nirmala UI" w:hAnsi="Nirmala UI" w:eastAsia="Nirmala UI" w:cs="Nirmala UI"/>
        </w:rPr>
        <w:t>एक्याण्णव</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पंधरा</w:t>
      </w:r>
      <w:r>
        <w:rPr>
          <w:rFonts w:ascii="Times New Roman" w:hAnsi="Times New Roman" w:eastAsia="Times New Roman" w:cs="Times New Roman"/>
        </w:rPr>
        <w:t xml:space="preserve"> </w:t>
      </w:r>
      <w:r>
        <w:rPr>
          <w:rFonts w:ascii="Nirmala UI" w:hAnsi="Nirmala UI" w:eastAsia="Nirmala UI" w:cs="Nirmala UI"/>
        </w:rPr>
        <w:t>दिवसांच्या</w:t>
      </w:r>
      <w:r>
        <w:rPr>
          <w:rFonts w:ascii="Times New Roman" w:hAnsi="Times New Roman" w:eastAsia="Times New Roman" w:cs="Times New Roman"/>
        </w:rPr>
        <w:t xml:space="preserve"> </w:t>
      </w:r>
      <w:r>
        <w:rPr>
          <w:rFonts w:ascii="Nirmala UI" w:hAnsi="Nirmala UI" w:eastAsia="Nirmala UI" w:cs="Nirmala UI"/>
        </w:rPr>
        <w:t>आरंभाची</w:t>
      </w:r>
      <w:r>
        <w:rPr>
          <w:rFonts w:ascii="Times New Roman" w:hAnsi="Times New Roman" w:eastAsia="Times New Roman" w:cs="Times New Roman"/>
        </w:rPr>
        <w:t xml:space="preserve"> </w:t>
      </w:r>
      <w:r>
        <w:rPr>
          <w:rFonts w:ascii="Nirmala UI" w:hAnsi="Nirmala UI" w:eastAsia="Nirmala UI" w:cs="Nirmala UI"/>
        </w:rPr>
        <w:t>ओळख</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ज्यामध्ये</w:t>
      </w:r>
      <w:r>
        <w:rPr>
          <w:rFonts w:ascii="Times New Roman" w:hAnsi="Times New Roman" w:eastAsia="Times New Roman" w:cs="Times New Roman"/>
        </w:rPr>
        <w:t xml:space="preserve"> </w:t>
      </w:r>
      <w:r>
        <w:rPr>
          <w:rFonts w:ascii="Nirmala UI" w:hAnsi="Nirmala UI" w:eastAsia="Nirmala UI" w:cs="Nirmala UI"/>
        </w:rPr>
        <w:t>इस्लामने</w:t>
      </w:r>
      <w:r>
        <w:rPr>
          <w:rFonts w:ascii="Times New Roman" w:hAnsi="Times New Roman" w:eastAsia="Times New Roman" w:cs="Times New Roman"/>
        </w:rPr>
        <w:t xml:space="preserve"> </w:t>
      </w:r>
      <w:r>
        <w:rPr>
          <w:rFonts w:ascii="Nirmala UI" w:hAnsi="Nirmala UI" w:eastAsia="Nirmala UI" w:cs="Nirmala UI"/>
        </w:rPr>
        <w:t>रोमाला</w:t>
      </w:r>
      <w:r>
        <w:rPr>
          <w:rFonts w:ascii="Times New Roman" w:hAnsi="Times New Roman" w:eastAsia="Times New Roman" w:cs="Times New Roman"/>
        </w:rPr>
        <w:t xml:space="preserve"> </w:t>
      </w:r>
      <w:r>
        <w:rPr>
          <w:rFonts w:ascii="Nirmala UI" w:hAnsi="Nirmala UI" w:eastAsia="Nirmala UI" w:cs="Nirmala UI"/>
        </w:rPr>
        <w:t>ठार</w:t>
      </w:r>
      <w:r>
        <w:rPr>
          <w:rFonts w:ascii="Times New Roman" w:hAnsi="Times New Roman" w:eastAsia="Times New Roman" w:cs="Times New Roman"/>
        </w:rPr>
        <w:t xml:space="preserve"> </w:t>
      </w:r>
      <w:r>
        <w:rPr>
          <w:rFonts w:ascii="Nirmala UI" w:hAnsi="Nirmala UI" w:eastAsia="Nirmala UI" w:cs="Nirmala UI"/>
        </w:rPr>
        <w:t>करावयाचे</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वाव</w:t>
      </w:r>
      <w:r>
        <w:rPr>
          <w:rFonts w:ascii="Times New Roman" w:hAnsi="Times New Roman" w:eastAsia="Times New Roman" w:cs="Times New Roman"/>
        </w:rPr>
        <w:t xml:space="preserve"> </w:t>
      </w:r>
      <w:r>
        <w:rPr>
          <w:rFonts w:ascii="Nirmala UI" w:hAnsi="Nirmala UI" w:eastAsia="Nirmala UI" w:cs="Nirmala UI"/>
        </w:rPr>
        <w:t>यांची</w:t>
      </w:r>
      <w:r>
        <w:rPr>
          <w:rFonts w:ascii="Times New Roman" w:hAnsi="Times New Roman" w:eastAsia="Times New Roman" w:cs="Times New Roman"/>
        </w:rPr>
        <w:t xml:space="preserve"> </w:t>
      </w:r>
      <w:r>
        <w:rPr>
          <w:rFonts w:ascii="Nirmala UI" w:hAnsi="Nirmala UI" w:eastAsia="Nirmala UI" w:cs="Nirmala UI"/>
        </w:rPr>
        <w:t>विभागणी</w:t>
      </w:r>
      <w:r>
        <w:rPr>
          <w:rFonts w:ascii="Times New Roman" w:hAnsi="Times New Roman" w:eastAsia="Times New Roman" w:cs="Times New Roman"/>
        </w:rPr>
        <w:t xml:space="preserve"> </w:t>
      </w:r>
      <w:r>
        <w:rPr>
          <w:rFonts w:ascii="Nirmala UI" w:hAnsi="Nirmala UI" w:eastAsia="Nirmala UI" w:cs="Nirmala UI"/>
        </w:rPr>
        <w:t>एकशे</w:t>
      </w:r>
      <w:r>
        <w:rPr>
          <w:rFonts w:ascii="Times New Roman" w:hAnsi="Times New Roman" w:eastAsia="Times New Roman" w:cs="Times New Roman"/>
        </w:rPr>
        <w:t xml:space="preserve"> </w:t>
      </w:r>
      <w:r>
        <w:rPr>
          <w:rFonts w:ascii="Nirmala UI" w:hAnsi="Nirmala UI" w:eastAsia="Nirmala UI" w:cs="Nirmala UI"/>
        </w:rPr>
        <w:t>पन्नास</w:t>
      </w:r>
      <w:r>
        <w:rPr>
          <w:rFonts w:ascii="Times New Roman" w:hAnsi="Times New Roman" w:eastAsia="Times New Roman" w:cs="Times New Roman"/>
        </w:rPr>
        <w:t xml:space="preserve"> </w:t>
      </w:r>
      <w:r>
        <w:rPr>
          <w:rFonts w:ascii="Nirmala UI" w:hAnsi="Nirmala UI" w:eastAsia="Nirmala UI" w:cs="Nirmala UI"/>
        </w:rPr>
        <w:t>वर्षांच्या</w:t>
      </w:r>
      <w:r>
        <w:rPr>
          <w:rFonts w:ascii="Times New Roman" w:hAnsi="Times New Roman" w:eastAsia="Times New Roman" w:cs="Times New Roman"/>
        </w:rPr>
        <w:t xml:space="preserve"> </w:t>
      </w:r>
      <w:r>
        <w:rPr>
          <w:rFonts w:ascii="Nirmala UI" w:hAnsi="Nirmala UI" w:eastAsia="Nirmala UI" w:cs="Nirmala UI"/>
        </w:rPr>
        <w:t>समाप्तीने</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तीनशे</w:t>
      </w:r>
      <w:r>
        <w:rPr>
          <w:rFonts w:ascii="Times New Roman" w:hAnsi="Times New Roman" w:eastAsia="Times New Roman" w:cs="Times New Roman"/>
        </w:rPr>
        <w:t xml:space="preserve"> </w:t>
      </w:r>
      <w:r>
        <w:rPr>
          <w:rFonts w:ascii="Nirmala UI" w:hAnsi="Nirmala UI" w:eastAsia="Nirmala UI" w:cs="Nirmala UI"/>
        </w:rPr>
        <w:t>एक्याण्णव</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पंधरा</w:t>
      </w:r>
      <w:r>
        <w:rPr>
          <w:rFonts w:ascii="Times New Roman" w:hAnsi="Times New Roman" w:eastAsia="Times New Roman" w:cs="Times New Roman"/>
        </w:rPr>
        <w:t xml:space="preserve"> </w:t>
      </w:r>
      <w:r>
        <w:rPr>
          <w:rFonts w:ascii="Nirmala UI" w:hAnsi="Nirmala UI" w:eastAsia="Nirmala UI" w:cs="Nirmala UI"/>
        </w:rPr>
        <w:t>दिवसांच्या</w:t>
      </w:r>
      <w:r>
        <w:rPr>
          <w:rFonts w:ascii="Times New Roman" w:hAnsi="Times New Roman" w:eastAsia="Times New Roman" w:cs="Times New Roman"/>
        </w:rPr>
        <w:t xml:space="preserve"> </w:t>
      </w:r>
      <w:r>
        <w:rPr>
          <w:rFonts w:ascii="Nirmala UI" w:hAnsi="Nirmala UI" w:eastAsia="Nirmala UI" w:cs="Nirmala UI"/>
        </w:rPr>
        <w:t>प्रारंभाने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امریکہ متحدہ بائبل کی نبوت کے چھٹے مملکت کے طور پر اُس جلد آنے والے سنڈے لا کے وقت موقوف ہو جاتا ہے، اور اُسی وقت نبوتی معنوں میں وہ “قتل” کیا جاتا ہے۔ مکاشفہ باب گیارہ میں “بڑے زلزلہ” کی ساعت وہی جلد آنے والا سنڈے لا ہے، اور جب وہ ساعت آ پہنچتی ہے تو اسلام کا ساتواں نرسنگا بھی آ پہنچتا ہے۔ وہ اس لیے آتا ہے کہ آخری ایام میں روم کی فوج، یعنی چھٹے مملکت کے خاتمے، یا موت، پر نشان ثبت کرے۔ اس موت سے پہلے اسلام کے ہاتھوں روم کی افواج کو ڈیڑھ سو برس تک اذیت پہنچائی جاتی رہی۔ مرکزی ذرائع ابلاغ کے مطابق، جو جدید دنیا میں شدت پسند اسلام کی سرگرمیوں کو کم تر ظاہر کرنے کی کوشش کرتے ہیں، 7 اکتوبر 2023 سے لے کر اس مضمون کی تحریر، 12 فروری 2024 تک، اسلام دنیا بھر میں امریکی مفادات پر ایک سو پینسٹھ حملے کر چکا ہے۔</w:t>
      </w:r>
    </w:p>
    <w:p>
      <w:pPr>
        <w:pStyle w:val="ArticleBody"/>
        <w:jc w:val="left"/>
      </w:pPr>
      <w:r>
        <w:rPr>
          <w:rFonts w:ascii="Times New Roman" w:hAnsi="Times New Roman" w:eastAsia="Times New Roman" w:cs="Times New Roman"/>
        </w:rPr>
        <w:t>ئىسلامنىڭ بىر يۈز ئەللىك يىل بويى رىمنىڭ قوشۇنلىرىغا زىيان يەتكۈزۈشى ۋە بىرىنچى ۋە ئىككىنچى ۋاي ئىچىدە رىمنىڭ قوشۇنلىرىنىڭ ئۆلتۈرۈلۈشىگە ئېلىپ كېلىشى، ئۈچىنچى ۋاينىڭ تارىخىدا قايتا تەكرارلىنىدۇ، چۈنكى پەيغەمبەرلىكنىڭ ئۈچ قاتلاملىق قوللىنىلىشى مۇشۇنداق ئىشلىيدۇ. يەتتىنچى كاناينىڭ چېلىنىشى، يەنى بىر يۈز قىرىق تۆت مىڭ كىشىنىڭ مۆھىرلىنىشى، يەنى ئىلاھىيەت بىلەن ئىنسانىيەتنىڭ بىرلىشىشى يۈز بېرىدىغان ۋاقىت بولۇپ، بۇ ئىككى تاياقنىڭ قوشۇلۇشى بىلەن ئىپادىلەنگەن، ئۈچ بەلگە نۇقتىسىغا ئىگە: بىرىنچىسى روھىي شانلىق زېمىندۇر، ئاخىرقىسىمۇ روھىي شانلىق زېمىندۇر. ئوتتۇرىدىكى بەلگە نۇقتىسى ھەقىقىي شانلىق زېمىندۇر.</w:t>
      </w:r>
    </w:p>
    <w:p>
      <w:pPr>
        <w:pStyle w:val="ArticleBody"/>
        <w:jc w:val="left"/>
      </w:pPr>
      <w:r>
        <w:rPr>
          <w:rFonts w:ascii="Microsoft Himalaya" w:hAnsi="Microsoft Himalaya" w:eastAsia="Microsoft Himalaya" w:cs="Microsoft Himalaya"/>
        </w:rPr>
        <w:t>ལོ་</w:t>
      </w:r>
      <w:r>
        <w:rPr>
          <w:rFonts w:ascii="Times New Roman" w:hAnsi="Times New Roman" w:eastAsia="Times New Roman" w:cs="Times New Roman"/>
        </w:rPr>
        <w:t xml:space="preserve">2023 </w:t>
      </w:r>
      <w:r>
        <w:rPr>
          <w:rFonts w:ascii="Microsoft Himalaya" w:hAnsi="Microsoft Himalaya" w:eastAsia="Microsoft Himalaya" w:cs="Microsoft Himalaya"/>
        </w:rPr>
        <w:t>ལ་</w:t>
      </w:r>
      <w:r>
        <w:rPr>
          <w:rFonts w:ascii="Times New Roman" w:hAnsi="Times New Roman" w:eastAsia="Times New Roman" w:cs="Times New Roman"/>
        </w:rPr>
        <w:t xml:space="preserve"> </w:t>
      </w:r>
      <w:r>
        <w:rPr>
          <w:rFonts w:ascii="Microsoft Himalaya" w:hAnsi="Microsoft Himalaya" w:eastAsia="Microsoft Himalaya" w:cs="Microsoft Himalaya"/>
        </w:rPr>
        <w:t>ཉེན་བརྡའི་དུང་གི་གནོད་པ་གསུམ་པའི་གཉིས་པའི་འབུད་སྒྲ་དེས་</w:t>
      </w:r>
      <w:r>
        <w:rPr>
          <w:rFonts w:ascii="Times New Roman" w:hAnsi="Times New Roman" w:eastAsia="Times New Roman" w:cs="Times New Roman"/>
        </w:rPr>
        <w:t xml:space="preserve"> </w:t>
      </w:r>
      <w:r>
        <w:rPr>
          <w:rFonts w:ascii="Microsoft Himalaya" w:hAnsi="Microsoft Himalaya" w:eastAsia="Microsoft Himalaya" w:cs="Microsoft Himalaya"/>
        </w:rPr>
        <w:t>ཨིས་ལམ་གྱི་དམག་འཁྲུག་གི་འཕེལ་རྒྱས་དེ་</w:t>
      </w:r>
      <w:r>
        <w:rPr>
          <w:rFonts w:ascii="Times New Roman" w:hAnsi="Times New Roman" w:eastAsia="Times New Roman" w:cs="Times New Roman"/>
        </w:rPr>
        <w:t xml:space="preserve"> </w:t>
      </w:r>
      <w:r>
        <w:rPr>
          <w:rFonts w:ascii="Microsoft Himalaya" w:hAnsi="Microsoft Himalaya" w:eastAsia="Microsoft Himalaya" w:cs="Microsoft Himalaya"/>
        </w:rPr>
        <w:t>ས་གཞིའི་གཅན་གཟན་ལ་</w:t>
      </w:r>
      <w:r>
        <w:rPr>
          <w:rFonts w:ascii="Times New Roman" w:hAnsi="Times New Roman" w:eastAsia="Times New Roman" w:cs="Times New Roman"/>
        </w:rPr>
        <w:t xml:space="preserve"> “</w:t>
      </w:r>
      <w:r>
        <w:rPr>
          <w:rFonts w:ascii="Microsoft Himalaya" w:hAnsi="Microsoft Himalaya" w:eastAsia="Microsoft Himalaya" w:cs="Microsoft Himalaya"/>
        </w:rPr>
        <w:t>གནོད་པ</w:t>
      </w:r>
      <w:r>
        <w:rPr>
          <w:rFonts w:ascii="Times New Roman" w:hAnsi="Times New Roman" w:eastAsia="Times New Roman" w:cs="Times New Roman"/>
        </w:rPr>
        <w:t xml:space="preserve">” </w:t>
      </w:r>
      <w:r>
        <w:rPr>
          <w:rFonts w:ascii="Microsoft Himalaya" w:hAnsi="Microsoft Himalaya" w:eastAsia="Microsoft Himalaya" w:cs="Microsoft Himalaya"/>
        </w:rPr>
        <w:t>བྱེད་པའི་དུས་ཡུན་ཞིག་ཏུ་འཇུག་པར་ངོས་འཛིན་བྱས།</w:t>
      </w:r>
      <w:r>
        <w:rPr>
          <w:rFonts w:ascii="Times New Roman" w:hAnsi="Times New Roman" w:eastAsia="Times New Roman" w:cs="Times New Roman"/>
        </w:rPr>
        <w:t xml:space="preserve"> </w:t>
      </w:r>
      <w:r>
        <w:rPr>
          <w:rFonts w:ascii="Microsoft Himalaya" w:hAnsi="Microsoft Himalaya" w:eastAsia="Microsoft Himalaya" w:cs="Microsoft Himalaya"/>
        </w:rPr>
        <w:t>དེ་ལོ་དེ་ཉིད་ལ་</w:t>
      </w:r>
      <w:r>
        <w:rPr>
          <w:rFonts w:ascii="Times New Roman" w:hAnsi="Times New Roman" w:eastAsia="Times New Roman" w:cs="Times New Roman"/>
        </w:rPr>
        <w:t xml:space="preserve"> </w:t>
      </w:r>
      <w:r>
        <w:rPr>
          <w:rFonts w:ascii="Microsoft Himalaya" w:hAnsi="Microsoft Himalaya" w:eastAsia="Microsoft Himalaya" w:cs="Microsoft Himalaya"/>
        </w:rPr>
        <w:t>རི་པབ་ལི་ཀན་གྱི་རྭ་དང་</w:t>
      </w:r>
      <w:r>
        <w:rPr>
          <w:rFonts w:ascii="Times New Roman" w:hAnsi="Times New Roman" w:eastAsia="Times New Roman" w:cs="Times New Roman"/>
        </w:rPr>
        <w:t xml:space="preserve"> </w:t>
      </w:r>
      <w:r>
        <w:rPr>
          <w:rFonts w:ascii="Microsoft Himalaya" w:hAnsi="Microsoft Himalaya" w:eastAsia="Microsoft Himalaya" w:cs="Microsoft Himalaya"/>
        </w:rPr>
        <w:t>དག་པའི་པྲོ་ཏེསྟན་གྱི་རྭ་ཞེས་པའི་དཔང་པོ་གཉིས་པོ་སླར་ཡང་ཚེ་ལྡན་ཹད་ནས་</w:t>
      </w:r>
      <w:r>
        <w:rPr>
          <w:rFonts w:ascii="Times New Roman" w:hAnsi="Times New Roman" w:eastAsia="Times New Roman" w:cs="Times New Roman"/>
        </w:rPr>
        <w:t xml:space="preserve"> </w:t>
      </w:r>
      <w:r>
        <w:rPr>
          <w:rFonts w:ascii="Microsoft Himalaya" w:hAnsi="Microsoft Himalaya" w:eastAsia="Microsoft Himalaya" w:cs="Microsoft Himalaya"/>
        </w:rPr>
        <w:t>རང་གཉིས་ཀྱི་མཐའ་མའི་མཚོན་དོན་གྱི་རྭ་རྣམས་སུ་ཕན་ཚུན་གྱི་འགྱུར་བ་མགོ་བཙུགས།</w:t>
      </w:r>
      <w:r>
        <w:rPr>
          <w:rFonts w:ascii="Times New Roman" w:hAnsi="Times New Roman" w:eastAsia="Times New Roman" w:cs="Times New Roman"/>
        </w:rPr>
        <w:t xml:space="preserve"> </w:t>
      </w:r>
      <w:r>
        <w:rPr>
          <w:rFonts w:ascii="Microsoft Himalaya" w:hAnsi="Microsoft Himalaya" w:eastAsia="Microsoft Himalaya" w:cs="Microsoft Himalaya"/>
        </w:rPr>
        <w:t>རི་པབ་ལི་ཀན་གྱི་རྭའི་ཕྱོགས་ལ་</w:t>
      </w:r>
      <w:r>
        <w:rPr>
          <w:rFonts w:ascii="Times New Roman" w:hAnsi="Times New Roman" w:eastAsia="Times New Roman" w:cs="Times New Roman"/>
        </w:rPr>
        <w:t xml:space="preserve"> </w:t>
      </w:r>
      <w:r>
        <w:rPr>
          <w:rFonts w:ascii="Microsoft Himalaya" w:hAnsi="Microsoft Himalaya" w:eastAsia="Microsoft Himalaya" w:cs="Microsoft Himalaya"/>
        </w:rPr>
        <w:t>དེ་ནི་དད་པ་ཉམས་པའི་པྲོ་ཏེསྟན་གྱི་དབང་ཤུགས་ཐམས་ཅད་དང་</w:t>
      </w:r>
      <w:r>
        <w:rPr>
          <w:rFonts w:ascii="Times New Roman" w:hAnsi="Times New Roman" w:eastAsia="Times New Roman" w:cs="Times New Roman"/>
        </w:rPr>
        <w:t xml:space="preserve"> </w:t>
      </w:r>
      <w:r>
        <w:rPr>
          <w:rFonts w:ascii="Microsoft Himalaya" w:hAnsi="Microsoft Himalaya" w:eastAsia="Microsoft Himalaya" w:cs="Microsoft Himalaya"/>
        </w:rPr>
        <w:t>དད་པ་ཉམས་པའི་རི་པབ་ལི་ཀན་གྱི་དབང་ཤུགས་ཐམས་ཅད་མཉམ་བསྡུས་ཏེ་</w:t>
      </w:r>
      <w:r>
        <w:rPr>
          <w:rFonts w:ascii="Times New Roman" w:hAnsi="Times New Roman" w:eastAsia="Times New Roman" w:cs="Times New Roman"/>
        </w:rPr>
        <w:t xml:space="preserve"> </w:t>
      </w:r>
      <w:r>
        <w:rPr>
          <w:rFonts w:ascii="Microsoft Himalaya" w:hAnsi="Microsoft Himalaya" w:eastAsia="Microsoft Himalaya" w:cs="Microsoft Himalaya"/>
        </w:rPr>
        <w:t>གཅན་གཟན་གྱི་གཟུགས་བརྙན་ཡིན་པའི་རྭ་གཅིག་བཟོ་བ་དེ་ཡིན།</w:t>
      </w:r>
      <w:r>
        <w:rPr>
          <w:rFonts w:ascii="Times New Roman" w:hAnsi="Times New Roman" w:eastAsia="Times New Roman" w:cs="Times New Roman"/>
        </w:rPr>
        <w:t xml:space="preserve"> </w:t>
      </w:r>
      <w:r>
        <w:rPr>
          <w:rFonts w:ascii="Microsoft Himalaya" w:hAnsi="Microsoft Himalaya" w:eastAsia="Microsoft Himalaya" w:cs="Microsoft Himalaya"/>
        </w:rPr>
        <w:t>དག་པའི་པྲོ་ཏེསྟན་གྱི་རྭའི་ཕྱོགས་ལ་</w:t>
      </w:r>
      <w:r>
        <w:rPr>
          <w:rFonts w:ascii="Times New Roman" w:hAnsi="Times New Roman" w:eastAsia="Times New Roman" w:cs="Times New Roman"/>
        </w:rPr>
        <w:t xml:space="preserve"> </w:t>
      </w:r>
      <w:r>
        <w:rPr>
          <w:rFonts w:ascii="Microsoft Himalaya" w:hAnsi="Microsoft Himalaya" w:eastAsia="Microsoft Himalaya" w:cs="Microsoft Himalaya"/>
        </w:rPr>
        <w:t>རྭ་དེ་ཡི་གཤིས་ཀ་ལའོ་དི་ཀེ་ཡ་ནས་</w:t>
      </w:r>
      <w:r>
        <w:rPr>
          <w:rFonts w:ascii="Times New Roman" w:hAnsi="Times New Roman" w:eastAsia="Times New Roman" w:cs="Times New Roman"/>
        </w:rPr>
        <w:t xml:space="preserve"> </w:t>
      </w:r>
      <w:r>
        <w:rPr>
          <w:rFonts w:ascii="Microsoft Himalaya" w:hAnsi="Microsoft Himalaya" w:eastAsia="Microsoft Himalaya" w:cs="Microsoft Himalaya"/>
        </w:rPr>
        <w:t>ཕི་ལ་དེལ་ཕི་ཡ་རུ་འགྱུར་སྐབས་</w:t>
      </w:r>
      <w:r>
        <w:rPr>
          <w:rFonts w:ascii="Times New Roman" w:hAnsi="Times New Roman" w:eastAsia="Times New Roman" w:cs="Times New Roman"/>
        </w:rPr>
        <w:t xml:space="preserve"> </w:t>
      </w:r>
      <w:r>
        <w:rPr>
          <w:rFonts w:ascii="Microsoft Himalaya" w:hAnsi="Microsoft Himalaya" w:eastAsia="Microsoft Himalaya" w:cs="Microsoft Himalaya"/>
        </w:rPr>
        <w:t>ལྷའི་ངོ་བོ་དང་མི་རིགས་མཉམ་སྦྲེལ་བྱས་པ་དེ་ཡིན་ཞིང་</w:t>
      </w:r>
      <w:r>
        <w:rPr>
          <w:rFonts w:ascii="Times New Roman" w:hAnsi="Times New Roman" w:eastAsia="Times New Roman" w:cs="Times New Roman"/>
        </w:rPr>
        <w:t xml:space="preserve"> </w:t>
      </w:r>
      <w:r>
        <w:rPr>
          <w:rFonts w:ascii="Microsoft Himalaya" w:hAnsi="Microsoft Himalaya" w:eastAsia="Microsoft Himalaya" w:cs="Microsoft Himalaya"/>
        </w:rPr>
        <w:t>དེས་གཅན་གཟན་གྱི་གཟུགས་བརྙན་གྱི་ལྡོག་ཕྱོགས་མཚོན་པར་བྱེད།</w:t>
      </w:r>
      <w:r>
        <w:rPr>
          <w:rFonts w:ascii="Times New Roman" w:hAnsi="Times New Roman" w:eastAsia="Times New Roman" w:cs="Times New Roman"/>
        </w:rPr>
        <w:t xml:space="preserve"> 2023 </w:t>
      </w:r>
      <w:r>
        <w:rPr>
          <w:rFonts w:ascii="Microsoft Himalaya" w:hAnsi="Microsoft Himalaya" w:eastAsia="Microsoft Himalaya" w:cs="Microsoft Himalaya"/>
        </w:rPr>
        <w:t>ནི་</w:t>
      </w:r>
      <w:r>
        <w:rPr>
          <w:rFonts w:ascii="Times New Roman" w:hAnsi="Times New Roman" w:eastAsia="Times New Roman" w:cs="Times New Roman"/>
        </w:rPr>
        <w:t xml:space="preserve"> 2001 </w:t>
      </w:r>
      <w:r>
        <w:rPr>
          <w:rFonts w:ascii="Microsoft Himalaya" w:hAnsi="Microsoft Himalaya" w:eastAsia="Microsoft Himalaya" w:cs="Microsoft Himalaya"/>
        </w:rPr>
        <w:t>གི་རྗེས་ལོ་ཉེར་གཉིས་པ་ཡིན་པས་</w:t>
      </w:r>
      <w:r>
        <w:rPr>
          <w:rFonts w:ascii="Times New Roman" w:hAnsi="Times New Roman" w:eastAsia="Times New Roman" w:cs="Times New Roman"/>
        </w:rPr>
        <w:t xml:space="preserve"> </w:t>
      </w:r>
      <w:r>
        <w:rPr>
          <w:rFonts w:ascii="Microsoft Himalaya" w:hAnsi="Microsoft Himalaya" w:eastAsia="Microsoft Himalaya" w:cs="Microsoft Himalaya"/>
        </w:rPr>
        <w:t>དེས་ལྷའི་ངོ་བོ་དང་མི་རིགས་མཉམ་སྦྲེལ་བྱས་པའི་མཚོན་དོན་གྱི་སྦྲེལ་མཐུད་མཚོན་པ་ཡིན།</w:t>
      </w:r>
    </w:p>
    <w:p>
      <w:pPr>
        <w:pStyle w:val="ArticleBody"/>
        <w:jc w:val="left"/>
      </w:pP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ചരിത്രമൊക്കെയും</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പതിനൊന്നാം</w:t>
      </w:r>
      <w:r>
        <w:rPr>
          <w:rFonts w:ascii="Times New Roman" w:hAnsi="Times New Roman" w:eastAsia="Times New Roman" w:cs="Times New Roman"/>
        </w:rPr>
        <w:t xml:space="preserve"> </w:t>
      </w:r>
      <w:r>
        <w:rPr>
          <w:rFonts w:ascii="Nirmala UI" w:hAnsi="Nirmala UI" w:eastAsia="Nirmala UI" w:cs="Nirmala UI"/>
        </w:rPr>
        <w:t>അധ്യായത്തിലെ</w:t>
      </w:r>
      <w:r>
        <w:rPr>
          <w:rFonts w:ascii="Times New Roman" w:hAnsi="Times New Roman" w:eastAsia="Times New Roman" w:cs="Times New Roman"/>
        </w:rPr>
        <w:t xml:space="preserve"> </w:t>
      </w:r>
      <w:r>
        <w:rPr>
          <w:rFonts w:ascii="Nirmala UI" w:hAnsi="Nirmala UI" w:eastAsia="Nirmala UI" w:cs="Nirmala UI"/>
        </w:rPr>
        <w:t>നാല്പതാം</w:t>
      </w:r>
      <w:r>
        <w:rPr>
          <w:rFonts w:ascii="Times New Roman" w:hAnsi="Times New Roman" w:eastAsia="Times New Roman" w:cs="Times New Roman"/>
        </w:rPr>
        <w:t xml:space="preserve"> </w:t>
      </w:r>
      <w:r>
        <w:rPr>
          <w:rFonts w:ascii="Nirmala UI" w:hAnsi="Nirmala UI" w:eastAsia="Nirmala UI" w:cs="Nirmala UI"/>
        </w:rPr>
        <w:t>വാക്യത്തിനുള്ളിലാണ്</w:t>
      </w:r>
      <w:r>
        <w:rPr>
          <w:rFonts w:ascii="Times New Roman" w:hAnsi="Times New Roman" w:eastAsia="Times New Roman" w:cs="Times New Roman"/>
        </w:rPr>
        <w:t xml:space="preserve"> </w:t>
      </w:r>
      <w:r>
        <w:rPr>
          <w:rFonts w:ascii="Nirmala UI" w:hAnsi="Nirmala UI" w:eastAsia="Nirmala UI" w:cs="Nirmala UI"/>
        </w:rPr>
        <w:t>സംഭവിക്കുന്നത്</w:t>
      </w:r>
      <w:r>
        <w:rPr>
          <w:rFonts w:ascii="Times New Roman" w:hAnsi="Times New Roman" w:eastAsia="Times New Roman" w:cs="Times New Roman"/>
        </w:rPr>
        <w:t xml:space="preserve">; </w:t>
      </w:r>
      <w:r>
        <w:rPr>
          <w:rFonts w:ascii="Nirmala UI" w:hAnsi="Nirmala UI" w:eastAsia="Nirmala UI" w:cs="Nirmala UI"/>
        </w:rPr>
        <w:t>അതാണ്</w:t>
      </w:r>
      <w:r>
        <w:rPr>
          <w:rFonts w:ascii="Times New Roman" w:hAnsi="Times New Roman" w:eastAsia="Times New Roman" w:cs="Times New Roman"/>
        </w:rPr>
        <w:t xml:space="preserve"> </w:t>
      </w:r>
      <w:r>
        <w:rPr>
          <w:rFonts w:ascii="Nirmala UI" w:hAnsi="Nirmala UI" w:eastAsia="Nirmala UI" w:cs="Nirmala UI"/>
        </w:rPr>
        <w:t>മുദ്രവിമോചിതമായി</w:t>
      </w:r>
      <w:r>
        <w:rPr>
          <w:rFonts w:ascii="Times New Roman" w:hAnsi="Times New Roman" w:eastAsia="Times New Roman" w:cs="Times New Roman"/>
        </w:rPr>
        <w:t xml:space="preserve"> 1989-</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ജ്ഞാനവർധനയെ</w:t>
      </w:r>
      <w:r>
        <w:rPr>
          <w:rFonts w:ascii="Times New Roman" w:hAnsi="Times New Roman" w:eastAsia="Times New Roman" w:cs="Times New Roman"/>
        </w:rPr>
        <w:t xml:space="preserve"> </w:t>
      </w:r>
      <w:r>
        <w:rPr>
          <w:rFonts w:ascii="Nirmala UI" w:hAnsi="Nirmala UI" w:eastAsia="Nirmala UI" w:cs="Nirmala UI"/>
        </w:rPr>
        <w:t>ഉല്പാദിപ്പിച്ച</w:t>
      </w:r>
      <w:r>
        <w:rPr>
          <w:rFonts w:ascii="Times New Roman" w:hAnsi="Times New Roman" w:eastAsia="Times New Roman" w:cs="Times New Roman"/>
        </w:rPr>
        <w:t xml:space="preserve"> </w:t>
      </w:r>
      <w:r>
        <w:rPr>
          <w:rFonts w:ascii="Nirmala UI" w:hAnsi="Nirmala UI" w:eastAsia="Nirmala UI" w:cs="Nirmala UI"/>
        </w:rPr>
        <w:t>വാക്യം</w:t>
      </w:r>
      <w:r>
        <w:rPr>
          <w:rFonts w:ascii="Times New Roman" w:hAnsi="Times New Roman" w:eastAsia="Times New Roman" w:cs="Times New Roman"/>
        </w:rPr>
        <w:t xml:space="preserve">, </w:t>
      </w:r>
      <w:r>
        <w:rPr>
          <w:rFonts w:ascii="Nirmala UI" w:hAnsi="Nirmala UI" w:eastAsia="Nirmala UI" w:cs="Nirmala UI"/>
        </w:rPr>
        <w:t>ഹിദ്ദേക്കേൽ</w:t>
      </w:r>
      <w:r>
        <w:rPr>
          <w:rFonts w:ascii="Times New Roman" w:hAnsi="Times New Roman" w:eastAsia="Times New Roman" w:cs="Times New Roman"/>
        </w:rPr>
        <w:t xml:space="preserve"> </w:t>
      </w:r>
      <w:r>
        <w:rPr>
          <w:rFonts w:ascii="Nirmala UI" w:hAnsi="Nirmala UI" w:eastAsia="Nirmala UI" w:cs="Nirmala UI"/>
        </w:rPr>
        <w:t>നദിയാൽ</w:t>
      </w:r>
      <w:r>
        <w:rPr>
          <w:rFonts w:ascii="Times New Roman" w:hAnsi="Times New Roman" w:eastAsia="Times New Roman" w:cs="Times New Roman"/>
        </w:rPr>
        <w:t xml:space="preserve"> </w:t>
      </w:r>
      <w:r>
        <w:rPr>
          <w:rFonts w:ascii="Nirmala UI" w:hAnsi="Nirmala UI" w:eastAsia="Nirmala UI" w:cs="Nirmala UI"/>
        </w:rPr>
        <w:t>പ്രതിനിധീകരിക്കപ്പെടുന്നതും</w:t>
      </w:r>
      <w:r>
        <w:rPr>
          <w:rFonts w:ascii="Times New Roman" w:hAnsi="Times New Roman" w:eastAsia="Times New Roman" w:cs="Times New Roman"/>
        </w:rPr>
        <w:t xml:space="preserve"> </w:t>
      </w:r>
      <w:r>
        <w:rPr>
          <w:rFonts w:ascii="Nirmala UI" w:hAnsi="Nirmala UI" w:eastAsia="Nirmala UI" w:cs="Nirmala UI"/>
        </w:rPr>
        <w:t>അതുതന്നെ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വാക്യത്തിന്റെ</w:t>
      </w:r>
      <w:r>
        <w:rPr>
          <w:rFonts w:ascii="Times New Roman" w:hAnsi="Times New Roman" w:eastAsia="Times New Roman" w:cs="Times New Roman"/>
        </w:rPr>
        <w:t xml:space="preserve"> </w:t>
      </w:r>
      <w:r>
        <w:rPr>
          <w:rFonts w:ascii="Nirmala UI" w:hAnsi="Nirmala UI" w:eastAsia="Nirmala UI" w:cs="Nirmala UI"/>
        </w:rPr>
        <w:t>പ്രവാചകചരിത്രത്തിൽ</w:t>
      </w:r>
      <w:r>
        <w:rPr>
          <w:rFonts w:ascii="Times New Roman" w:hAnsi="Times New Roman" w:eastAsia="Times New Roman" w:cs="Times New Roman"/>
        </w:rPr>
        <w:t xml:space="preserve"> </w:t>
      </w:r>
      <w:r>
        <w:rPr>
          <w:rFonts w:ascii="Nirmala UI" w:hAnsi="Nirmala UI" w:eastAsia="Nirmala UI" w:cs="Nirmala UI"/>
        </w:rPr>
        <w:t>അത്യന്തപരിശുദ്ധസ്ഥാനത്തിലെ</w:t>
      </w:r>
      <w:r>
        <w:rPr>
          <w:rFonts w:ascii="Times New Roman" w:hAnsi="Times New Roman" w:eastAsia="Times New Roman" w:cs="Times New Roman"/>
        </w:rPr>
        <w:t xml:space="preserve"> </w:t>
      </w:r>
      <w:r>
        <w:rPr>
          <w:rFonts w:ascii="Nirmala UI" w:hAnsi="Nirmala UI" w:eastAsia="Nirmala UI" w:cs="Nirmala UI"/>
        </w:rPr>
        <w:t>അന്തിമപ്രവൃത്തിയും</w:t>
      </w:r>
      <w:r>
        <w:rPr>
          <w:rFonts w:ascii="Times New Roman" w:hAnsi="Times New Roman" w:eastAsia="Times New Roman" w:cs="Times New Roman"/>
        </w:rPr>
        <w:t xml:space="preserve"> </w:t>
      </w:r>
      <w:r>
        <w:rPr>
          <w:rFonts w:ascii="Nirmala UI" w:hAnsi="Nirmala UI" w:eastAsia="Nirmala UI" w:cs="Nirmala UI"/>
        </w:rPr>
        <w:t>പൂർത്തിയാക്കപ്പെടുന്നു</w:t>
      </w:r>
      <w:r>
        <w:rPr>
          <w:rFonts w:ascii="Times New Roman" w:hAnsi="Times New Roman" w:eastAsia="Times New Roman" w:cs="Times New Roman"/>
        </w:rPr>
        <w:t>; 1798-</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മുദ്രവിമോചിതമായ</w:t>
      </w:r>
      <w:r>
        <w:rPr>
          <w:rFonts w:ascii="Times New Roman" w:hAnsi="Times New Roman" w:eastAsia="Times New Roman" w:cs="Times New Roman"/>
        </w:rPr>
        <w:t xml:space="preserve"> </w:t>
      </w:r>
      <w:r>
        <w:rPr>
          <w:rFonts w:ascii="Nirmala UI" w:hAnsi="Nirmala UI" w:eastAsia="Nirmala UI" w:cs="Nirmala UI"/>
        </w:rPr>
        <w:t>വെളിച്ചം</w:t>
      </w:r>
      <w:r>
        <w:rPr>
          <w:rFonts w:ascii="Times New Roman" w:hAnsi="Times New Roman" w:eastAsia="Times New Roman" w:cs="Times New Roman"/>
        </w:rPr>
        <w:t xml:space="preserve"> </w:t>
      </w:r>
      <w:r>
        <w:rPr>
          <w:rFonts w:ascii="Nirmala UI" w:hAnsi="Nirmala UI" w:eastAsia="Nirmala UI" w:cs="Nirmala UI"/>
        </w:rPr>
        <w:t>അതുതന്നെ</w:t>
      </w:r>
      <w:r>
        <w:rPr>
          <w:rFonts w:ascii="Times New Roman" w:hAnsi="Times New Roman" w:eastAsia="Times New Roman" w:cs="Times New Roman"/>
        </w:rPr>
        <w:t xml:space="preserve">, </w:t>
      </w:r>
      <w:r>
        <w:rPr>
          <w:rFonts w:ascii="Nirmala UI" w:hAnsi="Nirmala UI" w:eastAsia="Nirmala UI" w:cs="Nirmala UI"/>
        </w:rPr>
        <w:t>ഉലൈ</w:t>
      </w:r>
      <w:r>
        <w:rPr>
          <w:rFonts w:ascii="Times New Roman" w:hAnsi="Times New Roman" w:eastAsia="Times New Roman" w:cs="Times New Roman"/>
        </w:rPr>
        <w:t xml:space="preserve"> </w:t>
      </w:r>
      <w:r>
        <w:rPr>
          <w:rFonts w:ascii="Nirmala UI" w:hAnsi="Nirmala UI" w:eastAsia="Nirmala UI" w:cs="Nirmala UI"/>
        </w:rPr>
        <w:t>നദിയാൽ</w:t>
      </w:r>
      <w:r>
        <w:rPr>
          <w:rFonts w:ascii="Times New Roman" w:hAnsi="Times New Roman" w:eastAsia="Times New Roman" w:cs="Times New Roman"/>
        </w:rPr>
        <w:t xml:space="preserve"> </w:t>
      </w:r>
      <w:r>
        <w:rPr>
          <w:rFonts w:ascii="Nirmala UI" w:hAnsi="Nirmala UI" w:eastAsia="Nirmala UI" w:cs="Nirmala UI"/>
        </w:rPr>
        <w:t>പ്രതിനിധീകരിക്കപ്പെടുന്നതും</w:t>
      </w:r>
      <w:r>
        <w:rPr>
          <w:rFonts w:ascii="Times New Roman" w:hAnsi="Times New Roman" w:eastAsia="Times New Roman" w:cs="Times New Roman"/>
        </w:rPr>
        <w:t xml:space="preserve"> </w:t>
      </w:r>
      <w:r>
        <w:rPr>
          <w:rFonts w:ascii="Nirmala UI" w:hAnsi="Nirmala UI" w:eastAsia="Nirmala UI" w:cs="Nirmala UI"/>
        </w:rPr>
        <w:t>അതുതന്നെ</w:t>
      </w:r>
      <w:r>
        <w:rPr>
          <w:rFonts w:ascii="Times New Roman" w:hAnsi="Times New Roman" w:eastAsia="Times New Roman" w:cs="Times New Roman"/>
        </w:rPr>
        <w:t xml:space="preserve">. </w:t>
      </w:r>
      <w:r>
        <w:rPr>
          <w:rFonts w:ascii="Nirmala UI" w:hAnsi="Nirmala UI" w:eastAsia="Nirmala UI" w:cs="Nirmala UI"/>
        </w:rPr>
        <w:t>നാല്പതാം</w:t>
      </w:r>
      <w:r>
        <w:rPr>
          <w:rFonts w:ascii="Times New Roman" w:hAnsi="Times New Roman" w:eastAsia="Times New Roman" w:cs="Times New Roman"/>
        </w:rPr>
        <w:t xml:space="preserve"> </w:t>
      </w:r>
      <w:r>
        <w:rPr>
          <w:rFonts w:ascii="Nirmala UI" w:hAnsi="Nirmala UI" w:eastAsia="Nirmala UI" w:cs="Nirmala UI"/>
        </w:rPr>
        <w:t>വാക്യത്തിന്റെ</w:t>
      </w:r>
      <w:r>
        <w:rPr>
          <w:rFonts w:ascii="Times New Roman" w:hAnsi="Times New Roman" w:eastAsia="Times New Roman" w:cs="Times New Roman"/>
        </w:rPr>
        <w:t xml:space="preserve"> </w:t>
      </w:r>
      <w:r>
        <w:rPr>
          <w:rFonts w:ascii="Nirmala UI" w:hAnsi="Nirmala UI" w:eastAsia="Nirmala UI" w:cs="Nirmala UI"/>
        </w:rPr>
        <w:t>ആരംഭം</w:t>
      </w:r>
      <w:r>
        <w:rPr>
          <w:rFonts w:ascii="Times New Roman" w:hAnsi="Times New Roman" w:eastAsia="Times New Roman" w:cs="Times New Roman"/>
        </w:rPr>
        <w:t xml:space="preserve"> 1798-</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അന്ത്യകാലത്തെ</w:t>
      </w:r>
      <w:r>
        <w:rPr>
          <w:rFonts w:ascii="Times New Roman" w:hAnsi="Times New Roman" w:eastAsia="Times New Roman" w:cs="Times New Roman"/>
        </w:rPr>
        <w:t xml:space="preserve"> </w:t>
      </w:r>
      <w:r>
        <w:rPr>
          <w:rFonts w:ascii="Nirmala UI" w:hAnsi="Nirmala UI" w:eastAsia="Nirmala UI" w:cs="Nirmala UI"/>
        </w:rPr>
        <w:t>തിരിച്ചറിയിക്കുന്നു</w:t>
      </w:r>
      <w:r>
        <w:rPr>
          <w:rFonts w:ascii="Times New Roman" w:hAnsi="Times New Roman" w:eastAsia="Times New Roman" w:cs="Times New Roman"/>
        </w:rPr>
        <w:t xml:space="preserve">; </w:t>
      </w:r>
      <w:r>
        <w:rPr>
          <w:rFonts w:ascii="Nirmala UI" w:hAnsi="Nirmala UI" w:eastAsia="Nirmala UI" w:cs="Nirmala UI"/>
        </w:rPr>
        <w:t>വാക്യത്തിന്റെ</w:t>
      </w:r>
      <w:r>
        <w:rPr>
          <w:rFonts w:ascii="Times New Roman" w:hAnsi="Times New Roman" w:eastAsia="Times New Roman" w:cs="Times New Roman"/>
        </w:rPr>
        <w:t xml:space="preserve"> </w:t>
      </w:r>
      <w:r>
        <w:rPr>
          <w:rFonts w:ascii="Nirmala UI" w:hAnsi="Nirmala UI" w:eastAsia="Nirmala UI" w:cs="Nirmala UI"/>
        </w:rPr>
        <w:t>അവസാനം</w:t>
      </w:r>
      <w:r>
        <w:rPr>
          <w:rFonts w:ascii="Times New Roman" w:hAnsi="Times New Roman" w:eastAsia="Times New Roman" w:cs="Times New Roman"/>
        </w:rPr>
        <w:t xml:space="preserve"> 1989-</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അന്ത്യകാലത്തെ</w:t>
      </w:r>
      <w:r>
        <w:rPr>
          <w:rFonts w:ascii="Times New Roman" w:hAnsi="Times New Roman" w:eastAsia="Times New Roman" w:cs="Times New Roman"/>
        </w:rPr>
        <w:t xml:space="preserve"> </w:t>
      </w:r>
      <w:r>
        <w:rPr>
          <w:rFonts w:ascii="Nirmala UI" w:hAnsi="Nirmala UI" w:eastAsia="Nirmala UI" w:cs="Nirmala UI"/>
        </w:rPr>
        <w:t>തിരിച്ചറിയിക്കുന്നു</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നദികളും</w:t>
      </w:r>
      <w:r>
        <w:rPr>
          <w:rFonts w:ascii="Times New Roman" w:hAnsi="Times New Roman" w:eastAsia="Times New Roman" w:cs="Times New Roman"/>
        </w:rPr>
        <w:t xml:space="preserve"> </w:t>
      </w:r>
      <w:r>
        <w:rPr>
          <w:rFonts w:ascii="Nirmala UI" w:hAnsi="Nirmala UI" w:eastAsia="Nirmala UI" w:cs="Nirmala UI"/>
        </w:rPr>
        <w:t>നാല്പതാം</w:t>
      </w:r>
      <w:r>
        <w:rPr>
          <w:rFonts w:ascii="Times New Roman" w:hAnsi="Times New Roman" w:eastAsia="Times New Roman" w:cs="Times New Roman"/>
        </w:rPr>
        <w:t xml:space="preserve"> </w:t>
      </w:r>
      <w:r>
        <w:rPr>
          <w:rFonts w:ascii="Nirmala UI" w:hAnsi="Nirmala UI" w:eastAsia="Nirmala UI" w:cs="Nirmala UI"/>
        </w:rPr>
        <w:t>വാക്യത്തിന്റെ</w:t>
      </w:r>
      <w:r>
        <w:rPr>
          <w:rFonts w:ascii="Times New Roman" w:hAnsi="Times New Roman" w:eastAsia="Times New Roman" w:cs="Times New Roman"/>
        </w:rPr>
        <w:t xml:space="preserve"> </w:t>
      </w:r>
      <w:r>
        <w:rPr>
          <w:rFonts w:ascii="Nirmala UI" w:hAnsi="Nirmala UI" w:eastAsia="Nirmala UI" w:cs="Nirmala UI"/>
        </w:rPr>
        <w:t>ചരിത്രത്തിൽ</w:t>
      </w:r>
      <w:r>
        <w:rPr>
          <w:rFonts w:ascii="Times New Roman" w:hAnsi="Times New Roman" w:eastAsia="Times New Roman" w:cs="Times New Roman"/>
        </w:rPr>
        <w:t xml:space="preserve"> </w:t>
      </w:r>
      <w:r>
        <w:rPr>
          <w:rFonts w:ascii="Nirmala UI" w:hAnsi="Nirmala UI" w:eastAsia="Nirmala UI" w:cs="Nirmala UI"/>
        </w:rPr>
        <w:t>ഒന്നിച്ചുചേരുന്നു</w:t>
      </w:r>
      <w:r>
        <w:rPr>
          <w:rFonts w:ascii="Times New Roman" w:hAnsi="Times New Roman" w:eastAsia="Times New Roman" w:cs="Times New Roman"/>
        </w:rPr>
        <w:t xml:space="preserve">; </w:t>
      </w:r>
      <w:r>
        <w:rPr>
          <w:rFonts w:ascii="Nirmala UI" w:hAnsi="Nirmala UI" w:eastAsia="Nirmala UI" w:cs="Nirmala UI"/>
        </w:rPr>
        <w:t>പെർഷ്യൻ</w:t>
      </w:r>
      <w:r>
        <w:rPr>
          <w:rFonts w:ascii="Times New Roman" w:hAnsi="Times New Roman" w:eastAsia="Times New Roman" w:cs="Times New Roman"/>
        </w:rPr>
        <w:t xml:space="preserve"> </w:t>
      </w:r>
      <w:r>
        <w:rPr>
          <w:rFonts w:ascii="Nirmala UI" w:hAnsi="Nirmala UI" w:eastAsia="Nirmala UI" w:cs="Nirmala UI"/>
        </w:rPr>
        <w:t>ഉൾക്കടലിൽ</w:t>
      </w:r>
      <w:r>
        <w:rPr>
          <w:rFonts w:ascii="Times New Roman" w:hAnsi="Times New Roman" w:eastAsia="Times New Roman" w:cs="Times New Roman"/>
        </w:rPr>
        <w:t xml:space="preserve"> </w:t>
      </w:r>
      <w:r>
        <w:rPr>
          <w:rFonts w:ascii="Nirmala UI" w:hAnsi="Nirmala UI" w:eastAsia="Nirmala UI" w:cs="Nirmala UI"/>
        </w:rPr>
        <w:t>എത്തുന്നതിനുമുമ്പ്</w:t>
      </w:r>
      <w:r>
        <w:rPr>
          <w:rFonts w:ascii="Times New Roman" w:hAnsi="Times New Roman" w:eastAsia="Times New Roman" w:cs="Times New Roman"/>
        </w:rPr>
        <w:t xml:space="preserve"> </w:t>
      </w:r>
      <w:r>
        <w:rPr>
          <w:rFonts w:ascii="Nirmala UI" w:hAnsi="Nirmala UI" w:eastAsia="Nirmala UI" w:cs="Nirmala UI"/>
        </w:rPr>
        <w:t>ടൈഗ്രിസും</w:t>
      </w:r>
      <w:r>
        <w:rPr>
          <w:rFonts w:ascii="Times New Roman" w:hAnsi="Times New Roman" w:eastAsia="Times New Roman" w:cs="Times New Roman"/>
        </w:rPr>
        <w:t xml:space="preserve"> </w:t>
      </w:r>
      <w:r>
        <w:rPr>
          <w:rFonts w:ascii="Nirmala UI" w:hAnsi="Nirmala UI" w:eastAsia="Nirmala UI" w:cs="Nirmala UI"/>
        </w:rPr>
        <w:t>യൂഫ്രട്ടീസും</w:t>
      </w:r>
      <w:r>
        <w:rPr>
          <w:rFonts w:ascii="Times New Roman" w:hAnsi="Times New Roman" w:eastAsia="Times New Roman" w:cs="Times New Roman"/>
        </w:rPr>
        <w:t xml:space="preserve"> (</w:t>
      </w:r>
      <w:r>
        <w:rPr>
          <w:rFonts w:ascii="Nirmala UI" w:hAnsi="Nirmala UI" w:eastAsia="Nirmala UI" w:cs="Nirmala UI"/>
        </w:rPr>
        <w:t>ഉലൈയും</w:t>
      </w:r>
      <w:r>
        <w:rPr>
          <w:rFonts w:ascii="Times New Roman" w:hAnsi="Times New Roman" w:eastAsia="Times New Roman" w:cs="Times New Roman"/>
        </w:rPr>
        <w:t xml:space="preserve"> </w:t>
      </w:r>
      <w:r>
        <w:rPr>
          <w:rFonts w:ascii="Nirmala UI" w:hAnsi="Nirmala UI" w:eastAsia="Nirmala UI" w:cs="Nirmala UI"/>
        </w:rPr>
        <w:t>ഹിദ്ദേക്കേലും</w:t>
      </w:r>
      <w:r>
        <w:rPr>
          <w:rFonts w:ascii="Times New Roman" w:hAnsi="Times New Roman" w:eastAsia="Times New Roman" w:cs="Times New Roman"/>
        </w:rPr>
        <w:t xml:space="preserve">) </w:t>
      </w:r>
      <w:r>
        <w:rPr>
          <w:rFonts w:ascii="Nirmala UI" w:hAnsi="Nirmala UI" w:eastAsia="Nirmala UI" w:cs="Nirmala UI"/>
        </w:rPr>
        <w:t>ഒന്നിച്ചുചേരുന്നതുപോലെ</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 ṣe máa tẹ̀síwájú nínú ìwádìí yìí nínú àpilẹ̀kọ tí ó kàn.</w:t>
      </w:r>
    </w:p>
    <w:p>
      <w:pPr>
        <w:pStyle w:val="ArticleScripture"/>
        <w:jc w:val="left"/>
      </w:pPr>
      <w:r>
        <w:rPr>
          <w:rFonts w:ascii="Times New Roman" w:hAnsi="Times New Roman" w:eastAsia="Times New Roman" w:cs="Times New Roman"/>
        </w:rPr>
        <w:t>Egemen Rebbi Yahweh’in Ruhu üzerimdedir; çünkü Yahweh beni alçakgönüllülere müjde vermek için mesh etti; kırık yüreklileri sarmak, tutsaklara özgürlüğü ve bağlı olanlara zindanın açılışını ilan etmek için beni gönderdi; Yahweh’in makbul yılını ve Tanrımızın öç gününü ilan etmek; yas tutanların tümünü teselli etmek; Siyon’da yas tutanlara, kül yerine güzellik, yas yerine sevinç yağı, ağırlık ruhu yerine övgü kaftanı vermek için; öyle ki, onlara doğruluk ağaçları, Yahweh’in dikimi, O’nun yüceltilmesi için denilsin.</w:t>
      </w:r>
    </w:p>
    <w:p>
      <w:pPr>
        <w:pStyle w:val="ArticleScripture"/>
        <w:jc w:val="left"/>
      </w:pPr>
      <w:r>
        <w:rPr>
          <w:rFonts w:ascii="Times New Roman" w:hAnsi="Times New Roman" w:eastAsia="Times New Roman" w:cs="Times New Roman"/>
        </w:rPr>
        <w:t>Na ya marãkã tsoho u aŋmã, ya da tsaŋ tsoho phyo pã, ya dzuã pho ãrã u aŋmã, tsaŋ-aŋ ni hãrã tsoho phyo pã nã. Na aji pho a-tsi nã ya dzi ni mryã hãrã, na mi aji pho aza ni ya hãrã kãmri tsi na ya hãrã inabari-nyi. Ama ya da kira ya hãrã limamai Ubangiji; mi ya da vo ya hãrã atukulai Kãli hãrã: ya da ci arzikin al’ummai, na ya da taŋ hãrã cikin ɗaukakarsu. Maimakon kunyã hãrã, ya da samũ ninki biyu; na maimakon rikicewã, ya da yi murna cikin rabonsu: sabõda haka a ƙasarsu ya da mallaki ninki biyu: farin ciki madawwami ya da zamo nasu.</w:t>
      </w:r>
    </w:p>
    <w:p>
      <w:pPr>
        <w:pStyle w:val="ArticleScripture"/>
        <w:jc w:val="left"/>
      </w:pPr>
      <w:r>
        <w:rPr>
          <w:rFonts w:ascii="Times New Roman" w:hAnsi="Times New Roman" w:eastAsia="Times New Roman" w:cs="Times New Roman"/>
        </w:rPr>
        <w:t>ئەگەرچی من، یەزدان، دادپەروەری‌م خۆشدەوێت، بەڵام تاڵانکردن بۆ قوربانی سووتاندن ڕقم لێیە؛ و کارەکەیان بە ڕاستی ڕێنوێنی دەکەم، و پەیمانێکی هەتاهەتایی لەگەڵیان دەبەستم. نەوەیان لە نێو نەتەوەکاندا دەناسرێت، و لقیان لە نێو گەلاندا؛ هەر هەموو ئەوانەی کە دەیانبینن، دانیان پێدا دەناسن کە ئەوانە ئەو نەوەن کە یەزدان بەرەکەداریکردوون. من زۆر بە یەزدان شاد دەبم، ڕۆحم بە خودای خۆم دڵشاد دەبێت؛ چونکە جلەکانی ڕزگاری لەبەرم کردووە، بە جبەی ڕاستودروستی داماپۆشیوە، وەک زاوا کە خۆی بە خەڵات و جوانکاری دەڕازێنێتەوە، و وەک بووک کە خۆی بە زیو و زێوەرەکانی دەڕازێنێتەوە. چونکە وەک زەوی گوڵەکەی دەهێنێتە دەر، وەک باخچە ئەو شتانەی تێیدا چێندراون دەکات بە سەرهەڵدان؛ ئاواش یەزدانی باڵادەست ڕاستودروستی و ستایش لەبەردەم هەموو نەتەوەکاندا دەکات بە سەرهەڵدان. ئەشعیا 61:1–11.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Kitapî Daniyêlê - Sed û Pêncî û Sê</dc:title>
  <dc:subject>Albatu ta ruhani ne hta Pone pyin ma ta hma: Kyaung hnin a yauk-tha ta-khu a pyat-tha hma hnin lu-tha-bawa၏ a-thi-pan hlyan-khrīးခု</dc:subject>
  <dc:creator>Jeff Pippenger</dc:creator>
  <cp:keywords/>
  <dc:description>Generated by ArticleDigger from daniel\153_daniel.json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