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یەک سەد و هەشتا و چوار</w:t>
      </w:r>
    </w:p>
    <w:p>
      <w:pPr>
        <w:pStyle w:val="ArticleSubtitle"/>
        <w:jc w:val="left"/>
      </w:pPr>
      <w:r>
        <w:rPr>
          <w:rFonts w:ascii="Arial" w:hAnsi="Arial" w:eastAsia="Arial" w:cs="Arial"/>
        </w:rPr>
        <w:t>Sábado no Enkarnashon: Pilaranan di e Proseso di Sellamentu Millerita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Gadugi" w:hAnsi="Gadugi" w:eastAsia="Gadugi" w:cs="Gadugi"/>
        </w:rPr>
        <w:t>ᎤᏂᏂᎵᏫᏍᏗ</w:t>
      </w:r>
      <w:r>
        <w:rPr>
          <w:rFonts w:ascii="Times New Roman" w:hAnsi="Times New Roman" w:eastAsia="Times New Roman" w:cs="Times New Roman"/>
        </w:rPr>
        <w:t xml:space="preserve"> </w:t>
      </w:r>
      <w:r>
        <w:rPr>
          <w:rFonts w:ascii="Gadugi" w:hAnsi="Gadugi" w:eastAsia="Gadugi" w:cs="Gadugi"/>
        </w:rPr>
        <w:t>ᎠᏂᎻᎵᏋᎳᏱᏛ</w:t>
      </w:r>
      <w:r>
        <w:rPr>
          <w:rFonts w:ascii="Times New Roman" w:hAnsi="Times New Roman" w:eastAsia="Times New Roman" w:cs="Times New Roman"/>
        </w:rPr>
        <w:t xml:space="preserve"> </w:t>
      </w:r>
      <w:r>
        <w:rPr>
          <w:rFonts w:ascii="Gadugi" w:hAnsi="Gadugi" w:eastAsia="Gadugi" w:cs="Gadugi"/>
        </w:rPr>
        <w:t>ᎤᏂᏍᏆᎸᏔᏅ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ᎤᏂᎪᎵᏰᎢᏍᏗ</w:t>
      </w:r>
      <w:r>
        <w:rPr>
          <w:rFonts w:ascii="Times New Roman" w:hAnsi="Times New Roman" w:eastAsia="Times New Roman" w:cs="Times New Roman"/>
        </w:rPr>
        <w:t xml:space="preserve"> </w:t>
      </w:r>
      <w:r>
        <w:rPr>
          <w:rFonts w:ascii="Gadugi" w:hAnsi="Gadugi" w:eastAsia="Gadugi" w:cs="Gadugi"/>
        </w:rPr>
        <w:t>ᎤᏓᏰᎸᏗ</w:t>
      </w:r>
      <w:r>
        <w:rPr>
          <w:rFonts w:ascii="Times New Roman" w:hAnsi="Times New Roman" w:eastAsia="Times New Roman" w:cs="Times New Roman"/>
        </w:rPr>
        <w:t xml:space="preserve"> </w:t>
      </w:r>
      <w:r>
        <w:rPr>
          <w:rFonts w:ascii="Gadugi" w:hAnsi="Gadugi" w:eastAsia="Gadugi" w:cs="Gadugi"/>
        </w:rPr>
        <w:t>ᎤᏂᎩᎵᏍᏔᏅ</w:t>
      </w:r>
      <w:r>
        <w:rPr>
          <w:rFonts w:ascii="Times New Roman" w:hAnsi="Times New Roman" w:eastAsia="Times New Roman" w:cs="Times New Roman"/>
        </w:rPr>
        <w:t xml:space="preserve">, 1856 </w:t>
      </w:r>
      <w:r>
        <w:rPr>
          <w:rFonts w:ascii="Gadugi" w:hAnsi="Gadugi" w:eastAsia="Gadugi" w:cs="Gadugi"/>
        </w:rPr>
        <w:t>ᎤᏓᎴᎾᏍᎬᎢ</w:t>
      </w:r>
      <w:r>
        <w:rPr>
          <w:rFonts w:ascii="Times New Roman" w:hAnsi="Times New Roman" w:eastAsia="Times New Roman" w:cs="Times New Roman"/>
        </w:rPr>
        <w:t xml:space="preserve"> </w:t>
      </w:r>
      <w:r>
        <w:rPr>
          <w:rFonts w:ascii="Gadugi" w:hAnsi="Gadugi" w:eastAsia="Gadugi" w:cs="Gadugi"/>
        </w:rPr>
        <w:t>ᎤᎵᏰᎸᎢ</w:t>
      </w:r>
      <w:r>
        <w:rPr>
          <w:rFonts w:ascii="Times New Roman" w:hAnsi="Times New Roman" w:eastAsia="Times New Roman" w:cs="Times New Roman"/>
        </w:rPr>
        <w:t>,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ᏗᏂᏴᏫᏯ</w:t>
      </w:r>
      <w:r>
        <w:rPr>
          <w:rFonts w:ascii="Times New Roman" w:hAnsi="Times New Roman" w:eastAsia="Times New Roman" w:cs="Times New Roman"/>
        </w:rPr>
        <w:t xml:space="preserve">” </w:t>
      </w:r>
      <w:r>
        <w:rPr>
          <w:rFonts w:ascii="Gadugi" w:hAnsi="Gadugi" w:eastAsia="Gadugi" w:cs="Gadugi"/>
        </w:rPr>
        <w:t>ᎤᏓᏅᏖᎸ</w:t>
      </w:r>
      <w:r>
        <w:rPr>
          <w:rFonts w:ascii="Times New Roman" w:hAnsi="Times New Roman" w:eastAsia="Times New Roman" w:cs="Times New Roman"/>
        </w:rPr>
        <w:t xml:space="preserve"> </w:t>
      </w:r>
      <w:r>
        <w:rPr>
          <w:rFonts w:ascii="Gadugi" w:hAnsi="Gadugi" w:eastAsia="Gadugi" w:cs="Gadugi"/>
        </w:rPr>
        <w:t>ᎤᏛᏅ</w:t>
      </w:r>
      <w:r>
        <w:rPr>
          <w:rFonts w:ascii="Times New Roman" w:hAnsi="Times New Roman" w:eastAsia="Times New Roman" w:cs="Times New Roman"/>
        </w:rPr>
        <w:t xml:space="preserve"> </w:t>
      </w:r>
      <w:r>
        <w:rPr>
          <w:rFonts w:ascii="Gadugi" w:hAnsi="Gadugi" w:eastAsia="Gadugi" w:cs="Gadugi"/>
        </w:rPr>
        <w:t>ᎸᏫᏟᎬ</w:t>
      </w:r>
      <w:r>
        <w:rPr>
          <w:rFonts w:ascii="Times New Roman" w:hAnsi="Times New Roman" w:eastAsia="Times New Roman" w:cs="Times New Roman"/>
        </w:rPr>
        <w:t xml:space="preserve"> 26 </w:t>
      </w:r>
      <w:r>
        <w:rPr>
          <w:rFonts w:ascii="Gadugi" w:hAnsi="Gadugi" w:eastAsia="Gadugi" w:cs="Gadugi"/>
        </w:rPr>
        <w:t>ᎠᏴᏫᏯ</w:t>
      </w:r>
      <w:r>
        <w:rPr>
          <w:rFonts w:ascii="Times New Roman" w:hAnsi="Times New Roman" w:eastAsia="Times New Roman" w:cs="Times New Roman"/>
        </w:rPr>
        <w:t xml:space="preserve"> </w:t>
      </w:r>
      <w:r>
        <w:rPr>
          <w:rFonts w:ascii="Gadugi" w:hAnsi="Gadugi" w:eastAsia="Gadugi" w:cs="Gadugi"/>
        </w:rPr>
        <w:t>ᎤᎵᏰᎸ</w:t>
      </w:r>
      <w:r>
        <w:rPr>
          <w:rFonts w:ascii="Times New Roman" w:hAnsi="Times New Roman" w:eastAsia="Times New Roman" w:cs="Times New Roman"/>
        </w:rPr>
        <w:t xml:space="preserve"> </w:t>
      </w:r>
      <w:r>
        <w:rPr>
          <w:rFonts w:ascii="Gadugi" w:hAnsi="Gadugi" w:eastAsia="Gadugi" w:cs="Gadugi"/>
        </w:rPr>
        <w:t>ᎤᏪᏅᏍᏗ</w:t>
      </w:r>
      <w:r>
        <w:rPr>
          <w:rFonts w:ascii="Times New Roman" w:hAnsi="Times New Roman" w:eastAsia="Times New Roman" w:cs="Times New Roman"/>
        </w:rPr>
        <w:t xml:space="preserve"> </w:t>
      </w:r>
      <w:r>
        <w:rPr>
          <w:rFonts w:ascii="Gadugi" w:hAnsi="Gadugi" w:eastAsia="Gadugi" w:cs="Gadugi"/>
        </w:rPr>
        <w:t>ᎤᏔᏅᎢ</w:t>
      </w:r>
      <w:r>
        <w:rPr>
          <w:rFonts w:ascii="Times New Roman" w:hAnsi="Times New Roman" w:eastAsia="Times New Roman" w:cs="Times New Roman"/>
        </w:rPr>
        <w:t xml:space="preserve">. 1856 </w:t>
      </w:r>
      <w:r>
        <w:rPr>
          <w:rFonts w:ascii="Gadugi" w:hAnsi="Gadugi" w:eastAsia="Gadugi" w:cs="Gadugi"/>
        </w:rPr>
        <w:t>ᎠᎴ</w:t>
      </w:r>
      <w:r>
        <w:rPr>
          <w:rFonts w:ascii="Times New Roman" w:hAnsi="Times New Roman" w:eastAsia="Times New Roman" w:cs="Times New Roman"/>
        </w:rPr>
        <w:t xml:space="preserve"> 1863 </w:t>
      </w:r>
      <w:r>
        <w:rPr>
          <w:rFonts w:ascii="Gadugi" w:hAnsi="Gadugi" w:eastAsia="Gadugi" w:cs="Gadugi"/>
        </w:rPr>
        <w:t>ᎠᏴᏫᏯ</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ᎴᎣᏗᏏᎠ</w:t>
      </w:r>
      <w:r>
        <w:rPr>
          <w:rFonts w:ascii="Times New Roman" w:hAnsi="Times New Roman" w:eastAsia="Times New Roman" w:cs="Times New Roman"/>
        </w:rPr>
        <w:t xml:space="preserve"> </w:t>
      </w:r>
      <w:r>
        <w:rPr>
          <w:rFonts w:ascii="Gadugi" w:hAnsi="Gadugi" w:eastAsia="Gadugi" w:cs="Gadugi"/>
        </w:rPr>
        <w:t>ᎠᏍᏓᏩᏗᏍᎩ</w:t>
      </w:r>
      <w:r>
        <w:rPr>
          <w:rFonts w:ascii="Times New Roman" w:hAnsi="Times New Roman" w:eastAsia="Times New Roman" w:cs="Times New Roman"/>
        </w:rPr>
        <w:t xml:space="preserve"> </w:t>
      </w:r>
      <w:r>
        <w:rPr>
          <w:rFonts w:ascii="Gadugi" w:hAnsi="Gadugi" w:eastAsia="Gadugi" w:cs="Gadugi"/>
        </w:rPr>
        <w:t>ᎤᏍᏛ</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ᎤᏜᏓᏅᏛ</w:t>
      </w:r>
      <w:r>
        <w:rPr>
          <w:rFonts w:ascii="Times New Roman" w:hAnsi="Times New Roman" w:eastAsia="Times New Roman" w:cs="Times New Roman"/>
        </w:rPr>
        <w:t xml:space="preserve"> </w:t>
      </w:r>
      <w:r>
        <w:rPr>
          <w:rFonts w:ascii="Gadugi" w:hAnsi="Gadugi" w:eastAsia="Gadugi" w:cs="Gadugi"/>
        </w:rPr>
        <w:t>ᎤᏜᏓᏅᏛ</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ᎤᏓᎴᎾᏍᎬᎢ</w:t>
      </w:r>
      <w:r>
        <w:rPr>
          <w:rFonts w:ascii="Times New Roman" w:hAnsi="Times New Roman" w:eastAsia="Times New Roman" w:cs="Times New Roman"/>
        </w:rPr>
        <w:t xml:space="preserve"> </w:t>
      </w:r>
      <w:r>
        <w:rPr>
          <w:rFonts w:ascii="Gadugi" w:hAnsi="Gadugi" w:eastAsia="Gadugi" w:cs="Gadugi"/>
        </w:rPr>
        <w:t>ᎠᏥᏁᎸ</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ᎠᏥᎸᏉᏗ</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ᎦᎸᎶᏗ</w:t>
      </w:r>
      <w:r>
        <w:rPr>
          <w:rFonts w:ascii="Times New Roman" w:hAnsi="Times New Roman" w:eastAsia="Times New Roman" w:cs="Times New Roman"/>
        </w:rPr>
        <w:t xml:space="preserve"> 22, 1844.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ᎤᏜᏓᏅᏛ</w:t>
      </w:r>
      <w:r>
        <w:rPr>
          <w:rFonts w:ascii="Times New Roman" w:hAnsi="Times New Roman" w:eastAsia="Times New Roman" w:cs="Times New Roman"/>
        </w:rPr>
        <w:t xml:space="preserve"> </w:t>
      </w:r>
      <w:r>
        <w:rPr>
          <w:rFonts w:ascii="Gadugi" w:hAnsi="Gadugi" w:eastAsia="Gadugi" w:cs="Gadugi"/>
        </w:rPr>
        <w:t>ᎠᏥᏟᎶᏍᏔᏅ</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ᎢᏯᏂᏛ</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ᎠᏥᏍᏆᏂᎪᏛ</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ᏌᏊ</w:t>
      </w:r>
      <w:r>
        <w:rPr>
          <w:rFonts w:ascii="Times New Roman" w:hAnsi="Times New Roman" w:eastAsia="Times New Roman" w:cs="Times New Roman"/>
        </w:rPr>
        <w:t xml:space="preserve"> </w:t>
      </w:r>
      <w:r>
        <w:rPr>
          <w:rFonts w:ascii="Gadugi" w:hAnsi="Gadugi" w:eastAsia="Gadugi" w:cs="Gadugi"/>
        </w:rPr>
        <w:t>ᎤᏔᏅ</w:t>
      </w:r>
      <w:r>
        <w:rPr>
          <w:rFonts w:ascii="Times New Roman" w:hAnsi="Times New Roman" w:eastAsia="Times New Roman" w:cs="Times New Roman"/>
        </w:rPr>
        <w:t xml:space="preserve"> 11 </w:t>
      </w:r>
      <w:r>
        <w:rPr>
          <w:rFonts w:ascii="Gadugi" w:hAnsi="Gadugi" w:eastAsia="Gadugi" w:cs="Gadugi"/>
        </w:rPr>
        <w:t>ᎤᏓᏅᏖᎸᎢ</w:t>
      </w:r>
      <w:r>
        <w:rPr>
          <w:rFonts w:ascii="Times New Roman" w:hAnsi="Times New Roman" w:eastAsia="Times New Roman" w:cs="Times New Roman"/>
        </w:rPr>
        <w:t>.</w:t>
      </w:r>
    </w:p>
    <w:p>
      <w:pPr>
        <w:pStyle w:val="ArticleBody"/>
        <w:jc w:val="left"/>
      </w:pP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ꯚꯔꯁꯁꯤꯡ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ꯑꯇꯩꯇ</w:t>
      </w:r>
      <w:r>
        <w:rPr>
          <w:rFonts w:ascii="Times New Roman" w:hAnsi="Times New Roman" w:eastAsia="Times New Roman" w:cs="Times New Roman"/>
        </w:rPr>
        <w:t xml:space="preserve"> </w:t>
      </w:r>
      <w:r>
        <w:rPr>
          <w:rFonts w:ascii="Nirmala UI" w:hAnsi="Nirmala UI" w:eastAsia="Nirmala UI" w:cs="Nirmala UI"/>
        </w:rPr>
        <w:t>ꯉꯥꯛꯂꯝꯃꯤ</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ꯚꯔꯁꯁꯤꯡ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ꯃꯥꯟꯅꯕ</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w:t>
      </w:r>
      <w:r>
        <w:rPr>
          <w:rFonts w:ascii="Nirmala UI" w:hAnsi="Nirmala UI" w:eastAsia="Nirmala UI" w:cs="Nirmala UI"/>
        </w:rPr>
        <w:t>ꯍꯤꯁꯇꯣꯔꯤꯒꯤ</w:t>
      </w:r>
      <w:r>
        <w:rPr>
          <w:rFonts w:ascii="Times New Roman" w:hAnsi="Times New Roman" w:eastAsia="Times New Roman" w:cs="Times New Roman"/>
        </w:rPr>
        <w:t xml:space="preserve"> </w:t>
      </w:r>
      <w:r>
        <w:rPr>
          <w:rFonts w:ascii="Nirmala UI" w:hAnsi="Nirmala UI" w:eastAsia="Nirmala UI" w:cs="Nirmala UI"/>
        </w:rPr>
        <w:t>ꯋꯥꯔꯤꯁꯤꯡꯗꯨꯅ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Panium,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ꯃꯤꯡ</w:t>
      </w:r>
      <w:r>
        <w:rPr>
          <w:rFonts w:ascii="Times New Roman" w:hAnsi="Times New Roman" w:eastAsia="Times New Roman" w:cs="Times New Roman"/>
        </w:rPr>
        <w:t xml:space="preserve"> Caesarea Philippi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ꯂꯝꯗꯝꯒꯤ</w:t>
      </w:r>
      <w:r>
        <w:rPr>
          <w:rFonts w:ascii="Times New Roman" w:hAnsi="Times New Roman" w:eastAsia="Times New Roman" w:cs="Times New Roman"/>
        </w:rPr>
        <w:t xml:space="preserve"> </w:t>
      </w:r>
      <w:r>
        <w:rPr>
          <w:rFonts w:ascii="Nirmala UI" w:hAnsi="Nirmala UI" w:eastAsia="Nirmala UI" w:cs="Nirmala UI"/>
        </w:rPr>
        <w:t>ꯁꯥꯛꯁꯤꯗꯨꯅꯁꯨ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Caesarea Philippi </w:t>
      </w:r>
      <w:r>
        <w:rPr>
          <w:rFonts w:ascii="Nirmala UI" w:hAnsi="Nirmala UI" w:eastAsia="Nirmala UI" w:cs="Nirmala UI"/>
        </w:rPr>
        <w:t>ꯑꯗꯨ</w:t>
      </w:r>
      <w:r>
        <w:rPr>
          <w:rFonts w:ascii="Times New Roman" w:hAnsi="Times New Roman" w:eastAsia="Times New Roman" w:cs="Times New Roman"/>
        </w:rPr>
        <w:t xml:space="preserve"> Christ-</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ꯑꯦꯟꯅ</w:t>
      </w:r>
      <w:r>
        <w:rPr>
          <w:rFonts w:ascii="Times New Roman" w:hAnsi="Times New Roman" w:eastAsia="Times New Roman" w:cs="Times New Roman"/>
        </w:rPr>
        <w:t xml:space="preserve"> </w:t>
      </w:r>
      <w:r>
        <w:rPr>
          <w:rFonts w:ascii="Nirmala UI" w:hAnsi="Nirmala UI" w:eastAsia="Nirmala UI" w:cs="Nirmala UI"/>
        </w:rPr>
        <w:t>ꯐꯨꯔꯛꯄꯗꯤ</w:t>
      </w:r>
      <w:r>
        <w:rPr>
          <w:rFonts w:ascii="Times New Roman" w:hAnsi="Times New Roman" w:eastAsia="Times New Roman" w:cs="Times New Roman"/>
        </w:rPr>
        <w:t xml:space="preserve"> </w:t>
      </w:r>
      <w:r>
        <w:rPr>
          <w:rFonts w:ascii="Nirmala UI" w:hAnsi="Nirmala UI" w:eastAsia="Nirmala UI" w:cs="Nirmala UI"/>
        </w:rPr>
        <w:t>ꯀ꯭ꯔꯣꯁ</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ꯇꯥꯅ</w:t>
      </w:r>
      <w:r>
        <w:rPr>
          <w:rFonts w:ascii="Times New Roman" w:hAnsi="Times New Roman" w:eastAsia="Times New Roman" w:cs="Times New Roman"/>
        </w:rPr>
        <w:t xml:space="preserve"> </w:t>
      </w:r>
      <w:r>
        <w:rPr>
          <w:rFonts w:ascii="Nirmala UI" w:hAnsi="Nirmala UI" w:eastAsia="Nirmala UI" w:cs="Nirmala UI"/>
        </w:rPr>
        <w:t>ꯆꯠꯀꯤ</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ꯀ꯭ꯔꯣꯁ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Sunday law-</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ꯈꯨꯇ</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ꯇꯔꯨꯛꯗ</w:t>
      </w:r>
      <w:r>
        <w:rPr>
          <w:rFonts w:ascii="Times New Roman" w:hAnsi="Times New Roman" w:eastAsia="Times New Roman" w:cs="Times New Roman"/>
        </w:rPr>
        <w:t xml:space="preserve"> </w:t>
      </w:r>
      <w:r>
        <w:rPr>
          <w:rFonts w:ascii="Nirmala UI" w:hAnsi="Nirmala UI" w:eastAsia="Nirmala UI" w:cs="Nirmala UI"/>
        </w:rPr>
        <w:t>ꯐꯣꯡꯂꯤ꯫</w:t>
      </w:r>
      <w:r>
        <w:rPr>
          <w:rFonts w:ascii="Times New Roman" w:hAnsi="Times New Roman" w:eastAsia="Times New Roman" w:cs="Times New Roman"/>
        </w:rPr>
        <w:t xml:space="preserve"> 1844</w:t>
      </w:r>
      <w:r>
        <w:rPr>
          <w:rFonts w:ascii="Nirmala UI" w:hAnsi="Nirmala UI" w:eastAsia="Nirmala UI" w:cs="Nirmala UI"/>
        </w:rPr>
        <w:t>ꯒꯤ</w:t>
      </w:r>
      <w:r>
        <w:rPr>
          <w:rFonts w:ascii="Times New Roman" w:hAnsi="Times New Roman" w:eastAsia="Times New Roman" w:cs="Times New Roman"/>
        </w:rPr>
        <w:t xml:space="preserve"> October 22-</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ꯌꯨꯗꯥ</w:t>
      </w:r>
      <w:r>
        <w:rPr>
          <w:rFonts w:ascii="Times New Roman" w:hAnsi="Times New Roman" w:eastAsia="Times New Roman" w:cs="Times New Roman"/>
        </w:rPr>
        <w:t xml:space="preserve"> </w:t>
      </w:r>
      <w:r>
        <w:rPr>
          <w:rFonts w:ascii="Nirmala UI" w:hAnsi="Nirmala UI" w:eastAsia="Nirmala UI" w:cs="Nirmala UI"/>
        </w:rPr>
        <w:t>ꯌꯥꯎꯔꯤꯕ</w:t>
      </w:r>
      <w:r>
        <w:rPr>
          <w:rFonts w:ascii="Times New Roman" w:hAnsi="Times New Roman" w:eastAsia="Times New Roman" w:cs="Times New Roman"/>
        </w:rPr>
        <w:t xml:space="preserve"> </w:t>
      </w:r>
      <w:r>
        <w:rPr>
          <w:rFonts w:ascii="Nirmala UI" w:hAnsi="Nirmala UI" w:eastAsia="Nirmala UI" w:cs="Nirmala UI"/>
        </w:rPr>
        <w:t>ꯃꯤꯕꯣꯡꯒꯤ</w:t>
      </w:r>
      <w:r>
        <w:rPr>
          <w:rFonts w:ascii="Times New Roman" w:hAnsi="Times New Roman" w:eastAsia="Times New Roman" w:cs="Times New Roman"/>
        </w:rPr>
        <w:t xml:space="preserve"> Lion-</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ꯁꯦꯕꯥꯊꯀꯤ</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ꯑꯁꯣꯏꯕ</w:t>
      </w:r>
      <w:r>
        <w:rPr>
          <w:rFonts w:ascii="Times New Roman" w:hAnsi="Times New Roman" w:eastAsia="Times New Roman" w:cs="Times New Roman"/>
        </w:rPr>
        <w:t xml:space="preserve"> </w:t>
      </w:r>
      <w:r>
        <w:rPr>
          <w:rFonts w:ascii="Nirmala UI" w:hAnsi="Nirmala UI" w:eastAsia="Nirmala UI" w:cs="Nirmala UI"/>
        </w:rPr>
        <w:t>ꯃꯥꯌꯥꯏꯗ</w:t>
      </w:r>
      <w:r>
        <w:rPr>
          <w:rFonts w:ascii="Times New Roman" w:hAnsi="Times New Roman" w:eastAsia="Times New Roman" w:cs="Times New Roman"/>
        </w:rPr>
        <w:t xml:space="preserve"> </w:t>
      </w:r>
      <w:r>
        <w:rPr>
          <w:rFonts w:ascii="Nirmala UI" w:hAnsi="Nirmala UI" w:eastAsia="Nirmala UI" w:cs="Nirmala UI"/>
        </w:rPr>
        <w:t>ꯗꯣꯛꯇ꯭ꯔꯤꯟ</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ꯈꯪꯍꯟꯈꯤ꯫</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ꯆꯥꯡꯌꯦꯡ</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ꯊꯧꯑꯣꯡ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ꯂꯣꯏꯁꯤꯟꯕꯗ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“seven times”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ꯍꯦꯟꯒꯠꯄ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ꯍꯥꯞꯆꯤꯜꯂꯛꯈꯤ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Leviticus 26-</w:t>
      </w:r>
      <w:r>
        <w:rPr>
          <w:rFonts w:ascii="Nirmala UI" w:hAnsi="Nirmala UI" w:eastAsia="Nirmala UI" w:cs="Nirmala UI"/>
        </w:rPr>
        <w:t>ꯒꯤ</w:t>
      </w:r>
      <w:r>
        <w:rPr>
          <w:rFonts w:ascii="Times New Roman" w:hAnsi="Times New Roman" w:eastAsia="Times New Roman" w:cs="Times New Roman"/>
        </w:rPr>
        <w:t xml:space="preserve"> “seven times”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ꯁꯦꯕꯥꯊꯀꯤ</w:t>
      </w:r>
      <w:r>
        <w:rPr>
          <w:rFonts w:ascii="Times New Roman" w:hAnsi="Times New Roman" w:eastAsia="Times New Roman" w:cs="Times New Roman"/>
        </w:rPr>
        <w:t xml:space="preserve"> </w:t>
      </w:r>
      <w:r>
        <w:rPr>
          <w:rFonts w:ascii="Nirmala UI" w:hAnsi="Nirmala UI" w:eastAsia="Nirmala UI" w:cs="Nirmala UI"/>
        </w:rPr>
        <w:t>ꯗꯣꯛꯇ꯭ꯔꯤꯟ</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w:t>
      </w:r>
      <w:r>
        <w:rPr>
          <w:rFonts w:ascii="Nirmala UI" w:hAnsi="Nirmala UI" w:eastAsia="Nirmala UI" w:cs="Nirmala UI"/>
        </w:rPr>
        <w:t>ꯂꯩꯃꯥꯌꯒꯤ</w:t>
      </w:r>
      <w:r>
        <w:rPr>
          <w:rFonts w:ascii="Times New Roman" w:hAnsi="Times New Roman" w:eastAsia="Times New Roman" w:cs="Times New Roman"/>
        </w:rPr>
        <w:t xml:space="preserve"> </w:t>
      </w:r>
      <w:r>
        <w:rPr>
          <w:rFonts w:ascii="Nirmala UI" w:hAnsi="Nirmala UI" w:eastAsia="Nirmala UI" w:cs="Nirmala UI"/>
        </w:rPr>
        <w:t>ꯔꯤꯁ꯭ꯇ</w:t>
      </w:r>
      <w:r>
        <w:rPr>
          <w:rFonts w:ascii="Times New Roman" w:hAnsi="Times New Roman" w:eastAsia="Times New Roman" w:cs="Times New Roman"/>
        </w:rPr>
        <w:t xml:space="preserve"> </w:t>
      </w:r>
      <w:r>
        <w:rPr>
          <w:rFonts w:ascii="Nirmala UI" w:hAnsi="Nirmala UI" w:eastAsia="Nirmala UI" w:cs="Nirmala UI"/>
        </w:rPr>
        <w:t>ꯇꯧꯕꯒꯤ</w:t>
      </w:r>
      <w:r>
        <w:rPr>
          <w:rFonts w:ascii="Times New Roman" w:hAnsi="Times New Roman" w:eastAsia="Times New Roman" w:cs="Times New Roman"/>
        </w:rPr>
        <w:t xml:space="preserve"> </w:t>
      </w:r>
      <w:r>
        <w:rPr>
          <w:rFonts w:ascii="Nirmala UI" w:hAnsi="Nirmala UI" w:eastAsia="Nirmala UI" w:cs="Nirmala UI"/>
        </w:rPr>
        <w:t>ꯁꯦꯕꯥꯊ</w:t>
      </w:r>
      <w:r>
        <w:rPr>
          <w:rFonts w:ascii="Times New Roman" w:hAnsi="Times New Roman" w:eastAsia="Times New Roman" w:cs="Times New Roman"/>
        </w:rPr>
        <w:t xml:space="preserve"> </w:t>
      </w:r>
      <w:r>
        <w:rPr>
          <w:rFonts w:ascii="Nirmala UI" w:hAnsi="Nirmala UI" w:eastAsia="Nirmala UI" w:cs="Nirmala UI"/>
        </w:rPr>
        <w:t>ꯍꯨꯀꯨꯝ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ꯃꯤꯑꯣꯏꯁꯤꯡ</w:t>
      </w:r>
      <w:r>
        <w:rPr>
          <w:rFonts w:ascii="Times New Roman" w:hAnsi="Times New Roman" w:eastAsia="Times New Roman" w:cs="Times New Roman"/>
        </w:rPr>
        <w:t xml:space="preserve"> </w:t>
      </w:r>
      <w:r>
        <w:rPr>
          <w:rFonts w:ascii="Nirmala UI" w:hAnsi="Nirmala UI" w:eastAsia="Nirmala UI" w:cs="Nirmala UI"/>
        </w:rPr>
        <w:t>ꯔꯤꯁ꯭ꯇ</w:t>
      </w:r>
      <w:r>
        <w:rPr>
          <w:rFonts w:ascii="Times New Roman" w:hAnsi="Times New Roman" w:eastAsia="Times New Roman" w:cs="Times New Roman"/>
        </w:rPr>
        <w:t xml:space="preserve"> </w:t>
      </w:r>
      <w:r>
        <w:rPr>
          <w:rFonts w:ascii="Nirmala UI" w:hAnsi="Nirmala UI" w:eastAsia="Nirmala UI" w:cs="Nirmala UI"/>
        </w:rPr>
        <w:t>ꯇꯧꯕꯒꯤ</w:t>
      </w:r>
      <w:r>
        <w:rPr>
          <w:rFonts w:ascii="Times New Roman" w:hAnsi="Times New Roman" w:eastAsia="Times New Roman" w:cs="Times New Roman"/>
        </w:rPr>
        <w:t xml:space="preserve"> </w:t>
      </w:r>
      <w:r>
        <w:rPr>
          <w:rFonts w:ascii="Nirmala UI" w:hAnsi="Nirmala UI" w:eastAsia="Nirmala UI" w:cs="Nirmala UI"/>
        </w:rPr>
        <w:t>ꯁꯦꯕꯥꯊ</w:t>
      </w:r>
      <w:r>
        <w:rPr>
          <w:rFonts w:ascii="Times New Roman" w:hAnsi="Times New Roman" w:eastAsia="Times New Roman" w:cs="Times New Roman"/>
        </w:rPr>
        <w:t xml:space="preserve"> </w:t>
      </w:r>
      <w:r>
        <w:rPr>
          <w:rFonts w:ascii="Nirmala UI" w:hAnsi="Nirmala UI" w:eastAsia="Nirmala UI" w:cs="Nirmala UI"/>
        </w:rPr>
        <w:t>ꯍꯨꯀꯨꯝ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ꯁꯣꯖꯥꯛꯇ</w:t>
      </w:r>
      <w:r>
        <w:rPr>
          <w:rFonts w:ascii="Times New Roman" w:hAnsi="Times New Roman" w:eastAsia="Times New Roman" w:cs="Times New Roman"/>
        </w:rPr>
        <w:t xml:space="preserve"> </w:t>
      </w:r>
      <w:r>
        <w:rPr>
          <w:rFonts w:ascii="Nirmala UI" w:hAnsi="Nirmala UI" w:eastAsia="Nirmala UI" w:cs="Nirmala UI"/>
        </w:rPr>
        <w:t>ꯆꯥꯟꯅꯕ</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2520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2300 </w:t>
      </w:r>
      <w:r>
        <w:rPr>
          <w:rFonts w:ascii="Nirmala UI" w:hAnsi="Nirmala UI" w:eastAsia="Nirmala UI" w:cs="Nirmala UI"/>
        </w:rPr>
        <w:t>ꯆꯍꯤꯒꯤ</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ꯃꯥꯏꯑꯣꯟ</w:t>
      </w:r>
      <w:r>
        <w:rPr>
          <w:rFonts w:ascii="Times New Roman" w:hAnsi="Times New Roman" w:eastAsia="Times New Roman" w:cs="Times New Roman"/>
        </w:rPr>
        <w:t xml:space="preserve"> </w:t>
      </w:r>
      <w:r>
        <w:rPr>
          <w:rFonts w:ascii="Nirmala UI" w:hAnsi="Nirmala UI" w:eastAsia="Nirmala UI" w:cs="Nirmala UI"/>
        </w:rPr>
        <w:t>ꯑꯅꯤꯃꯛ</w:t>
      </w:r>
      <w:r>
        <w:rPr>
          <w:rFonts w:ascii="Times New Roman" w:hAnsi="Times New Roman" w:eastAsia="Times New Roman" w:cs="Times New Roman"/>
        </w:rPr>
        <w:t xml:space="preserve"> 1844</w:t>
      </w:r>
      <w:r>
        <w:rPr>
          <w:rFonts w:ascii="Nirmala UI" w:hAnsi="Nirmala UI" w:eastAsia="Nirmala UI" w:cs="Nirmala UI"/>
        </w:rPr>
        <w:t>ꯒꯤ</w:t>
      </w:r>
      <w:r>
        <w:rPr>
          <w:rFonts w:ascii="Times New Roman" w:hAnsi="Times New Roman" w:eastAsia="Times New Roman" w:cs="Times New Roman"/>
        </w:rPr>
        <w:t xml:space="preserve"> October 22-</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ꯂꯣꯏꯁꯤꯟꯈꯤ꯫</w:t>
      </w:r>
    </w:p>
    <w:p>
      <w:pPr>
        <w:pStyle w:val="ArticleBody"/>
        <w:jc w:val="left"/>
      </w:pPr>
      <w:r>
        <w:rPr>
          <w:rFonts w:ascii="Gadugi" w:hAnsi="Gadugi" w:eastAsia="Gadugi" w:cs="Gadugi"/>
        </w:rPr>
        <w:t>ᎤᎵᏍᏓᏴᏗ</w:t>
      </w:r>
      <w:r>
        <w:rPr>
          <w:rFonts w:ascii="Times New Roman" w:hAnsi="Times New Roman" w:eastAsia="Times New Roman" w:cs="Times New Roman"/>
        </w:rPr>
        <w:t xml:space="preserve"> </w:t>
      </w:r>
      <w:r>
        <w:rPr>
          <w:rFonts w:ascii="Gadugi" w:hAnsi="Gadugi" w:eastAsia="Gadugi" w:cs="Gadugi"/>
        </w:rPr>
        <w:t>ᎤᏓᎪᎵᏰᏗ</w:t>
      </w:r>
      <w:r>
        <w:rPr>
          <w:rFonts w:ascii="Times New Roman" w:hAnsi="Times New Roman" w:eastAsia="Times New Roman" w:cs="Times New Roman"/>
        </w:rPr>
        <w:t xml:space="preserve"> </w:t>
      </w:r>
      <w:r>
        <w:rPr>
          <w:rFonts w:ascii="Gadugi" w:hAnsi="Gadugi" w:eastAsia="Gadugi" w:cs="Gadugi"/>
        </w:rPr>
        <w:t>ᎤᏓᏈᏒᎢ</w:t>
      </w:r>
      <w:r>
        <w:rPr>
          <w:rFonts w:ascii="Times New Roman" w:hAnsi="Times New Roman" w:eastAsia="Times New Roman" w:cs="Times New Roman"/>
        </w:rPr>
        <w:t xml:space="preserve">, 1856 </w:t>
      </w:r>
      <w:r>
        <w:rPr>
          <w:rFonts w:ascii="Gadugi" w:hAnsi="Gadugi" w:eastAsia="Gadugi" w:cs="Gadugi"/>
        </w:rPr>
        <w:t>ᎢᏳᏓᎵᎢ</w:t>
      </w:r>
      <w:r>
        <w:rPr>
          <w:rFonts w:ascii="Times New Roman" w:hAnsi="Times New Roman" w:eastAsia="Times New Roman" w:cs="Times New Roman"/>
        </w:rPr>
        <w:t xml:space="preserve"> 1863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ᎢᏴᏛ</w:t>
      </w:r>
      <w:r>
        <w:rPr>
          <w:rFonts w:ascii="Times New Roman" w:hAnsi="Times New Roman" w:eastAsia="Times New Roman" w:cs="Times New Roman"/>
        </w:rPr>
        <w:t xml:space="preserve"> </w:t>
      </w:r>
      <w:r>
        <w:rPr>
          <w:rFonts w:ascii="Gadugi" w:hAnsi="Gadugi" w:eastAsia="Gadugi" w:cs="Gadugi"/>
        </w:rPr>
        <w:t>ᎤᎾᏄᎪᏫᏎᎢ</w:t>
      </w:r>
      <w:r>
        <w:rPr>
          <w:rFonts w:ascii="Times New Roman" w:hAnsi="Times New Roman" w:eastAsia="Times New Roman" w:cs="Times New Roman"/>
        </w:rPr>
        <w:t xml:space="preserve"> </w:t>
      </w:r>
      <w:r>
        <w:rPr>
          <w:rFonts w:ascii="Gadugi" w:hAnsi="Gadugi" w:eastAsia="Gadugi" w:cs="Gadugi"/>
        </w:rPr>
        <w:t>ᏍᎦᏃᎯᏍᏗ</w:t>
      </w:r>
      <w:r>
        <w:rPr>
          <w:rFonts w:ascii="Times New Roman" w:hAnsi="Times New Roman" w:eastAsia="Times New Roman" w:cs="Times New Roman"/>
        </w:rPr>
        <w:t xml:space="preserve"> </w:t>
      </w:r>
      <w:r>
        <w:rPr>
          <w:rFonts w:ascii="Gadugi" w:hAnsi="Gadugi" w:eastAsia="Gadugi" w:cs="Gadugi"/>
        </w:rPr>
        <w:t>ᎦᎸᏉᏗ</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ᎤᏓᎴᏅᏛ</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ᎬᏂᏳᏉ</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ᎤᎵᏍᏓᏴᏗ</w:t>
      </w:r>
      <w:r>
        <w:rPr>
          <w:rFonts w:ascii="Times New Roman" w:hAnsi="Times New Roman" w:eastAsia="Times New Roman" w:cs="Times New Roman"/>
        </w:rPr>
        <w:t xml:space="preserve"> </w:t>
      </w:r>
      <w:r>
        <w:rPr>
          <w:rFonts w:ascii="Gadugi" w:hAnsi="Gadugi" w:eastAsia="Gadugi" w:cs="Gadugi"/>
        </w:rPr>
        <w:t>ᎢᎬᏁᎢ</w:t>
      </w:r>
      <w:r>
        <w:rPr>
          <w:rFonts w:ascii="Times New Roman" w:hAnsi="Times New Roman" w:eastAsia="Times New Roman" w:cs="Times New Roman"/>
        </w:rPr>
        <w:t xml:space="preserve"> </w:t>
      </w:r>
      <w:r>
        <w:rPr>
          <w:rFonts w:ascii="Gadugi" w:hAnsi="Gadugi" w:eastAsia="Gadugi" w:cs="Gadugi"/>
        </w:rPr>
        <w:t>ᎤᏓᏍᏚᏗᏍᎬ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ᎤᏓᎪᎵᏰᏗ</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ᎠᏓᎴᏂᏍᎬᎢ</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ᎤᏓᏥᎸᏉᏗ</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ᎤᏙᎯᏳᎯᏎᎲ</w:t>
      </w:r>
      <w:r>
        <w:rPr>
          <w:rFonts w:ascii="Times New Roman" w:hAnsi="Times New Roman" w:eastAsia="Times New Roman" w:cs="Times New Roman"/>
        </w:rPr>
        <w:t xml:space="preserve"> </w:t>
      </w:r>
      <w:r>
        <w:rPr>
          <w:rFonts w:ascii="Gadugi" w:hAnsi="Gadugi" w:eastAsia="Gadugi" w:cs="Gadugi"/>
        </w:rPr>
        <w:t>ᏕᎾᏍᏗᏱ</w:t>
      </w:r>
      <w:r>
        <w:rPr>
          <w:rFonts w:ascii="Times New Roman" w:hAnsi="Times New Roman" w:eastAsia="Times New Roman" w:cs="Times New Roman"/>
        </w:rPr>
        <w:t xml:space="preserve"> </w:t>
      </w:r>
      <w:r>
        <w:rPr>
          <w:rFonts w:ascii="Gadugi" w:hAnsi="Gadugi" w:eastAsia="Gadugi" w:cs="Gadugi"/>
        </w:rPr>
        <w:t>ᎢᏯᏍᎩ</w:t>
      </w:r>
      <w:r>
        <w:rPr>
          <w:rFonts w:ascii="Times New Roman" w:hAnsi="Times New Roman" w:eastAsia="Times New Roman" w:cs="Times New Roman"/>
        </w:rPr>
        <w:t xml:space="preserve"> </w:t>
      </w:r>
      <w:r>
        <w:rPr>
          <w:rFonts w:ascii="Gadugi" w:hAnsi="Gadugi" w:eastAsia="Gadugi" w:cs="Gadugi"/>
        </w:rPr>
        <w:t>ᏔᎳᏚ</w:t>
      </w:r>
      <w:r>
        <w:rPr>
          <w:rFonts w:ascii="Times New Roman" w:hAnsi="Times New Roman" w:eastAsia="Times New Roman" w:cs="Times New Roman"/>
        </w:rPr>
        <w:t xml:space="preserve"> </w:t>
      </w:r>
      <w:r>
        <w:rPr>
          <w:rFonts w:ascii="Gadugi" w:hAnsi="Gadugi" w:eastAsia="Gadugi" w:cs="Gadugi"/>
        </w:rPr>
        <w:t>ᎢᏯᏂᏛᎿᎭ</w:t>
      </w:r>
      <w:r>
        <w:rPr>
          <w:rFonts w:ascii="Times New Roman" w:hAnsi="Times New Roman" w:eastAsia="Times New Roman" w:cs="Times New Roman"/>
        </w:rPr>
        <w:t xml:space="preserve"> </w:t>
      </w:r>
      <w:r>
        <w:rPr>
          <w:rFonts w:ascii="Gadugi" w:hAnsi="Gadugi" w:eastAsia="Gadugi" w:cs="Gadugi"/>
        </w:rPr>
        <w:t>ᎢᏯᏍᎪᎯᏁᎳ</w:t>
      </w:r>
      <w:r>
        <w:rPr>
          <w:rFonts w:ascii="Times New Roman" w:hAnsi="Times New Roman" w:eastAsia="Times New Roman" w:cs="Times New Roman"/>
        </w:rPr>
        <w:t xml:space="preserve"> </w:t>
      </w:r>
      <w:r>
        <w:rPr>
          <w:rFonts w:ascii="Gadugi" w:hAnsi="Gadugi" w:eastAsia="Gadugi" w:cs="Gadugi"/>
        </w:rPr>
        <w:t>ᏕᎾᏍᏗᏱ</w:t>
      </w:r>
      <w:r>
        <w:rPr>
          <w:rFonts w:ascii="Times New Roman" w:hAnsi="Times New Roman" w:eastAsia="Times New Roman" w:cs="Times New Roman"/>
        </w:rPr>
        <w:t xml:space="preserve"> </w:t>
      </w:r>
      <w:r>
        <w:rPr>
          <w:rFonts w:ascii="Gadugi" w:hAnsi="Gadugi" w:eastAsia="Gadugi" w:cs="Gadugi"/>
        </w:rPr>
        <w:t>ᏔᎳᏚ</w:t>
      </w:r>
      <w:r>
        <w:rPr>
          <w:rFonts w:ascii="Times New Roman" w:hAnsi="Times New Roman" w:eastAsia="Times New Roman" w:cs="Times New Roman"/>
        </w:rPr>
        <w:t xml:space="preserve"> </w:t>
      </w:r>
      <w:r>
        <w:rPr>
          <w:rFonts w:ascii="Gadugi" w:hAnsi="Gadugi" w:eastAsia="Gadugi" w:cs="Gadugi"/>
        </w:rPr>
        <w:t>ᏧᏁᎳ</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ᎯᏍᎩ</w:t>
      </w:r>
      <w:r>
        <w:rPr>
          <w:rFonts w:ascii="Times New Roman" w:hAnsi="Times New Roman" w:eastAsia="Times New Roman" w:cs="Times New Roman"/>
        </w:rPr>
        <w:t xml:space="preserve"> (Daniel eleven) </w:t>
      </w:r>
      <w:r>
        <w:rPr>
          <w:rFonts w:ascii="Gadugi" w:hAnsi="Gadugi" w:eastAsia="Gadugi" w:cs="Gadugi"/>
        </w:rPr>
        <w:t>ᏚᏳᎪᏛ</w:t>
      </w:r>
      <w:r>
        <w:rPr>
          <w:rFonts w:ascii="Times New Roman" w:hAnsi="Times New Roman" w:eastAsia="Times New Roman" w:cs="Times New Roman"/>
        </w:rPr>
        <w:t xml:space="preserve"> </w:t>
      </w:r>
      <w:r>
        <w:rPr>
          <w:rFonts w:ascii="Gadugi" w:hAnsi="Gadugi" w:eastAsia="Gadugi" w:cs="Gadugi"/>
        </w:rPr>
        <w:t>ᏦᎦᏚ</w:t>
      </w:r>
      <w:r>
        <w:rPr>
          <w:rFonts w:ascii="Times New Roman" w:hAnsi="Times New Roman" w:eastAsia="Times New Roman" w:cs="Times New Roman"/>
        </w:rPr>
        <w:t xml:space="preserve"> </w:t>
      </w:r>
      <w:r>
        <w:rPr>
          <w:rFonts w:ascii="Gadugi" w:hAnsi="Gadugi" w:eastAsia="Gadugi" w:cs="Gadugi"/>
        </w:rPr>
        <w:t>ᎢᏯᏍᎩ</w:t>
      </w:r>
      <w:r>
        <w:rPr>
          <w:rFonts w:ascii="Times New Roman" w:hAnsi="Times New Roman" w:eastAsia="Times New Roman" w:cs="Times New Roman"/>
        </w:rPr>
        <w:t xml:space="preserve"> </w:t>
      </w:r>
      <w:r>
        <w:rPr>
          <w:rFonts w:ascii="Gadugi" w:hAnsi="Gadugi" w:eastAsia="Gadugi" w:cs="Gadugi"/>
        </w:rPr>
        <w:t>ᎢᏯᎵᏍᎪᎯ</w:t>
      </w:r>
      <w:r>
        <w:rPr>
          <w:rFonts w:ascii="Times New Roman" w:hAnsi="Times New Roman" w:eastAsia="Times New Roman" w:cs="Times New Roman"/>
        </w:rPr>
        <w:t xml:space="preserve"> </w:t>
      </w:r>
      <w:r>
        <w:rPr>
          <w:rFonts w:ascii="Gadugi" w:hAnsi="Gadugi" w:eastAsia="Gadugi" w:cs="Gadugi"/>
        </w:rPr>
        <w:t>ᎥᎬᏩᎵᏍᏔᏅᎢ</w:t>
      </w:r>
      <w:r>
        <w:rPr>
          <w:rFonts w:ascii="Times New Roman" w:hAnsi="Times New Roman" w:eastAsia="Times New Roman" w:cs="Times New Roman"/>
        </w:rPr>
        <w:t xml:space="preserve"> </w:t>
      </w:r>
      <w:r>
        <w:rPr>
          <w:rFonts w:ascii="Gadugi" w:hAnsi="Gadugi" w:eastAsia="Gadugi" w:cs="Gadugi"/>
        </w:rPr>
        <w:t>ᎤᏓᎪᎵᏰᏗ</w:t>
      </w:r>
      <w:r>
        <w:rPr>
          <w:rFonts w:ascii="Times New Roman" w:hAnsi="Times New Roman" w:eastAsia="Times New Roman" w:cs="Times New Roman"/>
        </w:rPr>
        <w:t xml:space="preserve"> </w:t>
      </w:r>
      <w:r>
        <w:rPr>
          <w:rFonts w:ascii="Gadugi" w:hAnsi="Gadugi" w:eastAsia="Gadugi" w:cs="Gadugi"/>
        </w:rPr>
        <w:t>ᎢᏳᏓᎵᎢ</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ᎾᎿᎭ</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ᎤᏓᏍᏚᏗ</w:t>
      </w:r>
      <w:r>
        <w:rPr>
          <w:rFonts w:ascii="Times New Roman" w:hAnsi="Times New Roman" w:eastAsia="Times New Roman" w:cs="Times New Roman"/>
        </w:rPr>
        <w:t xml:space="preserve"> </w:t>
      </w:r>
      <w:r>
        <w:rPr>
          <w:rFonts w:ascii="Gadugi" w:hAnsi="Gadugi" w:eastAsia="Gadugi" w:cs="Gadugi"/>
        </w:rPr>
        <w:t>ᎤᎵᏍᏕᎸᎯ</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ᏂᎪᎯᎸ</w:t>
      </w:r>
      <w:r>
        <w:rPr>
          <w:rFonts w:ascii="Times New Roman" w:hAnsi="Times New Roman" w:eastAsia="Times New Roman" w:cs="Times New Roman"/>
        </w:rPr>
        <w:t xml:space="preserve"> </w:t>
      </w:r>
      <w:r>
        <w:rPr>
          <w:rFonts w:ascii="Gadugi" w:hAnsi="Gadugi" w:eastAsia="Gadugi" w:cs="Gadugi"/>
        </w:rPr>
        <w:t>ᎦᎾᏍᎩ</w:t>
      </w:r>
      <w:r>
        <w:rPr>
          <w:rFonts w:ascii="Times New Roman" w:hAnsi="Times New Roman" w:eastAsia="Times New Roman" w:cs="Times New Roman"/>
        </w:rPr>
        <w:t xml:space="preserve"> </w:t>
      </w:r>
      <w:r>
        <w:rPr>
          <w:rFonts w:ascii="Gadugi" w:hAnsi="Gadugi" w:eastAsia="Gadugi" w:cs="Gadugi"/>
        </w:rPr>
        <w:t>ᎠᏍᎪᎯᏧᏈ</w:t>
      </w:r>
      <w:r>
        <w:rPr>
          <w:rFonts w:ascii="Times New Roman" w:hAnsi="Times New Roman" w:eastAsia="Times New Roman" w:cs="Times New Roman"/>
        </w:rPr>
        <w:t xml:space="preserve"> </w:t>
      </w:r>
      <w:r>
        <w:rPr>
          <w:rFonts w:ascii="Gadugi" w:hAnsi="Gadugi" w:eastAsia="Gadugi" w:cs="Gadugi"/>
        </w:rPr>
        <w:t>ᏅᎩᏧᏈ</w:t>
      </w:r>
      <w:r>
        <w:rPr>
          <w:rFonts w:ascii="Times New Roman" w:hAnsi="Times New Roman" w:eastAsia="Times New Roman" w:cs="Times New Roman"/>
        </w:rPr>
        <w:t xml:space="preserve"> </w:t>
      </w:r>
      <w:r>
        <w:rPr>
          <w:rFonts w:ascii="Gadugi" w:hAnsi="Gadugi" w:eastAsia="Gadugi" w:cs="Gadugi"/>
        </w:rPr>
        <w:t>ᏅᎦᏍᎪᎯ</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ᏧᎾᏍᏚᎲᎢ</w:t>
      </w:r>
      <w:r>
        <w:rPr>
          <w:rFonts w:ascii="Times New Roman" w:hAnsi="Times New Roman" w:eastAsia="Times New Roman" w:cs="Times New Roman"/>
        </w:rPr>
        <w:t xml:space="preserve">. </w:t>
      </w:r>
      <w:r>
        <w:rPr>
          <w:rFonts w:ascii="Gadugi" w:hAnsi="Gadugi" w:eastAsia="Gadugi" w:cs="Gadugi"/>
        </w:rPr>
        <w:t>ᎾᎿᎭ</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ᎢᏣᏁᎶᎯ</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ᏗᏓᏙᏍᏛ</w:t>
      </w:r>
      <w:r>
        <w:rPr>
          <w:rFonts w:ascii="Times New Roman" w:hAnsi="Times New Roman" w:eastAsia="Times New Roman" w:cs="Times New Roman"/>
        </w:rPr>
        <w:t xml:space="preserve"> </w:t>
      </w:r>
      <w:r>
        <w:rPr>
          <w:rFonts w:ascii="Gadugi" w:hAnsi="Gadugi" w:eastAsia="Gadugi" w:cs="Gadugi"/>
        </w:rPr>
        <w:t>ᎠᏎᏉ</w:t>
      </w:r>
      <w:r>
        <w:rPr>
          <w:rFonts w:ascii="Times New Roman" w:hAnsi="Times New Roman" w:eastAsia="Times New Roman" w:cs="Times New Roman"/>
        </w:rPr>
        <w:t xml:space="preserve"> </w:t>
      </w:r>
      <w:r>
        <w:rPr>
          <w:rFonts w:ascii="Gadugi" w:hAnsi="Gadugi" w:eastAsia="Gadugi" w:cs="Gadugi"/>
        </w:rPr>
        <w:t>ᎠᏂᏙᎯᏳᎭ</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ᏗᏓᏙᏍᏛ</w:t>
      </w:r>
      <w:r>
        <w:rPr>
          <w:rFonts w:ascii="Times New Roman" w:hAnsi="Times New Roman" w:eastAsia="Times New Roman" w:cs="Times New Roman"/>
        </w:rPr>
        <w:t xml:space="preserve"> </w:t>
      </w:r>
      <w:r>
        <w:rPr>
          <w:rFonts w:ascii="Gadugi" w:hAnsi="Gadugi" w:eastAsia="Gadugi" w:cs="Gadugi"/>
        </w:rPr>
        <w:t>ᎠᏎᏉ</w:t>
      </w:r>
      <w:r>
        <w:rPr>
          <w:rFonts w:ascii="Times New Roman" w:hAnsi="Times New Roman" w:eastAsia="Times New Roman" w:cs="Times New Roman"/>
        </w:rPr>
        <w:t xml:space="preserve"> </w:t>
      </w:r>
      <w:r>
        <w:rPr>
          <w:rFonts w:ascii="Gadugi" w:hAnsi="Gadugi" w:eastAsia="Gadugi" w:cs="Gadugi"/>
        </w:rPr>
        <w:t>ᎠᏂᏙᎯᏳᎭ</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ᎤᎾᎵᎪᏁᎸ</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ᎠᏴᏫ</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ᎾᎿᎭ</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ᎬᏂᏳᏉ</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ᎤᎵᏍᏓᏴᏗ</w:t>
      </w:r>
      <w:r>
        <w:rPr>
          <w:rFonts w:ascii="Times New Roman" w:hAnsi="Times New Roman" w:eastAsia="Times New Roman" w:cs="Times New Roman"/>
        </w:rPr>
        <w:t xml:space="preserve"> </w:t>
      </w:r>
      <w:r>
        <w:rPr>
          <w:rFonts w:ascii="Gadugi" w:hAnsi="Gadugi" w:eastAsia="Gadugi" w:cs="Gadugi"/>
        </w:rPr>
        <w:t>ᎠᏕᎶ</w:t>
      </w:r>
      <w:r>
        <w:rPr>
          <w:rFonts w:ascii="Malgun Gothic" w:hAnsi="Malgun Gothic" w:eastAsia="Malgun Gothic" w:cs="Malgun Gothic"/>
        </w:rPr>
        <w:t>ᆯ</w:t>
      </w:r>
      <w:r>
        <w:rPr>
          <w:rFonts w:ascii="Gadugi" w:hAnsi="Gadugi" w:eastAsia="Gadugi" w:cs="Gadugi"/>
        </w:rPr>
        <w:t>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ᎤᏁᏨᎯ</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ᎤᏇᏓᎸᎢ</w:t>
      </w:r>
      <w:r>
        <w:rPr>
          <w:rFonts w:ascii="Times New Roman" w:hAnsi="Times New Roman" w:eastAsia="Times New Roman" w:cs="Times New Roman"/>
        </w:rPr>
        <w:t xml:space="preserve"> </w:t>
      </w:r>
      <w:r>
        <w:rPr>
          <w:rFonts w:ascii="Gadugi" w:hAnsi="Gadugi" w:eastAsia="Gadugi" w:cs="Gadugi"/>
        </w:rPr>
        <w:t>ᎤᏬᏚᎯᏍᏔᏅ</w:t>
      </w:r>
      <w:r>
        <w:rPr>
          <w:rFonts w:ascii="Times New Roman" w:hAnsi="Times New Roman" w:eastAsia="Times New Roman" w:cs="Times New Roman"/>
        </w:rPr>
        <w:t xml:space="preserve"> </w:t>
      </w:r>
      <w:r>
        <w:rPr>
          <w:rFonts w:ascii="Gadugi" w:hAnsi="Gadugi" w:eastAsia="Gadugi" w:cs="Gadugi"/>
        </w:rPr>
        <w:t>ᏧᏮᏔᏅᎢ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Obaabuusummaa kanaaf, yeroo Pheexiros Qeesaariyaa Fiiliphhii keessatti Kiristoosin Ilma Waaqayyoo jedhee ibsetti, innis Kiristoos akka Ilma Waaqayyoo taʼuun uumama isaa lamaanii, jechuunis Ilma Waaqummaa kan taʼee, foon namaa of irratti fudhatee, kana gochuudhaan Ilma namaa taʼe, bakka buʼuu isaa beekachaa ture.</w:t>
      </w:r>
    </w:p>
    <w:p>
      <w:pPr>
        <w:pStyle w:val="ArticleScripture"/>
        <w:jc w:val="left"/>
      </w:pPr>
      <w:r>
        <w:rPr>
          <w:rFonts w:ascii="Times New Roman" w:hAnsi="Times New Roman" w:eastAsia="Times New Roman" w:cs="Times New Roman"/>
        </w:rPr>
        <w:t>«Քրիստոսի մասին վկայող մարգարեությունները քննելով՝ աշակերտները հաղորդակցության մեջ մտան Աստվածության հետ և ճանաչեցին Նրան, ով երկինք էր համբարձվել՝ ավարտին հասցնելու այն գործը, որ սկսել էր երկրի վրա։ Նրանք հասկացան այն իրողությունը, որ Նրա մեջ էր բնակվում այնպիսի գիտություն, որը ոչ մի մարդ, առանց աստվածային ներգործության, չէր կարող ըմբռնել։ Նրանք կարիք ունեին Նրա օգնությանը, ում մասին թագավորները, մարգարեները և արդարները կանխագուշակել էին։ Զարմանքով նրանք կարդում և վերընթերցում էին Նրա բնավորության և աշխատանքի մարգարեական նկարագրությունները։ Որքա՜ն աղոտ էին նրանք ըմբռնել մարգարեական Գրությունները։ Որքա՜ն դանդաղ էին ընդունել այն մեծ ճշմարտությունները, որոնք վկայում էին Քրիստոսի մասին։ Նայելով Նրան Իր խոնարհության մեջ, երբ Նա մարդկանց մեջ շրջում էր որպես մարդ, նրանք չէին հասկացել Նրա մարմնավորման խորհուրդը, Նրա բնության երկակի բնույթը։ Նրանց աչքերը բռնված էին, այնպես որ նրանք լիովին չէին ճանաչում աստվածությունը մարդկության մեջ։ Բայց երբ Սուրբ Հոգով լուսավորվեցին, որքան էին փափագում կրկին տեսնել Նրան և իրենց Նրա ոտքերի մոտ դնել»։ The Desire of Ages, 507.</w:t>
      </w:r>
    </w:p>
    <w:p>
      <w:pPr>
        <w:pStyle w:val="ArticleBody"/>
        <w:jc w:val="left"/>
      </w:pPr>
      <w:r>
        <w:rPr>
          <w:rFonts w:ascii="Times New Roman" w:hAnsi="Times New Roman" w:eastAsia="Times New Roman" w:cs="Times New Roman"/>
        </w:rPr>
        <w:t>22 ɔktoobar 1844 bɛsi 1863 gyina hɔ ma sɔw bere a wɔde reta agyapade no wɔ apem ɔha aduanan anan no so. Saa bere no fii ase bere a wɔmaa Homeda no daa adi sɛ nokware soronko no wɔ nokware pii a wɔabue ano wɔ sɔw bere no mu no mu. Saa bere no na ɛhyɛɛ totorobɛnto a ɛto so ason no nnyigyei ase, a ɛkyerɛ bere a na ɛsɛ sɛ wɔwie Onyankopɔn ahintasɛm no.</w:t>
      </w:r>
    </w:p>
    <w:p>
      <w:pPr>
        <w:pStyle w:val="ArticleScripture"/>
        <w:jc w:val="left"/>
      </w:pPr>
      <w:r>
        <w:rPr>
          <w:rFonts w:ascii="Times New Roman" w:hAnsi="Times New Roman" w:eastAsia="Times New Roman" w:cs="Times New Roman"/>
        </w:rPr>
        <w:t>Pero en los días de la voz del séptimo ángel, cuando él comience a tocar la trompeta, el misterio de Dios se consumará, como él lo ha declarado a sus siervos los profetas. Apocalipsis 10:7.</w:t>
      </w:r>
    </w:p>
    <w:p>
      <w:pPr>
        <w:pStyle w:val="ArticleBody"/>
        <w:jc w:val="left"/>
      </w:pPr>
      <w:r>
        <w:rPr>
          <w:rFonts w:ascii="Microsoft Himalaya" w:hAnsi="Microsoft Himalaya" w:eastAsia="Microsoft Himalaya" w:cs="Microsoft Himalaya"/>
        </w:rPr>
        <w:t>ཕོ་ཉ་བདུན་པ་དེ་ཡང་ཆགས་སྡུག་གསུམ་པ་ཡིན།</w:t>
      </w:r>
      <w:r>
        <w:rPr>
          <w:rFonts w:ascii="Times New Roman" w:hAnsi="Times New Roman" w:eastAsia="Times New Roman" w:cs="Times New Roman"/>
        </w:rPr>
        <w:t xml:space="preserve"> </w:t>
      </w:r>
      <w:r>
        <w:rPr>
          <w:rFonts w:ascii="Microsoft Himalaya" w:hAnsi="Microsoft Himalaya" w:eastAsia="Microsoft Himalaya" w:cs="Microsoft Himalaya"/>
        </w:rPr>
        <w:t>གང་ལགས་ཤེ་ན།</w:t>
      </w:r>
      <w:r>
        <w:rPr>
          <w:rFonts w:ascii="Times New Roman" w:hAnsi="Times New Roman" w:eastAsia="Times New Roman" w:cs="Times New Roman"/>
        </w:rPr>
        <w:t xml:space="preserve"> </w:t>
      </w:r>
      <w:r>
        <w:rPr>
          <w:rFonts w:ascii="Microsoft Himalaya" w:hAnsi="Microsoft Himalaya" w:eastAsia="Microsoft Himalaya" w:cs="Microsoft Himalaya"/>
        </w:rPr>
        <w:t>ཐམ་གའི་བཀོད་པ་ནི་ཨིས་ལམ་གྱི་དམག་འཁྲུག་འགུལ་བཞིན་པའི་ལོ་རྒྱུས་ཀྱི་དུས་སུ་འབྱུང་བས་སོ།</w:t>
      </w:r>
      <w:r>
        <w:rPr>
          <w:rFonts w:ascii="Times New Roman" w:hAnsi="Times New Roman" w:eastAsia="Times New Roman" w:cs="Times New Roman"/>
        </w:rPr>
        <w:t xml:space="preserve"> </w:t>
      </w:r>
      <w:r>
        <w:rPr>
          <w:rFonts w:ascii="Microsoft Himalaya" w:hAnsi="Microsoft Himalaya" w:eastAsia="Microsoft Himalaya" w:cs="Microsoft Himalaya"/>
        </w:rPr>
        <w:t>གལ་ཏེ་</w:t>
      </w:r>
      <w:r>
        <w:rPr>
          <w:rFonts w:ascii="Times New Roman" w:hAnsi="Times New Roman" w:eastAsia="Times New Roman" w:cs="Times New Roman"/>
        </w:rPr>
        <w:t xml:space="preserve">1844 </w:t>
      </w:r>
      <w:r>
        <w:rPr>
          <w:rFonts w:ascii="Microsoft Himalaya" w:hAnsi="Microsoft Himalaya" w:eastAsia="Microsoft Himalaya" w:cs="Microsoft Himalaya"/>
        </w:rPr>
        <w:t>ལོའི་ཟླ་</w:t>
      </w:r>
      <w:r>
        <w:rPr>
          <w:rFonts w:ascii="Times New Roman" w:hAnsi="Times New Roman" w:eastAsia="Times New Roman" w:cs="Times New Roman"/>
        </w:rPr>
        <w:t xml:space="preserve">10 </w:t>
      </w:r>
      <w:r>
        <w:rPr>
          <w:rFonts w:ascii="Microsoft Himalaya" w:hAnsi="Microsoft Himalaya" w:eastAsia="Microsoft Himalaya" w:cs="Microsoft Himalaya"/>
        </w:rPr>
        <w:t>ཚེས་</w:t>
      </w:r>
      <w:r>
        <w:rPr>
          <w:rFonts w:ascii="Times New Roman" w:hAnsi="Times New Roman" w:eastAsia="Times New Roman" w:cs="Times New Roman"/>
        </w:rPr>
        <w:t xml:space="preserve">22 </w:t>
      </w:r>
      <w:r>
        <w:rPr>
          <w:rFonts w:ascii="Microsoft Himalaya" w:hAnsi="Microsoft Himalaya" w:eastAsia="Microsoft Himalaya" w:cs="Microsoft Himalaya"/>
        </w:rPr>
        <w:t>རྗེས་ཀྱི་དུས་ཡུན་ནང་</w:t>
      </w:r>
      <w:r>
        <w:rPr>
          <w:rFonts w:ascii="Times New Roman" w:hAnsi="Times New Roman" w:eastAsia="Times New Roman" w:cs="Times New Roman"/>
        </w:rPr>
        <w:t xml:space="preserve"> Millerite Adventism </w:t>
      </w:r>
      <w:r>
        <w:rPr>
          <w:rFonts w:ascii="Microsoft Himalaya" w:hAnsi="Microsoft Himalaya" w:eastAsia="Microsoft Himalaya" w:cs="Microsoft Himalaya"/>
        </w:rPr>
        <w:t>ལ་དད་བརྟན་བྱས་པ་ཡིན་ན།</w:t>
      </w:r>
      <w:r>
        <w:rPr>
          <w:rFonts w:ascii="Times New Roman" w:hAnsi="Times New Roman" w:eastAsia="Times New Roman" w:cs="Times New Roman"/>
        </w:rPr>
        <w:t xml:space="preserve"> 1840 </w:t>
      </w:r>
      <w:r>
        <w:rPr>
          <w:rFonts w:ascii="Microsoft Himalaya" w:hAnsi="Microsoft Himalaya" w:eastAsia="Microsoft Himalaya" w:cs="Microsoft Himalaya"/>
        </w:rPr>
        <w:t>ལོའི་ཟླ་</w:t>
      </w:r>
      <w:r>
        <w:rPr>
          <w:rFonts w:ascii="Times New Roman" w:hAnsi="Times New Roman" w:eastAsia="Times New Roman" w:cs="Times New Roman"/>
        </w:rPr>
        <w:t xml:space="preserve">8 </w:t>
      </w:r>
      <w:r>
        <w:rPr>
          <w:rFonts w:ascii="Microsoft Himalaya" w:hAnsi="Microsoft Himalaya" w:eastAsia="Microsoft Himalaya" w:cs="Microsoft Himalaya"/>
        </w:rPr>
        <w:t>ཚེས་</w:t>
      </w:r>
      <w:r>
        <w:rPr>
          <w:rFonts w:ascii="Times New Roman" w:hAnsi="Times New Roman" w:eastAsia="Times New Roman" w:cs="Times New Roman"/>
        </w:rPr>
        <w:t xml:space="preserve">11 </w:t>
      </w:r>
      <w:r>
        <w:rPr>
          <w:rFonts w:ascii="Microsoft Himalaya" w:hAnsi="Microsoft Himalaya" w:eastAsia="Microsoft Himalaya" w:cs="Microsoft Himalaya"/>
        </w:rPr>
        <w:t>ཉིན་བཀག་པར་གྱུར་པའི་ཨིས་ལམ་ནི་གློད་པར་གྱུར་ཡོད་ངེས་ཡིན།</w:t>
      </w:r>
    </w:p>
    <w:p>
      <w:pPr>
        <w:pStyle w:val="ArticleScripture"/>
        <w:jc w:val="left"/>
      </w:pPr>
      <w:r>
        <w:rPr>
          <w:rFonts w:ascii="Times New Roman" w:hAnsi="Times New Roman" w:eastAsia="Times New Roman" w:cs="Times New Roman"/>
        </w:rPr>
        <w:t>«1844-тәи аилкаашьа ду ашьҭахь Адвентистцәа рхаҵара ныкәыскуа ианыршьоз, насгьы Анцәа иааиртыз анапхгараҿы еидгыланы аланыҟәарагьы иацырҵозар, ахԥатәи амаалықь иҳамҭаны ирзыҟалаз адҵа рыдыркыланы, Аԥсы Святой иԥсыҽраҿы адунеи ироунаҳҳәозар, дара Анцәа иԥсырхара абара рылшон, Иегова рықәҿиараҿы рацәак иӷәӷәа аусура ҟаиҵон, аус анагӡара ихыркәшахон, Христосгьы ари ашьҭахь иазгәаҭоу рашәаҳәа ирылаларазы Иժәлар рыдкыларазы деиуан. Аха аилкаашьа ашьҭахь иааз агәҩарақәеи агәымшәарақәеи рызгәамҭақәа рҟны, адвенттә аизгарақәа рхылҵуаз күпҩык рхаҵара мап ацәыркит.... Абри ала аус ԥырхагахеит, адунеиагьы алашьцараҿы иаанхеит. Адвентистцәа зегьы Анцәа иԥҟарақәақәеи Иисус ихаҵараи ирыдгыланы еидҵозҭгьы, шаҟа ҳҭоурых даҽакала иҟалоз!» Evangelism, 695.</w:t>
      </w:r>
    </w:p>
    <w:p>
      <w:pPr>
        <w:pStyle w:val="ArticleBody"/>
        <w:jc w:val="left"/>
      </w:pPr>
      <w:r>
        <w:rPr>
          <w:rFonts w:ascii="Times New Roman" w:hAnsi="Times New Roman" w:eastAsia="Times New Roman" w:cs="Times New Roman"/>
        </w:rPr>
        <w:t>1844-жылдын 22-октябрында жетинчи сурнай жаңырып баштады, ошондой эле Жубилейдин сурнайы да жаңырып баштады.</w:t>
      </w:r>
    </w:p>
    <w:p>
      <w:pPr>
        <w:pStyle w:val="ArticleScripture"/>
        <w:jc w:val="left"/>
      </w:pPr>
      <w:r>
        <w:rPr>
          <w:rFonts w:ascii="Times New Roman" w:hAnsi="Times New Roman" w:eastAsia="Times New Roman" w:cs="Times New Roman"/>
        </w:rPr>
        <w:t>И бысть тебе исчислити седмь суббот лет, седмькраты седмь лет; и да будет тебе время седми суббот лет — сорок и девять лет. Тогда повелишь вострубить трубою юбилейною в десятый день седьмого месяца; в день очищения да возгласите трубою по всей земле вашей. И да освятите пятидесятый год, и провозгласите свободу по всей земле всем жителям её: да будет он для вас юбилеем; и возвратится каждый во владение своё, и возвратится каждый в семью свою. Левит 25:8–10.</w:t>
      </w:r>
    </w:p>
    <w:p>
      <w:pPr>
        <w:pStyle w:val="ArticleBody"/>
        <w:jc w:val="left"/>
      </w:pPr>
      <w:r>
        <w:rPr>
          <w:rFonts w:ascii="Times New Roman" w:hAnsi="Times New Roman" w:eastAsia="Times New Roman" w:cs="Times New Roman"/>
        </w:rPr>
        <w:t>Кыиыһа уонна түөрт тыһыынча мөрөйдүүр кэмэ саҕаланнаҕына, ислам толорбут сэриитэ кэлбитин биллэрэр биир трубы бар, уонна гөлуүбүлүү быраһынньыгын иһинэн аньыыһы гыммыт буолбут дьоннороҕо босхолоохтук биллэрэр атын трубы бар. Биир трубы тас историятын биллэрэр, ол эбэтэр атыннааҕы күннэр кэлиитигэр баһаалы кэлим дьонон саҥаһы үөрэнэр ис дьайыытын көрдөрөр. Киһилии аймахтара Кини Дивинностаахтык үйэлээх холбоһуутааҕына, улар аньыылаах буолуулара сирэйдэр. Сиэринэн-сиэринэн, ол икки трубы биир Труба буолаллар, тоҕо диэтэххэ Юбилей трубы Төттүрүү Күнүгэр эрэ ыҥырыллар, уонна Төттүрүү Күнэ үһүс ыартыы сэттиннэҕи сэттэҕис трубы тыаһаан иһиллэр кэмиттэн саҕаланар. Миллерит ыһыаҕар икки трубыны барытын көрдөрбүт үөрэх — Субуота саргыта этэ. Бу бүтэһик күннэргэ икки Трубаны көрдөрөр саргыт — инкарнация туһунан үөрэх. Сиэринэн-сиэринэн, Субуота уонна инкарнация туһунан үөрэх — биир үөрэх.</w:t>
      </w:r>
    </w:p>
    <w:p>
      <w:pPr>
        <w:pStyle w:val="ArticleBody"/>
        <w:jc w:val="left"/>
      </w:pPr>
      <w:r>
        <w:rPr>
          <w:rFonts w:ascii="Times New Roman" w:hAnsi="Times New Roman" w:eastAsia="Times New Roman" w:cs="Times New Roman"/>
        </w:rPr>
        <w:t>Апион Петр иҳадил Мәсихни, шундақла Худаниң Оғлиниму. Мәсих — Худаниң Оғлидур. Мәсих — Шәнбә күни ипадиләйдиған Яратқучидур.</w:t>
      </w:r>
    </w:p>
    <w:p>
      <w:pPr>
        <w:pStyle w:val="ArticleScripture"/>
        <w:jc w:val="left"/>
      </w:pPr>
      <w:r>
        <w:rPr>
          <w:rFonts w:ascii="Times New Roman" w:hAnsi="Times New Roman" w:eastAsia="Times New Roman" w:cs="Times New Roman"/>
        </w:rPr>
        <w:t>«پاول د مسيح ليدنه هېڅکله نه وه کړې، کله چې هغه پر ځمکه اوسېده. بې‌شکه، ده د هغه او د هغه د کارونو په اړه اورېدلي وو، خو نه یې شوای منلای چې موعود مسيحا، د ټولو عالَمونو خالق، د ټولو برکتونو ورکوونکی، به پر ځمکه د يوازې يو انسان په څېر څرګند شي.» Sketches from the Life of Paul, 256.</w:t>
      </w:r>
    </w:p>
    <w:p>
      <w:pPr>
        <w:pStyle w:val="ArticleBody"/>
        <w:jc w:val="left"/>
      </w:pPr>
      <w:r>
        <w:rPr>
          <w:rFonts w:ascii="Times New Roman" w:hAnsi="Times New Roman" w:eastAsia="Times New Roman" w:cs="Times New Roman"/>
        </w:rPr>
        <w:t>Sabat Kun sustatqıshnı tanıtadı, al sustatqısh — Petr tanığan Mäsix edi. Petr tanığan Qudaynıŋ Ulı — adam balası bolu üşin adam tängi menen qosılğan Sol. Qudaynıŋ Ulı — täcässümdi bildiredi.</w:t>
      </w:r>
    </w:p>
    <w:p>
      <w:pPr>
        <w:pStyle w:val="ArticleScripture"/>
        <w:jc w:val="left"/>
      </w:pPr>
      <w:r>
        <w:rPr>
          <w:rFonts w:ascii="Times New Roman" w:hAnsi="Times New Roman" w:eastAsia="Times New Roman" w:cs="Times New Roman"/>
        </w:rPr>
        <w:t>«Մեսիան տղամարդկանց և կանանց բերեց հաղթելու զորություն։ Նա եկավ այս աշխարհ մարդկային կերպարանքով, որպեսզի մարդկանց մեջ ապրի որպես մարդ։ Նա իր վրա առավ մարդկային բնության պարտավորությունները, որպեսզի փորձվի և քննվի։ Իր մարդկայնության մեջ Նա մասնակից եղավ աստվածային բնությանը։ Իր մարմնավորմամբ Նա նոր իմաստով ստացավ Աստծո Որդի կոչումը։ Հրեշտակը Մարիամին ասաց. «Բարձրյալի զորությունը քեզ կհովանի. դրա համար էլ այն Սուրբը, որ քեզանից պիտի ծնվի, պիտի կոչվի Աստծո Որդի» (Ղուկաս 1:35)։ Մարդ արարածի որդի լինելով՝ Նա նոր իմաստով դարձավ Աստծո Որդին։ Այսպես Նա կանգնեց մեր աշխարհում՝ Աստծո Որդին, սակայն ծնունդով միացած մարդկային ցեղին»։ Selected Messages, գիրք 1, 226.</w:t>
      </w:r>
    </w:p>
    <w:p>
      <w:pPr>
        <w:pStyle w:val="ArticleBody"/>
        <w:jc w:val="left"/>
      </w:pPr>
      <w:r>
        <w:rPr>
          <w:rFonts w:ascii="Times New Roman" w:hAnsi="Times New Roman" w:eastAsia="Times New Roman" w:cs="Times New Roman"/>
        </w:rPr>
        <w:t>في قيصريّة فيلبّس، كان اعتراف بطرس المزدوج يمثّل المئة والأربعة والأربعين ألفًا الذين يفهمون أنّ يسوع هو المسيح، ابن الله، وعقيدة السبت التي أُنيرت في سنة 1844، إلى جانب عقيدة التجسّد التي يُعترف بها في الأيام الأخيرة. إن نور الحقّ المزدوج ينكشف في بداية فترة الختم ونهايتها، كما تشهد بذلك تاريخ الختم من 22 أكتوبر 1844 إلى 1863، وتاريخ الصوتين المذكورين في الأصحاح الثامن عشر من سفر الرؤيا.</w:t>
      </w:r>
    </w:p>
    <w:p>
      <w:pPr>
        <w:pStyle w:val="ArticleBody"/>
        <w:jc w:val="left"/>
      </w:pPr>
      <w:r>
        <w:rPr>
          <w:rFonts w:ascii="Times New Roman" w:hAnsi="Times New Roman" w:eastAsia="Times New Roman" w:cs="Times New Roman"/>
        </w:rPr>
        <w:t>دەربارەی هەردوو هێڵی میلەریتی لە پڕۆسەی مۆرکردنەوەدا، و هێڵی پێشبینیی مۆرکردنەوە لە ئاشکرابوون ١٨دا، لە کۆتایی زۆرەوەی ماوەکەدا تاقیکردنەوەیەک هەیە کە لەوێدا پۆلێک دەردەکەون وەک پاکیزەنامەکانِ نەزان، وەک ئەوەی لە ١٨٥٦ تا ١٨٦٣ ڕوویدا؛ و پۆلێکیش دەردەکەون وەک پاکیزەنامەکانِ دانا، لە تەممووزی ٢٠٢٣ەوە هەتا یاسای یەک‌شەممەی نزیکەهاتوو. ئەو ماوەی کۆتاییی تاقیکردنەوەیە، سەرەتای ئەو ماوەیە دووبارە دەکاتەوە. هەمان ئەو فریشتەیەی لە ١١ی ئەیلوولی ٢٠٠١ دابەزی، لە ٢٠٢٣دا وەک میکائیل هات بۆ بانگکردنی مردووان بۆ ژیان—هەندێکیان بۆ ژیانی هەتاهەتایی و هەندێکیان بۆ مردنی هەتاهەتایی. کاتێک هات، گەلەکەی خۆی بۆ بنەماکان گەڕاندەوە. هەندێک ڕەت دەکەن کە لە ڕێگا کۆنەکاندا بڕۆن؛ هەندێک لە ڕێگا کۆنەکاندا دەڕۆن. هەندێک گوێ لە دەنگی کەڕەنادا دەگرن؛ هەندێک ڕەت دەکەن بیبیستن.</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ယေဟောဝါဘုရားသခင်</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လမ်းခွဲတို့၌</w:t>
      </w:r>
      <w:r>
        <w:rPr>
          <w:rFonts w:ascii="Times New Roman" w:hAnsi="Times New Roman" w:eastAsia="Times New Roman" w:cs="Times New Roman"/>
        </w:rPr>
        <w:t xml:space="preserve"> </w:t>
      </w:r>
      <w:r>
        <w:rPr>
          <w:rFonts w:ascii="Myanmar Text" w:hAnsi="Myanmar Text" w:eastAsia="Myanmar Text" w:cs="Myanmar Text"/>
        </w:rPr>
        <w:t>ရပ်ကြလော့။</w:t>
      </w:r>
      <w:r>
        <w:rPr>
          <w:rFonts w:ascii="Times New Roman" w:hAnsi="Times New Roman" w:eastAsia="Times New Roman" w:cs="Times New Roman"/>
        </w:rPr>
        <w:t xml:space="preserve"> </w:t>
      </w:r>
      <w:r>
        <w:rPr>
          <w:rFonts w:ascii="Myanmar Text" w:hAnsi="Myanmar Text" w:eastAsia="Myanmar Text" w:cs="Myanmar Text"/>
        </w:rPr>
        <w:t>ကြည့်ရှုကြလော့။</w:t>
      </w:r>
      <w:r>
        <w:rPr>
          <w:rFonts w:ascii="Times New Roman" w:hAnsi="Times New Roman" w:eastAsia="Times New Roman" w:cs="Times New Roman"/>
        </w:rPr>
        <w:t xml:space="preserve"> </w:t>
      </w:r>
      <w:r>
        <w:rPr>
          <w:rFonts w:ascii="Myanmar Text" w:hAnsi="Myanmar Text" w:eastAsia="Myanmar Text" w:cs="Myanmar Text"/>
        </w:rPr>
        <w:t>ရှေးဟောင်းလမ်းခရီးများကို</w:t>
      </w:r>
      <w:r>
        <w:rPr>
          <w:rFonts w:ascii="Times New Roman" w:hAnsi="Times New Roman" w:eastAsia="Times New Roman" w:cs="Times New Roman"/>
        </w:rPr>
        <w:t xml:space="preserve"> </w:t>
      </w:r>
      <w:r>
        <w:rPr>
          <w:rFonts w:ascii="Myanmar Text" w:hAnsi="Myanmar Text" w:eastAsia="Myanmar Text" w:cs="Myanmar Text"/>
        </w:rPr>
        <w:t>မေးမြန်းကြလော့။</w:t>
      </w:r>
      <w:r>
        <w:rPr>
          <w:rFonts w:ascii="Times New Roman" w:hAnsi="Times New Roman" w:eastAsia="Times New Roman" w:cs="Times New Roman"/>
        </w:rPr>
        <w:t xml:space="preserve"> </w:t>
      </w:r>
      <w:r>
        <w:rPr>
          <w:rFonts w:ascii="Myanmar Text" w:hAnsi="Myanmar Text" w:eastAsia="Myanmar Text" w:cs="Myanmar Text"/>
        </w:rPr>
        <w:t>ကောင်းသောလမ်းသည်</w:t>
      </w:r>
      <w:r>
        <w:rPr>
          <w:rFonts w:ascii="Times New Roman" w:hAnsi="Times New Roman" w:eastAsia="Times New Roman" w:cs="Times New Roman"/>
        </w:rPr>
        <w:t xml:space="preserve"> </w:t>
      </w:r>
      <w:r>
        <w:rPr>
          <w:rFonts w:ascii="Myanmar Text" w:hAnsi="Myanmar Text" w:eastAsia="Myanmar Text" w:cs="Myanmar Text"/>
        </w:rPr>
        <w:t>အဘယ်မှာရှိသည်ကို</w:t>
      </w:r>
      <w:r>
        <w:rPr>
          <w:rFonts w:ascii="Times New Roman" w:hAnsi="Times New Roman" w:eastAsia="Times New Roman" w:cs="Times New Roman"/>
        </w:rPr>
        <w:t xml:space="preserve"> </w:t>
      </w:r>
      <w:r>
        <w:rPr>
          <w:rFonts w:ascii="Myanmar Text" w:hAnsi="Myanmar Text" w:eastAsia="Myanmar Text" w:cs="Myanmar Text"/>
        </w:rPr>
        <w:t>မေးမြန်း၍</w:t>
      </w:r>
      <w:r>
        <w:rPr>
          <w:rFonts w:ascii="Times New Roman" w:hAnsi="Times New Roman" w:eastAsia="Times New Roman" w:cs="Times New Roman"/>
        </w:rPr>
        <w:t xml:space="preserve"> </w:t>
      </w:r>
      <w:r>
        <w:rPr>
          <w:rFonts w:ascii="Myanmar Text" w:hAnsi="Myanmar Text" w:eastAsia="Myanmar Text" w:cs="Myanmar Text"/>
        </w:rPr>
        <w:t>ထိုလမ်း၌</w:t>
      </w:r>
      <w:r>
        <w:rPr>
          <w:rFonts w:ascii="Times New Roman" w:hAnsi="Times New Roman" w:eastAsia="Times New Roman" w:cs="Times New Roman"/>
        </w:rPr>
        <w:t xml:space="preserve"> </w:t>
      </w:r>
      <w:r>
        <w:rPr>
          <w:rFonts w:ascii="Myanmar Text" w:hAnsi="Myanmar Text" w:eastAsia="Myanmar Text" w:cs="Myanmar Text"/>
        </w:rPr>
        <w:t>လျှောက်ကြလော့။</w:t>
      </w:r>
      <w:r>
        <w:rPr>
          <w:rFonts w:ascii="Times New Roman" w:hAnsi="Times New Roman" w:eastAsia="Times New Roman" w:cs="Times New Roman"/>
        </w:rPr>
        <w:t xml:space="preserve"> </w:t>
      </w:r>
      <w:r>
        <w:rPr>
          <w:rFonts w:ascii="Myanmar Text" w:hAnsi="Myanmar Text" w:eastAsia="Myanmar Text" w:cs="Myanmar Text"/>
        </w:rPr>
        <w:t>ထိုသို့ပြုလျှင်</w:t>
      </w:r>
      <w:r>
        <w:rPr>
          <w:rFonts w:ascii="Times New Roman" w:hAnsi="Times New Roman" w:eastAsia="Times New Roman" w:cs="Times New Roman"/>
        </w:rPr>
        <w:t xml:space="preserve"> </w:t>
      </w:r>
      <w:r>
        <w:rPr>
          <w:rFonts w:ascii="Myanmar Text" w:hAnsi="Myanmar Text" w:eastAsia="Myanmar Text" w:cs="Myanmar Text"/>
        </w:rPr>
        <w:t>သင်တို့၏ဝိညာဉ်များအတွက်</w:t>
      </w:r>
      <w:r>
        <w:rPr>
          <w:rFonts w:ascii="Times New Roman" w:hAnsi="Times New Roman" w:eastAsia="Times New Roman" w:cs="Times New Roman"/>
        </w:rPr>
        <w:t xml:space="preserve"> </w:t>
      </w:r>
      <w:r>
        <w:rPr>
          <w:rFonts w:ascii="Myanmar Text" w:hAnsi="Myanmar Text" w:eastAsia="Myanmar Text" w:cs="Myanmar Text"/>
        </w:rPr>
        <w:t>ငြိမ်သက်ခြင်းကို</w:t>
      </w:r>
      <w:r>
        <w:rPr>
          <w:rFonts w:ascii="Times New Roman" w:hAnsi="Times New Roman" w:eastAsia="Times New Roman" w:cs="Times New Roman"/>
        </w:rPr>
        <w:t xml:space="preserve"> </w:t>
      </w:r>
      <w:r>
        <w:rPr>
          <w:rFonts w:ascii="Myanmar Text" w:hAnsi="Myanmar Text" w:eastAsia="Myanmar Text" w:cs="Myanmar Text"/>
        </w:rPr>
        <w:t>တွေ့ရကြလိမ့်မည်။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ထိုလမ်း၌</w:t>
      </w:r>
      <w:r>
        <w:rPr>
          <w:rFonts w:ascii="Times New Roman" w:hAnsi="Times New Roman" w:eastAsia="Times New Roman" w:cs="Times New Roman"/>
        </w:rPr>
        <w:t xml:space="preserve"> </w:t>
      </w:r>
      <w:r>
        <w:rPr>
          <w:rFonts w:ascii="Myanmar Text" w:hAnsi="Myanmar Text" w:eastAsia="Myanmar Text" w:cs="Myanmar Text"/>
        </w:rPr>
        <w:t>မလျှောက်ပါ</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ဆိုကြ၏။</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သင်တို့အပေါ်</w:t>
      </w:r>
      <w:r>
        <w:rPr>
          <w:rFonts w:ascii="Times New Roman" w:hAnsi="Times New Roman" w:eastAsia="Times New Roman" w:cs="Times New Roman"/>
        </w:rPr>
        <w:t xml:space="preserve"> </w:t>
      </w:r>
      <w:r>
        <w:rPr>
          <w:rFonts w:ascii="Myanmar Text" w:hAnsi="Myanmar Text" w:eastAsia="Myanmar Text" w:cs="Myanmar Text"/>
        </w:rPr>
        <w:t>ကင်းစောင့်များကို</w:t>
      </w:r>
      <w:r>
        <w:rPr>
          <w:rFonts w:ascii="Times New Roman" w:hAnsi="Times New Roman" w:eastAsia="Times New Roman" w:cs="Times New Roman"/>
        </w:rPr>
        <w:t xml:space="preserve"> </w:t>
      </w:r>
      <w:r>
        <w:rPr>
          <w:rFonts w:ascii="Myanmar Text" w:hAnsi="Myanmar Text" w:eastAsia="Myanmar Text" w:cs="Myanmar Text"/>
        </w:rPr>
        <w:t>ခန့်ထား၍၊</w:t>
      </w:r>
      <w:r>
        <w:rPr>
          <w:rFonts w:ascii="Times New Roman" w:hAnsi="Times New Roman" w:eastAsia="Times New Roman" w:cs="Times New Roman"/>
        </w:rPr>
        <w:t xml:space="preserve"> ‘</w:t>
      </w:r>
      <w:r>
        <w:rPr>
          <w:rFonts w:ascii="Myanmar Text" w:hAnsi="Myanmar Text" w:eastAsia="Myanmar Text" w:cs="Myanmar Text"/>
        </w:rPr>
        <w:t>တံပိုးသံကို</w:t>
      </w:r>
      <w:r>
        <w:rPr>
          <w:rFonts w:ascii="Times New Roman" w:hAnsi="Times New Roman" w:eastAsia="Times New Roman" w:cs="Times New Roman"/>
        </w:rPr>
        <w:t xml:space="preserve"> </w:t>
      </w:r>
      <w:r>
        <w:rPr>
          <w:rFonts w:ascii="Myanmar Text" w:hAnsi="Myanmar Text" w:eastAsia="Myanmar Text" w:cs="Myanmar Text"/>
        </w:rPr>
        <w:t>နားထောင်ကြလော့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ဆိုစေ၏။</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နားမထောင်ပါ</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ဆိုကြ၏။</w:t>
      </w:r>
      <w:r>
        <w:rPr>
          <w:rFonts w:ascii="Times New Roman" w:hAnsi="Times New Roman" w:eastAsia="Times New Roman" w:cs="Times New Roman"/>
        </w:rPr>
        <w:t xml:space="preserve">” </w:t>
      </w:r>
      <w:r>
        <w:rPr>
          <w:rFonts w:ascii="Myanmar Text" w:hAnsi="Myanmar Text" w:eastAsia="Myanmar Text" w:cs="Myanmar Text"/>
        </w:rPr>
        <w:t>ယေရမိ</w:t>
      </w:r>
      <w:r>
        <w:rPr>
          <w:rFonts w:ascii="Times New Roman" w:hAnsi="Times New Roman" w:eastAsia="Times New Roman" w:cs="Times New Roman"/>
        </w:rPr>
        <w:t xml:space="preserve"> </w:t>
      </w:r>
      <w:r>
        <w:rPr>
          <w:rFonts w:ascii="Myanmar Text" w:hAnsi="Myanmar Text" w:eastAsia="Myanmar Text" w:cs="Myanmar Text"/>
        </w:rPr>
        <w:t>၆း၁၆၊</w:t>
      </w:r>
      <w:r>
        <w:rPr>
          <w:rFonts w:ascii="Times New Roman" w:hAnsi="Times New Roman" w:eastAsia="Times New Roman" w:cs="Times New Roman"/>
        </w:rPr>
        <w:t xml:space="preserve"> </w:t>
      </w:r>
      <w:r>
        <w:rPr>
          <w:rFonts w:ascii="Myanmar Text" w:hAnsi="Myanmar Text" w:eastAsia="Myanmar Text" w:cs="Myanmar Text"/>
        </w:rPr>
        <w:t>၁၇။</w:t>
      </w:r>
    </w:p>
    <w:p>
      <w:pPr>
        <w:pStyle w:val="ArticleBody"/>
        <w:jc w:val="left"/>
      </w:pPr>
      <w:r>
        <w:rPr>
          <w:rFonts w:ascii="Times New Roman" w:hAnsi="Times New Roman" w:eastAsia="Times New Roman" w:cs="Times New Roman"/>
        </w:rPr>
        <w:t>Kabar anu dilambangkeun ku tarompet anu ditiup ku para panjaga téh miboga dua rupa. Éta téh tarompet katujuh Islam jeung tarompet Yobel kamerdékaan. Éta téh warta ngeunaan panyawijian Kaallahan jeung kamanusaan, anu kalaksanakeun ku misteri inkarnasi, sarta anu ngahasilkeun hiji tabiat anu disiapkeun pikeun meterai Allah, nya éta Sabat. Kabar éta, pagawéan éta, jeung kaayaan-kaayaan anu pakait jeung mangsa panungtungan tina pemeteraian anu dimimitian dina Juli 2023, dua puluh dua taun sanggeus 2001, dilambangkeun ku ayat tilu welas nepi ka lima welas tina Daniel pasal sabelas, jeung ku pangdeudeul Kristus ka Kaisarea Pilipi dina Mateus pasal genep welas.</w:t>
      </w:r>
    </w:p>
    <w:p>
      <w:pPr>
        <w:pStyle w:val="ArticleBody"/>
        <w:jc w:val="left"/>
      </w:pPr>
      <w:r>
        <w:rPr>
          <w:rFonts w:ascii="Times New Roman" w:hAnsi="Times New Roman" w:eastAsia="Times New Roman" w:cs="Times New Roman"/>
        </w:rPr>
        <w:t>Onü kꞌatbali ten virgins yäx yaꞌeläl yomik jaꞌixob tyi iñäl tyi jumpꞌejlel iximbä kꞌin. Jesús tsaꞌ iyälbe ixcʹañob chaꞌan Lázaro mi ichꞌämel.</w:t>
      </w:r>
    </w:p>
    <w:p>
      <w:pPr>
        <w:pStyle w:val="ArticleScripture"/>
        <w:jc w:val="left"/>
      </w:pPr>
      <w:r>
        <w:rPr>
          <w:rFonts w:ascii="Times New Roman" w:hAnsi="Times New Roman" w:eastAsia="Times New Roman" w:cs="Times New Roman"/>
        </w:rPr>
        <w:t>Iwọ̀nyí ni ó sọ; lẹ́yìn èyí sì ni ó wí fún wọn pé, Lásárù, ọ̀rẹ́ wa, ń sùn; ṣùgbọ́n èmi ń lọ, kí n lè jí i kúrò nínú oorun. Nígbà náà ni àwọn ọmọ-ẹ̀yìn rẹ̀ wí pé, Olúwa, bí ó bá sùn, yóò sàn. Ṣùgbọ́n Jésù ń sọ nípa ikú rẹ̀: ṣugbọn wọn rò pé ó ń sọ nípa ìsinmi oorun. Nígbà náà ni Jésù wí fún wọn ní gbangba pé, Lásárù ti kú. Johanu 11:10–14.</w:t>
      </w:r>
    </w:p>
    <w:p>
      <w:pPr>
        <w:pStyle w:val="ArticleBody"/>
        <w:jc w:val="left"/>
      </w:pPr>
      <w:r>
        <w:rPr>
          <w:rFonts w:ascii="Times New Roman" w:hAnsi="Times New Roman" w:eastAsia="Times New Roman" w:cs="Times New Roman"/>
        </w:rPr>
        <w:t>بيست و یک روزانه فرجامدا، دانیال رؤیا ره بَدیده، و او در خوابی ژرف بَوده.</w:t>
      </w:r>
    </w:p>
    <w:p>
      <w:pPr>
        <w:pStyle w:val="ArticleScripture"/>
        <w:jc w:val="left"/>
      </w:pPr>
      <w:r>
        <w:rPr>
          <w:rFonts w:ascii="Times New Roman" w:hAnsi="Times New Roman" w:eastAsia="Times New Roman" w:cs="Times New Roman"/>
        </w:rPr>
        <w:t>Сондықтан мен, Даниял, аянды жалғыз өзім көрдім; менімен бірге болған кісілер аянды көрмеді, бірақ олардың үстіне қатты діріл түсті, сөйтіп олар жасырынып қалу үшін қашып кетті. Сондықтан мен жалғыз қалдым да, осы ұлы аянды көрдім, әрі бойымда ешбір күш қалмады; өйткені менің көркем бейнем өзімде бұзылуға айналды, және менде күш сақталмады. Бірақ мен Оның сөздерінің дауысын естідім; Оның сөздерінің дауысын естігенімде, жүзіммен жерге қарай құлап, терең ұйқыға баттым. Даниял 10:7–9.</w:t>
      </w:r>
    </w:p>
    <w:p>
      <w:pPr>
        <w:pStyle w:val="ArticleBody"/>
        <w:jc w:val="left"/>
      </w:pPr>
      <w:r>
        <w:rPr>
          <w:rFonts w:ascii="Times New Roman" w:hAnsi="Times New Roman" w:eastAsia="Times New Roman" w:cs="Times New Roman"/>
        </w:rPr>
        <w:t>پەیامی دوو شایەتی سەفری ئاشکراکردنەوە لە بەشی یازدە، بۆ ماوەی سێ ڕۆژ و نیو لە شەقامدا مردوو بوون، و ئێسکە مردووەکانی حەزقیال لە دۆڵەکەدا بوون. لە 18ی تەممووزی 2020، کاتی دواکەوتنی مردنی ڕووحی و نووستن بەسەر پاکیزەکانی بزووتنەوەی پەیامی فریشتەی سێیەمدا هێنرا. سێ ساڵ دواتر، پرۆسەی بەئاگابوونەوە و ئامادەکردنی گەلی ڕۆژانی دوایی خودا وەک ئالای ئەو و سوپای بەهێزی دەستی پێکرد. ئەو فریشتەیەی لە 18ی تەممووزی 2020 دابەزی، ڕاستییەکی مۆر لێکراو کردەوە، هەروەک فریشتەکان هەمیشە دەکەن کاتێک دادەبەزن.</w:t>
      </w:r>
    </w:p>
    <w:p>
      <w:pPr>
        <w:pStyle w:val="ArticleBody"/>
        <w:jc w:val="left"/>
      </w:pPr>
      <w:r>
        <w:rPr>
          <w:rFonts w:ascii="Times New Roman" w:hAnsi="Times New Roman" w:eastAsia="Times New Roman" w:cs="Times New Roman"/>
        </w:rPr>
        <w:t>Uqachaw simin jupar jaqhanakamp jistʼaratäna ukax suytʼañ pachat ukhamarak nayrïr aynachtʼäw experienciapänwa. Diosan qhepa urunakan markapax uka pachan chʼiqhantatänwa, ukat kunapachatix jupanakar sartayañ luräwix sarnaqäwin purinkäna ukhaxa, jupanakax chʼiqhantatäpachänwa uk yatiñapa ukhamarak arsusiñapawa wakisïna, ukhamarak suytʼañ pachanïpxatap amuyañapawa. Ukatwa walja angelanakax, jan ukax walja yatiyäwinakax, suytʼañ pacha yatiyäwi chʼamañchañataki khitatäna.</w:t>
      </w:r>
    </w:p>
    <w:p>
      <w:pPr>
        <w:pStyle w:val="ArticleScripture"/>
        <w:jc w:val="left"/>
      </w:pPr>
      <w:r>
        <w:rPr>
          <w:rFonts w:ascii="Times New Roman" w:hAnsi="Times New Roman" w:eastAsia="Times New Roman" w:cs="Times New Roman"/>
        </w:rPr>
        <w:t>“</w:t>
      </w:r>
      <w:r>
        <w:rPr>
          <w:rFonts w:ascii="Gadugi" w:hAnsi="Gadugi" w:eastAsia="Gadugi" w:cs="Gadugi"/>
        </w:rPr>
        <w:t>ᎿᏉ</w:t>
      </w:r>
      <w:r>
        <w:rPr>
          <w:rFonts w:ascii="Times New Roman" w:hAnsi="Times New Roman" w:eastAsia="Times New Roman" w:cs="Times New Roman"/>
        </w:rPr>
        <w:t xml:space="preserve"> </w:t>
      </w:r>
      <w:r>
        <w:rPr>
          <w:rFonts w:ascii="Gadugi" w:hAnsi="Gadugi" w:eastAsia="Gadugi" w:cs="Gadugi"/>
        </w:rPr>
        <w:t>ᎤᎵᏍᎨᏍᏗ</w:t>
      </w:r>
      <w:r>
        <w:rPr>
          <w:rFonts w:ascii="Times New Roman" w:hAnsi="Times New Roman" w:eastAsia="Times New Roman" w:cs="Times New Roman"/>
        </w:rPr>
        <w:t xml:space="preserve"> </w:t>
      </w:r>
      <w:r>
        <w:rPr>
          <w:rFonts w:ascii="Gadugi" w:hAnsi="Gadugi" w:eastAsia="Gadugi" w:cs="Gadugi"/>
        </w:rPr>
        <w:t>ᎠᏫᏒ</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ᎦᏥᏃᏮ</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ᎤᏩᏒᎯ</w:t>
      </w:r>
      <w:r>
        <w:rPr>
          <w:rFonts w:ascii="Times New Roman" w:hAnsi="Times New Roman" w:eastAsia="Times New Roman" w:cs="Times New Roman"/>
        </w:rPr>
        <w:t xml:space="preserve">, </w:t>
      </w:r>
      <w:r>
        <w:rPr>
          <w:rFonts w:ascii="Gadugi" w:hAnsi="Gadugi" w:eastAsia="Gadugi" w:cs="Gadugi"/>
        </w:rPr>
        <w:t>ᎠᏆᏙᎴᎰᎯ</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ᎢᎦᎦᏘ</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ᎤᎵᏌᎳᏓ</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ᎤᎾᏤᎵ</w:t>
      </w:r>
      <w:r>
        <w:rPr>
          <w:rFonts w:ascii="Times New Roman" w:hAnsi="Times New Roman" w:eastAsia="Times New Roman" w:cs="Times New Roman"/>
        </w:rPr>
        <w:t xml:space="preserve"> </w:t>
      </w:r>
      <w:r>
        <w:rPr>
          <w:rFonts w:ascii="Gadugi" w:hAnsi="Gadugi" w:eastAsia="Gadugi" w:cs="Gadugi"/>
        </w:rPr>
        <w:t>ᎤᏃᎯᏳᎲᏍᎩ</w:t>
      </w:r>
      <w:r>
        <w:rPr>
          <w:rFonts w:ascii="Times New Roman" w:hAnsi="Times New Roman" w:eastAsia="Times New Roman" w:cs="Times New Roman"/>
        </w:rPr>
        <w:t xml:space="preserve"> </w:t>
      </w:r>
      <w:r>
        <w:rPr>
          <w:rFonts w:ascii="Gadugi" w:hAnsi="Gadugi" w:eastAsia="Gadugi" w:cs="Gadugi"/>
        </w:rPr>
        <w:t>ᎠᏁᎯ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ᎢᎦᎦᏘ</w:t>
      </w:r>
      <w:r>
        <w:rPr>
          <w:rFonts w:ascii="Times New Roman" w:hAnsi="Times New Roman" w:eastAsia="Times New Roman" w:cs="Times New Roman"/>
        </w:rPr>
        <w:t xml:space="preserve"> </w:t>
      </w:r>
      <w:r>
        <w:rPr>
          <w:rFonts w:ascii="Gadugi" w:hAnsi="Gadugi" w:eastAsia="Gadugi" w:cs="Gadugi"/>
        </w:rPr>
        <w:t>ᎤᎵᏍᏚᎸ</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ᎤᏁᎸᎯ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ᎤᏍᏆᎸᎢ</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ᏓᏳᏤᎢ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ᎠᏆᏛᎦᏁ</w:t>
      </w:r>
      <w:r>
        <w:rPr>
          <w:rFonts w:ascii="Times New Roman" w:hAnsi="Times New Roman" w:eastAsia="Times New Roman" w:cs="Times New Roman"/>
        </w:rPr>
        <w:t xml:space="preserve"> </w:t>
      </w:r>
      <w:r>
        <w:rPr>
          <w:rFonts w:ascii="Gadugi" w:hAnsi="Gadugi" w:eastAsia="Gadugi" w:cs="Gadugi"/>
        </w:rPr>
        <w:t>ᎤᏂᏁᎬ</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ᎤᎾᏁᎷᎲᏍᎬ</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w:t>
      </w:r>
      <w:r>
        <w:rPr>
          <w:rFonts w:ascii="Gadugi" w:hAnsi="Gadugi" w:eastAsia="Gadugi" w:cs="Gadugi"/>
        </w:rPr>
        <w:t>ᎬᏂᏳᏉ</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ᎠᎦᏨᏍᏛ</w:t>
      </w:r>
      <w:r>
        <w:rPr>
          <w:rFonts w:ascii="Times New Roman" w:hAnsi="Times New Roman" w:eastAsia="Times New Roman" w:cs="Times New Roman"/>
        </w:rPr>
        <w:t xml:space="preserve"> </w:t>
      </w:r>
      <w:r>
        <w:rPr>
          <w:rFonts w:ascii="Gadugi" w:hAnsi="Gadugi" w:eastAsia="Gadugi" w:cs="Gadugi"/>
        </w:rPr>
        <w:t>ᎦᎷᎦ</w:t>
      </w:r>
      <w:r>
        <w:rPr>
          <w:rFonts w:ascii="Times New Roman" w:hAnsi="Times New Roman" w:eastAsia="Times New Roman" w:cs="Times New Roman"/>
        </w:rPr>
        <w:t xml:space="preserve">; </w:t>
      </w:r>
      <w:r>
        <w:rPr>
          <w:rFonts w:ascii="Gadugi" w:hAnsi="Gadugi" w:eastAsia="Gadugi" w:cs="Gadugi"/>
        </w:rPr>
        <w:t>ᎢᏤᎾ</w:t>
      </w:r>
      <w:r>
        <w:rPr>
          <w:rFonts w:ascii="Times New Roman" w:hAnsi="Times New Roman" w:eastAsia="Times New Roman" w:cs="Times New Roman"/>
        </w:rPr>
        <w:t xml:space="preserve"> </w:t>
      </w:r>
      <w:r>
        <w:rPr>
          <w:rFonts w:ascii="Gadugi" w:hAnsi="Gadugi" w:eastAsia="Gadugi" w:cs="Gadugi"/>
        </w:rPr>
        <w:t>ᎢᏥᎪᎢᏍᏗ</w:t>
      </w:r>
      <w:r>
        <w:rPr>
          <w:rFonts w:ascii="Times New Roman" w:hAnsi="Times New Roman" w:eastAsia="Times New Roman" w:cs="Times New Roman"/>
        </w:rPr>
        <w:t xml:space="preserve"> </w:t>
      </w:r>
      <w:r>
        <w:rPr>
          <w:rFonts w:ascii="Gadugi" w:hAnsi="Gadugi" w:eastAsia="Gadugi" w:cs="Gadugi"/>
        </w:rPr>
        <w:t>ᎡᏥᏁᏤᎲ</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“Chuisin meia-noite, a b’aas neart dy chur da skeeal yn nah ainle. Va ainleyn er nyn goyrt veih niau dy vroghey ny nooee va er nyn gysaghey as dy yannoo aarloo ad son yn obbyr mooar roish oc. Cha nee ny deiney smoo taloonagh as gifted va’n chied reih dy ghoaill yn skeeal shoh. Va ainleyn er nyn goyrt hug ny sleih imlee, firrinagh, as roie ad dy hrogail yn eam, ‘Cur-my-ner, ta’n dooinney-poosee cheet; gow-jee magh dy heet naardey Lesh!’ Ren adsyn va fo chymmeyn y heam shoh siyr, as ayns pooar y Spyrryd Noo ren ad yn skeeal y hroailt, as vrog ad nyn braaraghyn va er nyn gysaghey. Cha row yn obbyr shoh soit ayns creenaght as ynsagh deiney, agh ayns pooar Yee, as cha dod ny nooee Echey, va clashtyn yn eam, cur n’oi da. Honnick ny smoo spyrrydagh yn skeeal shoh hoshiaght, as adsyn va er ve roie ayns yn obbyr roie shoh va ny yei dy ghoaill eh as dy chooney dy yannoo’n eam ny smoo niartal, ‘Cur-my-ner, ta’n dooinney-poosee cheet; gow-jee magh dy heet naardey Lesh!’”</w:t>
      </w:r>
    </w:p>
    <w:p>
      <w:pPr>
        <w:pStyle w:val="ArticleScripture"/>
        <w:jc w:val="left"/>
      </w:pPr>
      <w:r>
        <w:rPr>
          <w:rFonts w:ascii="Times New Roman" w:hAnsi="Times New Roman" w:eastAsia="Times New Roman" w:cs="Times New Roman"/>
        </w:rPr>
        <w:t>“ئەردەكى ھەر بىر جايىدا ئىككىنچى پەرىشتىنىڭ خەۋىرى ئۈستىدە نۇر بېرىلدى، ۋە بۇ نىدا مىڭلارنىڭ قەلبىنى ئېرىتىۋەتتى. ئۇ شەھەردىن شەھەرگە، يېزىدىن يېزىغا تارقالدى، تاكى خۇدانىڭ كۈتۈۋاتقان خەلقى پۈتۈنلەي ئويغىتىلغۇچە. كۆپلىگەن چېركاۋلاردا بۇ خەۋەرنىڭ يەتكۈزۈلۈشىگە يول قويۇلمىدى، ۋە تىرىك گۇۋاھلىقى بار زور بىر جامائەت بۇ يىقىلغان چېركاۋلاردىن ئايرىلىپ چىقتى. يېرىم كېچە نىداسى ئارقىلىق زور بىر ئىش ئەمەلگە ئاشۇرۇلدى. بۇ خەۋەر قەلبنى تەكشۈرىدىغان بولۇپ، ئېتىقادچىلارنى ئۆزلىرى ئۈچۈن تىرىك بىر روھىي تەجرىبىنى ئىزدەشكە يېتەكلىدى. ئۇلار بىر-بىرىگە تايىنىپ قالالمايدىغانلىقىنى بىلەتتى.” Early Writings, 238.</w:t>
      </w:r>
    </w:p>
    <w:p>
      <w:pPr>
        <w:pStyle w:val="ArticleBody"/>
        <w:jc w:val="left"/>
      </w:pPr>
      <w:r>
        <w:rPr>
          <w:rFonts w:ascii="Times New Roman" w:hAnsi="Times New Roman" w:eastAsia="Times New Roman" w:cs="Times New Roman"/>
        </w:rPr>
        <w:t>La llegada del mensaje del Clamor de Medianoche en la parábola identifica cuándo las dos clases de vírgenes manifiestan si tienen aceite. Las prudentes tienen aceite; las insensatas no lo tienen. La parábola se cumplió por la obra de Samuel Snow en la historia millerita, y en esa obra el mensaje que Snow presentó se fue desarrollando, como lo representan sus artículos en las publicaciones milleritas de aquel período. Luego, cuando él llegó a la reunión campestre de Exeter, que fue del 12 al 17 de agosto de 1844, también se representa un período que finalmente condujo a que los que estaban en la reunión salieran de ella y proclamaran el mensaje.</w:t>
      </w:r>
    </w:p>
    <w:p>
      <w:pPr>
        <w:pStyle w:val="ArticleBody"/>
        <w:jc w:val="left"/>
      </w:pPr>
      <w:r>
        <w:rPr>
          <w:rFonts w:ascii="Microsoft Himalaya" w:hAnsi="Microsoft Himalaya" w:eastAsia="Microsoft Himalaya" w:cs="Microsoft Himalaya"/>
        </w:rPr>
        <w:t>སྐབས་ཤིག་ནང་</w:t>
      </w:r>
      <w:r>
        <w:rPr>
          <w:rFonts w:ascii="Times New Roman" w:hAnsi="Times New Roman" w:eastAsia="Times New Roman" w:cs="Times New Roman"/>
        </w:rPr>
        <w:t xml:space="preserve"> “</w:t>
      </w:r>
      <w:r>
        <w:rPr>
          <w:rFonts w:ascii="Microsoft Himalaya" w:hAnsi="Microsoft Himalaya" w:eastAsia="Microsoft Himalaya" w:cs="Microsoft Himalaya"/>
        </w:rPr>
        <w:t>མཚན་མོའི་འབོད་སྒྲའི་</w:t>
      </w:r>
      <w:r>
        <w:rPr>
          <w:rFonts w:ascii="Times New Roman" w:hAnsi="Times New Roman" w:eastAsia="Times New Roman" w:cs="Times New Roman"/>
        </w:rPr>
        <w:t xml:space="preserve">” </w:t>
      </w:r>
      <w:r>
        <w:rPr>
          <w:rFonts w:ascii="Microsoft Himalaya" w:hAnsi="Microsoft Himalaya" w:eastAsia="Microsoft Himalaya" w:cs="Microsoft Himalaya"/>
        </w:rPr>
        <w:t>བརྡ་འཕྲིན་དེ་ཡོངས་སུ་གཞི་བཙུགས་པའི་ཚེ།</w:t>
      </w:r>
      <w:r>
        <w:rPr>
          <w:rFonts w:ascii="Times New Roman" w:hAnsi="Times New Roman" w:eastAsia="Times New Roman" w:cs="Times New Roman"/>
        </w:rPr>
        <w:t xml:space="preserve"> </w:t>
      </w:r>
      <w:r>
        <w:rPr>
          <w:rFonts w:ascii="Microsoft Himalaya" w:hAnsi="Microsoft Himalaya" w:eastAsia="Microsoft Himalaya" w:cs="Microsoft Himalaya"/>
        </w:rPr>
        <w:t>དེའི་ཚེ་དེར།</w:t>
      </w:r>
      <w:r>
        <w:rPr>
          <w:rFonts w:ascii="Times New Roman" w:hAnsi="Times New Roman" w:eastAsia="Times New Roman" w:cs="Times New Roman"/>
        </w:rPr>
        <w:t xml:space="preserve"> </w:t>
      </w:r>
      <w:r>
        <w:rPr>
          <w:rFonts w:ascii="Microsoft Himalaya" w:hAnsi="Microsoft Himalaya" w:eastAsia="Microsoft Himalaya" w:cs="Microsoft Himalaya"/>
        </w:rPr>
        <w:t>དཔེ་བརྗོད་དེའི་གཞི་ལ་བཞག་ནས།</w:t>
      </w:r>
      <w:r>
        <w:rPr>
          <w:rFonts w:ascii="Times New Roman" w:hAnsi="Times New Roman" w:eastAsia="Times New Roman" w:cs="Times New Roman"/>
        </w:rPr>
        <w:t xml:space="preserve"> </w:t>
      </w:r>
      <w:r>
        <w:rPr>
          <w:rFonts w:ascii="Microsoft Himalaya" w:hAnsi="Microsoft Himalaya" w:eastAsia="Microsoft Himalaya" w:cs="Microsoft Himalaya"/>
        </w:rPr>
        <w:t>བུ་མོ་དག་གི་ཐོག་ཏུ་ཚོད་ལྟའི་དུས་ཡུན་མཇུག་སྡུད་བྱེད།</w:t>
      </w:r>
      <w:r>
        <w:rPr>
          <w:rFonts w:ascii="Times New Roman" w:hAnsi="Times New Roman" w:eastAsia="Times New Roman" w:cs="Times New Roman"/>
        </w:rPr>
        <w:t xml:space="preserve"> “</w:t>
      </w:r>
      <w:r>
        <w:rPr>
          <w:rFonts w:ascii="Microsoft Himalaya" w:hAnsi="Microsoft Himalaya" w:eastAsia="Microsoft Himalaya" w:cs="Microsoft Himalaya"/>
        </w:rPr>
        <w:t>སྐབས་དེ་</w:t>
      </w:r>
      <w:r>
        <w:rPr>
          <w:rFonts w:ascii="Times New Roman" w:hAnsi="Times New Roman" w:eastAsia="Times New Roman" w:cs="Times New Roman"/>
        </w:rPr>
        <w:t xml:space="preserve">” </w:t>
      </w:r>
      <w:r>
        <w:rPr>
          <w:rFonts w:ascii="Microsoft Himalaya" w:hAnsi="Microsoft Himalaya" w:eastAsia="Microsoft Himalaya" w:cs="Microsoft Himalaya"/>
        </w:rPr>
        <w:t>ནི།</w:t>
      </w:r>
      <w:r>
        <w:rPr>
          <w:rFonts w:ascii="Times New Roman" w:hAnsi="Times New Roman" w:eastAsia="Times New Roman" w:cs="Times New Roman"/>
        </w:rPr>
        <w:t xml:space="preserve"> </w:t>
      </w:r>
      <w:r>
        <w:rPr>
          <w:rFonts w:ascii="Microsoft Himalaya" w:hAnsi="Microsoft Himalaya" w:eastAsia="Microsoft Himalaya" w:cs="Microsoft Himalaya"/>
        </w:rPr>
        <w:t>བརྡ་འཕྲིན་དེ་འཕེལ་ཞིང་གསར་འཛུགས་བྱེད་བཞིན་པའི་</w:t>
      </w:r>
      <w:r>
        <w:rPr>
          <w:rFonts w:ascii="Times New Roman" w:hAnsi="Times New Roman" w:eastAsia="Times New Roman" w:cs="Times New Roman"/>
        </w:rPr>
        <w:t xml:space="preserve"> “</w:t>
      </w:r>
      <w:r>
        <w:rPr>
          <w:rFonts w:ascii="Microsoft Himalaya" w:hAnsi="Microsoft Himalaya" w:eastAsia="Microsoft Himalaya" w:cs="Microsoft Himalaya"/>
        </w:rPr>
        <w:t>དུས་ཡུན་ཞིག་</w:t>
      </w:r>
      <w:r>
        <w:rPr>
          <w:rFonts w:ascii="Times New Roman" w:hAnsi="Times New Roman" w:eastAsia="Times New Roman" w:cs="Times New Roman"/>
        </w:rPr>
        <w:t xml:space="preserve">” </w:t>
      </w:r>
      <w:r>
        <w:rPr>
          <w:rFonts w:ascii="Microsoft Himalaya" w:hAnsi="Microsoft Himalaya" w:eastAsia="Microsoft Himalaya" w:cs="Microsoft Himalaya"/>
        </w:rPr>
        <w:t>གིས་སྔོན་དུ་འགྲོ།</w:t>
      </w:r>
      <w:r>
        <w:rPr>
          <w:rFonts w:ascii="Times New Roman" w:hAnsi="Times New Roman" w:eastAsia="Times New Roman" w:cs="Times New Roman"/>
        </w:rPr>
        <w:t xml:space="preserve"> 2023 </w:t>
      </w:r>
      <w:r>
        <w:rPr>
          <w:rFonts w:ascii="Microsoft Himalaya" w:hAnsi="Microsoft Himalaya" w:eastAsia="Microsoft Himalaya" w:cs="Microsoft Himalaya"/>
        </w:rPr>
        <w:t>ལོའི་ཟླ་</w:t>
      </w:r>
      <w:r>
        <w:rPr>
          <w:rFonts w:ascii="Times New Roman" w:hAnsi="Times New Roman" w:eastAsia="Times New Roman" w:cs="Times New Roman"/>
        </w:rPr>
        <w:t xml:space="preserve"> 7 </w:t>
      </w:r>
      <w:r>
        <w:rPr>
          <w:rFonts w:ascii="Microsoft Himalaya" w:hAnsi="Microsoft Himalaya" w:eastAsia="Microsoft Himalaya" w:cs="Microsoft Himalaya"/>
        </w:rPr>
        <w:t>ནས་བཟུང་</w:t>
      </w:r>
      <w:r>
        <w:rPr>
          <w:rFonts w:ascii="Times New Roman" w:hAnsi="Times New Roman" w:eastAsia="Times New Roman" w:cs="Times New Roman"/>
        </w:rPr>
        <w:t xml:space="preserve"> “</w:t>
      </w:r>
      <w:r>
        <w:rPr>
          <w:rFonts w:ascii="Microsoft Himalaya" w:hAnsi="Microsoft Himalaya" w:eastAsia="Microsoft Himalaya" w:cs="Microsoft Himalaya"/>
        </w:rPr>
        <w:t>མཚན་མོའི་འབོད་སྒྲའི་</w:t>
      </w:r>
      <w:r>
        <w:rPr>
          <w:rFonts w:ascii="Times New Roman" w:hAnsi="Times New Roman" w:eastAsia="Times New Roman" w:cs="Times New Roman"/>
        </w:rPr>
        <w:t xml:space="preserve">” </w:t>
      </w:r>
      <w:r>
        <w:rPr>
          <w:rFonts w:ascii="Microsoft Himalaya" w:hAnsi="Microsoft Himalaya" w:eastAsia="Microsoft Himalaya" w:cs="Microsoft Himalaya"/>
        </w:rPr>
        <w:t>བརྡ་འཕྲིན་དེ་འཕེལ་བཞིན་ཡོད་ལ།</w:t>
      </w:r>
      <w:r>
        <w:rPr>
          <w:rFonts w:ascii="Times New Roman" w:hAnsi="Times New Roman" w:eastAsia="Times New Roman" w:cs="Times New Roman"/>
        </w:rPr>
        <w:t xml:space="preserve"> Millerite </w:t>
      </w:r>
      <w:r>
        <w:rPr>
          <w:rFonts w:ascii="Microsoft Himalaya" w:hAnsi="Microsoft Himalaya" w:eastAsia="Microsoft Himalaya" w:cs="Microsoft Himalaya"/>
        </w:rPr>
        <w:t>ཡི་བསྒྲུབས་པ་དང་མི་འདྲ་བར།</w:t>
      </w:r>
      <w:r>
        <w:rPr>
          <w:rFonts w:ascii="Times New Roman" w:hAnsi="Times New Roman" w:eastAsia="Times New Roman" w:cs="Times New Roman"/>
        </w:rPr>
        <w:t xml:space="preserve"> “</w:t>
      </w:r>
      <w:r>
        <w:rPr>
          <w:rFonts w:ascii="Microsoft Himalaya" w:hAnsi="Microsoft Himalaya" w:eastAsia="Microsoft Himalaya" w:cs="Microsoft Himalaya"/>
        </w:rPr>
        <w:t>ཚོད་ལྟའི་དུས་ཡུན་མཇུག་སྡུད་</w:t>
      </w:r>
      <w:r>
        <w:rPr>
          <w:rFonts w:ascii="Times New Roman" w:hAnsi="Times New Roman" w:eastAsia="Times New Roman" w:cs="Times New Roman"/>
        </w:rPr>
        <w:t xml:space="preserve">” </w:t>
      </w:r>
      <w:r>
        <w:rPr>
          <w:rFonts w:ascii="Microsoft Himalaya" w:hAnsi="Microsoft Himalaya" w:eastAsia="Microsoft Himalaya" w:cs="Microsoft Himalaya"/>
        </w:rPr>
        <w:t>མ་བྱས་སྔོན་དུ་བརྡ་འཕྲིན་དེ་འཛམ་གླིང་ཡོངས་ལ་བརྒྱུད་སྤེལ་བྱས་ཡོད།</w:t>
      </w:r>
      <w:r>
        <w:rPr>
          <w:rFonts w:ascii="Times New Roman" w:hAnsi="Times New Roman" w:eastAsia="Times New Roman" w:cs="Times New Roman"/>
        </w:rPr>
        <w:t xml:space="preserve"> Exeter meeting </w:t>
      </w:r>
      <w:r>
        <w:rPr>
          <w:rFonts w:ascii="Microsoft Himalaya" w:hAnsi="Microsoft Himalaya" w:eastAsia="Microsoft Himalaya" w:cs="Microsoft Himalaya"/>
        </w:rPr>
        <w:t>གི་མཇུག་ཏུ་ཚོད་ལྟའི་དུས་ཡུན་མཇུག་སྡུད་བྱས་པའི་ཚེ།</w:t>
      </w:r>
      <w:r>
        <w:rPr>
          <w:rFonts w:ascii="Times New Roman" w:hAnsi="Times New Roman" w:eastAsia="Times New Roman" w:cs="Times New Roman"/>
        </w:rPr>
        <w:t xml:space="preserve"> </w:t>
      </w:r>
      <w:r>
        <w:rPr>
          <w:rFonts w:ascii="Microsoft Himalaya" w:hAnsi="Microsoft Himalaya" w:eastAsia="Microsoft Himalaya" w:cs="Microsoft Himalaya"/>
        </w:rPr>
        <w:t>དེ་ནས་བརྡ་འཕྲིན་དེ་</w:t>
      </w:r>
      <w:r>
        <w:rPr>
          <w:rFonts w:ascii="Times New Roman" w:hAnsi="Times New Roman" w:eastAsia="Times New Roman" w:cs="Times New Roman"/>
        </w:rPr>
        <w:t xml:space="preserve"> “</w:t>
      </w:r>
      <w:r>
        <w:rPr>
          <w:rFonts w:ascii="Microsoft Himalaya" w:hAnsi="Microsoft Himalaya" w:eastAsia="Microsoft Himalaya" w:cs="Microsoft Himalaya"/>
        </w:rPr>
        <w:t>ཡུལ་ཁམས་ཀྱི་ཆ་ཤས་རེ་རེར་</w:t>
      </w:r>
      <w:r>
        <w:rPr>
          <w:rFonts w:ascii="Times New Roman" w:hAnsi="Times New Roman" w:eastAsia="Times New Roman" w:cs="Times New Roman"/>
        </w:rPr>
        <w:t xml:space="preserve">” </w:t>
      </w:r>
      <w:r>
        <w:rPr>
          <w:rFonts w:ascii="Microsoft Himalaya" w:hAnsi="Microsoft Himalaya" w:eastAsia="Microsoft Himalaya" w:cs="Microsoft Himalaya"/>
        </w:rPr>
        <w:t>ཕྱིན་ཏེ།</w:t>
      </w:r>
      <w:r>
        <w:rPr>
          <w:rFonts w:ascii="Times New Roman" w:hAnsi="Times New Roman" w:eastAsia="Times New Roman" w:cs="Times New Roman"/>
        </w:rPr>
        <w:t xml:space="preserve"> “</w:t>
      </w:r>
      <w:r>
        <w:rPr>
          <w:rFonts w:ascii="Microsoft Himalaya" w:hAnsi="Microsoft Himalaya" w:eastAsia="Microsoft Himalaya" w:cs="Microsoft Himalaya"/>
        </w:rPr>
        <w:t>འོད་སྣང་ནི་ཕོ་ཉ་གཉིས་པའི་བརྡ་འཕྲིན་གྱི་སྟེང་དུ་གནང་བ་དང་།</w:t>
      </w:r>
      <w:r>
        <w:rPr>
          <w:rFonts w:ascii="Times New Roman" w:hAnsi="Times New Roman" w:eastAsia="Times New Roman" w:cs="Times New Roman"/>
        </w:rPr>
        <w:t xml:space="preserve"> </w:t>
      </w:r>
      <w:r>
        <w:rPr>
          <w:rFonts w:ascii="Microsoft Himalaya" w:hAnsi="Microsoft Himalaya" w:eastAsia="Microsoft Himalaya" w:cs="Microsoft Himalaya"/>
        </w:rPr>
        <w:t>འབོད་སྒྲ་དེས་སྟོང་ཕྲག་མང་པོའི་སྙིང་རྗེན་པར་བྱས།</w:t>
      </w:r>
      <w:r>
        <w:rPr>
          <w:rFonts w:ascii="Times New Roman" w:hAnsi="Times New Roman" w:eastAsia="Times New Roman" w:cs="Times New Roman"/>
        </w:rPr>
        <w:t xml:space="preserve"> </w:t>
      </w:r>
      <w:r>
        <w:rPr>
          <w:rFonts w:ascii="Microsoft Himalaya" w:hAnsi="Microsoft Himalaya" w:eastAsia="Microsoft Himalaya" w:cs="Microsoft Himalaya"/>
        </w:rPr>
        <w:t>དེ་ནི་གྲོང་ཁྱེར་ནས་གྲོང་ཁྱེར་དུ་དང་།</w:t>
      </w:r>
      <w:r>
        <w:rPr>
          <w:rFonts w:ascii="Times New Roman" w:hAnsi="Times New Roman" w:eastAsia="Times New Roman" w:cs="Times New Roman"/>
        </w:rPr>
        <w:t xml:space="preserve"> </w:t>
      </w:r>
      <w:r>
        <w:rPr>
          <w:rFonts w:ascii="Microsoft Himalaya" w:hAnsi="Microsoft Himalaya" w:eastAsia="Microsoft Himalaya" w:cs="Microsoft Himalaya"/>
        </w:rPr>
        <w:t>གྲོང་ཚོ་ནས་གྲོང་ཚོར་ཕྱིན་ཏེ།</w:t>
      </w:r>
      <w:r>
        <w:rPr>
          <w:rFonts w:ascii="Times New Roman" w:hAnsi="Times New Roman" w:eastAsia="Times New Roman" w:cs="Times New Roman"/>
        </w:rPr>
        <w:t xml:space="preserve"> </w:t>
      </w:r>
      <w:r>
        <w:rPr>
          <w:rFonts w:ascii="Microsoft Himalaya" w:hAnsi="Microsoft Himalaya" w:eastAsia="Microsoft Himalaya" w:cs="Microsoft Himalaya"/>
        </w:rPr>
        <w:t>སྒུག་བཞིན་པའི་དཀོན་མཆོག་གི་མི་སེར་རྣམས་ཡོངས་སུ་སད་པར་བྱས།</w:t>
      </w:r>
      <w:r>
        <w:rPr>
          <w:rFonts w:ascii="Times New Roman" w:hAnsi="Times New Roman" w:eastAsia="Times New Roman" w:cs="Times New Roman"/>
        </w:rPr>
        <w:t>”</w:t>
      </w:r>
    </w:p>
    <w:p>
      <w:pPr>
        <w:pStyle w:val="ArticleBody"/>
        <w:jc w:val="left"/>
      </w:pPr>
      <w:r>
        <w:rPr>
          <w:rFonts w:ascii="Segoe UI Historic" w:hAnsi="Segoe UI Historic" w:eastAsia="Segoe UI Historic" w:cs="Segoe UI Historic"/>
        </w:rPr>
        <w:t>ܒܬܫܥܝܬܢ</w:t>
      </w:r>
      <w:r>
        <w:rPr>
          <w:rFonts w:ascii="Times New Roman" w:hAnsi="Times New Roman" w:eastAsia="Times New Roman" w:cs="Times New Roman"/>
        </w:rPr>
        <w:t xml:space="preserve"> </w:t>
      </w:r>
      <w:r>
        <w:rPr>
          <w:rFonts w:ascii="Segoe UI Historic" w:hAnsi="Segoe UI Historic" w:eastAsia="Segoe UI Historic" w:cs="Segoe UI Historic"/>
        </w:rPr>
        <w:t>ܕܗܫܐ</w:t>
      </w:r>
      <w:r>
        <w:rPr>
          <w:rFonts w:ascii="Times New Roman" w:hAnsi="Times New Roman" w:eastAsia="Times New Roman" w:cs="Times New Roman"/>
        </w:rPr>
        <w:t xml:space="preserve">، </w:t>
      </w:r>
      <w:r>
        <w:rPr>
          <w:rFonts w:ascii="Segoe UI Historic" w:hAnsi="Segoe UI Historic" w:eastAsia="Segoe UI Historic" w:cs="Segoe UI Historic"/>
        </w:rPr>
        <w:t>ܗܕܐ</w:t>
      </w:r>
      <w:r>
        <w:rPr>
          <w:rFonts w:ascii="Times New Roman" w:hAnsi="Times New Roman" w:eastAsia="Times New Roman" w:cs="Times New Roman"/>
        </w:rPr>
        <w:t xml:space="preserve"> </w:t>
      </w:r>
      <w:r>
        <w:rPr>
          <w:rFonts w:ascii="Segoe UI Historic" w:hAnsi="Segoe UI Historic" w:eastAsia="Segoe UI Historic" w:cs="Segoe UI Historic"/>
        </w:rPr>
        <w:t>ܐܓܪܬܐ</w:t>
      </w:r>
      <w:r>
        <w:rPr>
          <w:rFonts w:ascii="Times New Roman" w:hAnsi="Times New Roman" w:eastAsia="Times New Roman" w:cs="Times New Roman"/>
        </w:rPr>
        <w:t xml:space="preserve"> </w:t>
      </w:r>
      <w:r>
        <w:rPr>
          <w:rFonts w:ascii="Segoe UI Historic" w:hAnsi="Segoe UI Historic" w:eastAsia="Segoe UI Historic" w:cs="Segoe UI Historic"/>
        </w:rPr>
        <w:t>ܕܫܪܝܬ</w:t>
      </w:r>
      <w:r>
        <w:rPr>
          <w:rFonts w:ascii="Times New Roman" w:hAnsi="Times New Roman" w:eastAsia="Times New Roman" w:cs="Times New Roman"/>
        </w:rPr>
        <w:t xml:space="preserve"> </w:t>
      </w:r>
      <w:r>
        <w:rPr>
          <w:rFonts w:ascii="Segoe UI Historic" w:hAnsi="Segoe UI Historic" w:eastAsia="Segoe UI Historic" w:cs="Segoe UI Historic"/>
        </w:rPr>
        <w:t>ܠܡܬܦܪܣܘ</w:t>
      </w:r>
      <w:r>
        <w:rPr>
          <w:rFonts w:ascii="Times New Roman" w:hAnsi="Times New Roman" w:eastAsia="Times New Roman" w:cs="Times New Roman"/>
        </w:rPr>
        <w:t xml:space="preserve"> </w:t>
      </w:r>
      <w:r>
        <w:rPr>
          <w:rFonts w:ascii="Segoe UI Historic" w:hAnsi="Segoe UI Historic" w:eastAsia="Segoe UI Historic" w:cs="Segoe UI Historic"/>
        </w:rPr>
        <w:t>ܒܝܪܚܐ</w:t>
      </w:r>
      <w:r>
        <w:rPr>
          <w:rFonts w:ascii="Times New Roman" w:hAnsi="Times New Roman" w:eastAsia="Times New Roman" w:cs="Times New Roman"/>
        </w:rPr>
        <w:t xml:space="preserve"> </w:t>
      </w:r>
      <w:r>
        <w:rPr>
          <w:rFonts w:ascii="Segoe UI Historic" w:hAnsi="Segoe UI Historic" w:eastAsia="Segoe UI Historic" w:cs="Segoe UI Historic"/>
        </w:rPr>
        <w:t>ܕܬܡܘܙ</w:t>
      </w:r>
      <w:r>
        <w:rPr>
          <w:rFonts w:ascii="Times New Roman" w:hAnsi="Times New Roman" w:eastAsia="Times New Roman" w:cs="Times New Roman"/>
        </w:rPr>
        <w:t xml:space="preserve"> </w:t>
      </w:r>
      <w:r>
        <w:rPr>
          <w:rFonts w:ascii="Segoe UI Historic" w:hAnsi="Segoe UI Historic" w:eastAsia="Segoe UI Historic" w:cs="Segoe UI Historic"/>
        </w:rPr>
        <w:t>ܕܫܢܬ</w:t>
      </w:r>
      <w:r>
        <w:rPr>
          <w:rFonts w:ascii="Times New Roman" w:hAnsi="Times New Roman" w:eastAsia="Times New Roman" w:cs="Times New Roman"/>
        </w:rPr>
        <w:t xml:space="preserve"> 2023، </w:t>
      </w:r>
      <w:r>
        <w:rPr>
          <w:rFonts w:ascii="Segoe UI Historic" w:hAnsi="Segoe UI Historic" w:eastAsia="Segoe UI Historic" w:cs="Segoe UI Historic"/>
        </w:rPr>
        <w:t>ܗܫܐ</w:t>
      </w:r>
      <w:r>
        <w:rPr>
          <w:rFonts w:ascii="Times New Roman" w:hAnsi="Times New Roman" w:eastAsia="Times New Roman" w:cs="Times New Roman"/>
        </w:rPr>
        <w:t xml:space="preserve"> </w:t>
      </w:r>
      <w:r>
        <w:rPr>
          <w:rFonts w:ascii="Segoe UI Historic" w:hAnsi="Segoe UI Historic" w:eastAsia="Segoe UI Historic" w:cs="Segoe UI Historic"/>
        </w:rPr>
        <w:t>ܡܛܝܐ</w:t>
      </w:r>
      <w:r>
        <w:rPr>
          <w:rFonts w:ascii="Times New Roman" w:hAnsi="Times New Roman" w:eastAsia="Times New Roman" w:cs="Times New Roman"/>
        </w:rPr>
        <w:t xml:space="preserve"> </w:t>
      </w:r>
      <w:r>
        <w:rPr>
          <w:rFonts w:ascii="Segoe UI Historic" w:hAnsi="Segoe UI Historic" w:eastAsia="Segoe UI Historic" w:cs="Segoe UI Historic"/>
        </w:rPr>
        <w:t>ܠܡܐܐ</w:t>
      </w:r>
      <w:r>
        <w:rPr>
          <w:rFonts w:ascii="Times New Roman" w:hAnsi="Times New Roman" w:eastAsia="Times New Roman" w:cs="Times New Roman"/>
        </w:rPr>
        <w:t xml:space="preserve"> </w:t>
      </w:r>
      <w:r>
        <w:rPr>
          <w:rFonts w:ascii="Segoe UI Historic" w:hAnsi="Segoe UI Historic" w:eastAsia="Segoe UI Historic" w:cs="Segoe UI Historic"/>
        </w:rPr>
        <w:t>ܘܥܣܪܝܢ</w:t>
      </w:r>
      <w:r>
        <w:rPr>
          <w:rFonts w:ascii="Times New Roman" w:hAnsi="Times New Roman" w:eastAsia="Times New Roman" w:cs="Times New Roman"/>
        </w:rPr>
        <w:t xml:space="preserve"> </w:t>
      </w:r>
      <w:r>
        <w:rPr>
          <w:rFonts w:ascii="Segoe UI Historic" w:hAnsi="Segoe UI Historic" w:eastAsia="Segoe UI Historic" w:cs="Segoe UI Historic"/>
        </w:rPr>
        <w:t>ܐܬܪ</w:t>
      </w:r>
      <w:r>
        <w:rPr>
          <w:rFonts w:ascii="Times New Roman" w:hAnsi="Times New Roman" w:eastAsia="Times New Roman" w:cs="Times New Roman"/>
        </w:rPr>
        <w:t>̈</w:t>
      </w:r>
      <w:r>
        <w:rPr>
          <w:rFonts w:ascii="Segoe UI Historic" w:hAnsi="Segoe UI Historic" w:eastAsia="Segoe UI Historic" w:cs="Segoe UI Historic"/>
        </w:rPr>
        <w:t>ܘܬܐ</w:t>
      </w:r>
      <w:r>
        <w:rPr>
          <w:rFonts w:ascii="Times New Roman" w:hAnsi="Times New Roman" w:eastAsia="Times New Roman" w:cs="Times New Roman"/>
        </w:rPr>
        <w:t xml:space="preserve"> </w:t>
      </w:r>
      <w:r>
        <w:rPr>
          <w:rFonts w:ascii="Segoe UI Historic" w:hAnsi="Segoe UI Historic" w:eastAsia="Segoe UI Historic" w:cs="Segoe UI Historic"/>
        </w:rPr>
        <w:t>ܒܟܠܗ</w:t>
      </w:r>
      <w:r>
        <w:rPr>
          <w:rFonts w:ascii="Times New Roman" w:hAnsi="Times New Roman" w:eastAsia="Times New Roman" w:cs="Times New Roman"/>
        </w:rPr>
        <w:t xml:space="preserve"> </w:t>
      </w:r>
      <w:r>
        <w:rPr>
          <w:rFonts w:ascii="Segoe UI Historic" w:hAnsi="Segoe UI Historic" w:eastAsia="Segoe UI Historic" w:cs="Segoe UI Historic"/>
        </w:rPr>
        <w:t>ܥܠܡܐ</w:t>
      </w:r>
      <w:r>
        <w:rPr>
          <w:rFonts w:ascii="Times New Roman" w:hAnsi="Times New Roman" w:eastAsia="Times New Roman" w:cs="Times New Roman"/>
        </w:rPr>
        <w:t xml:space="preserve">، </w:t>
      </w:r>
      <w:r>
        <w:rPr>
          <w:rFonts w:ascii="Segoe UI Historic" w:hAnsi="Segoe UI Historic" w:eastAsia="Segoe UI Historic" w:cs="Segoe UI Historic"/>
        </w:rPr>
        <w:t>ܘܡܐܡܪ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ܕܡܝܠܝܢ</w:t>
      </w:r>
      <w:r>
        <w:rPr>
          <w:rFonts w:ascii="Times New Roman" w:hAnsi="Times New Roman" w:eastAsia="Times New Roman" w:cs="Times New Roman"/>
        </w:rPr>
        <w:t xml:space="preserve"> </w:t>
      </w:r>
      <w:r>
        <w:rPr>
          <w:rFonts w:ascii="Segoe UI Historic" w:hAnsi="Segoe UI Historic" w:eastAsia="Segoe UI Historic" w:cs="Segoe UI Historic"/>
        </w:rPr>
        <w:t>ܠܬܦܬܚܬܐ</w:t>
      </w:r>
      <w:r>
        <w:rPr>
          <w:rFonts w:ascii="Times New Roman" w:hAnsi="Times New Roman" w:eastAsia="Times New Roman" w:cs="Times New Roman"/>
        </w:rPr>
        <w:t xml:space="preserve"> </w:t>
      </w:r>
      <w:r>
        <w:rPr>
          <w:rFonts w:ascii="Segoe UI Historic" w:hAnsi="Segoe UI Historic" w:eastAsia="Segoe UI Historic" w:cs="Segoe UI Historic"/>
        </w:rPr>
        <w:t>ܕܐܓܪܬܐ</w:t>
      </w:r>
      <w:r>
        <w:rPr>
          <w:rFonts w:ascii="Times New Roman" w:hAnsi="Times New Roman" w:eastAsia="Times New Roman" w:cs="Times New Roman"/>
        </w:rPr>
        <w:t xml:space="preserve"> </w:t>
      </w:r>
      <w:r>
        <w:rPr>
          <w:rFonts w:ascii="Segoe UI Historic" w:hAnsi="Segoe UI Historic" w:eastAsia="Segoe UI Historic" w:cs="Segoe UI Historic"/>
        </w:rPr>
        <w:t>ܕܩܪܝܬܐ</w:t>
      </w:r>
      <w:r>
        <w:rPr>
          <w:rFonts w:ascii="Times New Roman" w:hAnsi="Times New Roman" w:eastAsia="Times New Roman" w:cs="Times New Roman"/>
        </w:rPr>
        <w:t xml:space="preserve"> </w:t>
      </w:r>
      <w:r>
        <w:rPr>
          <w:rFonts w:ascii="Segoe UI Historic" w:hAnsi="Segoe UI Historic" w:eastAsia="Segoe UI Historic" w:cs="Segoe UI Historic"/>
        </w:rPr>
        <w:t>ܕܦܠܓܐ</w:t>
      </w:r>
      <w:r>
        <w:rPr>
          <w:rFonts w:ascii="Times New Roman" w:hAnsi="Times New Roman" w:eastAsia="Times New Roman" w:cs="Times New Roman"/>
        </w:rPr>
        <w:t xml:space="preserve"> </w:t>
      </w:r>
      <w:r>
        <w:rPr>
          <w:rFonts w:ascii="Segoe UI Historic" w:hAnsi="Segoe UI Historic" w:eastAsia="Segoe UI Historic" w:cs="Segoe UI Historic"/>
        </w:rPr>
        <w:t>ܕܠܠܝܐ</w:t>
      </w:r>
      <w:r>
        <w:rPr>
          <w:rFonts w:ascii="Times New Roman" w:hAnsi="Times New Roman" w:eastAsia="Times New Roman" w:cs="Times New Roman"/>
        </w:rPr>
        <w:t xml:space="preserve"> </w:t>
      </w:r>
      <w:r>
        <w:rPr>
          <w:rFonts w:ascii="Segoe UI Historic" w:hAnsi="Segoe UI Historic" w:eastAsia="Segoe UI Historic" w:cs="Segoe UI Historic"/>
        </w:rPr>
        <w:t>ܐܝܬܝܗܘܢ</w:t>
      </w:r>
      <w:r>
        <w:rPr>
          <w:rFonts w:ascii="Times New Roman" w:hAnsi="Times New Roman" w:eastAsia="Times New Roman" w:cs="Times New Roman"/>
        </w:rPr>
        <w:t xml:space="preserve"> </w:t>
      </w:r>
      <w:r>
        <w:rPr>
          <w:rFonts w:ascii="Segoe UI Historic" w:hAnsi="Segoe UI Historic" w:eastAsia="Segoe UI Historic" w:cs="Segoe UI Historic"/>
        </w:rPr>
        <w:t>ܒܠܥܠ</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ܫܬܝܢ</w:t>
      </w:r>
      <w:r>
        <w:rPr>
          <w:rFonts w:ascii="Times New Roman" w:hAnsi="Times New Roman" w:eastAsia="Times New Roman" w:cs="Times New Roman"/>
        </w:rPr>
        <w:t xml:space="preserve"> </w:t>
      </w:r>
      <w:r>
        <w:rPr>
          <w:rFonts w:ascii="Segoe UI Historic" w:hAnsi="Segoe UI Historic" w:eastAsia="Segoe UI Historic" w:cs="Segoe UI Historic"/>
        </w:rPr>
        <w:t>ܠܫܢ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ܘܡܐܡܪ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ܕܐܦ</w:t>
      </w:r>
      <w:r>
        <w:rPr>
          <w:rFonts w:ascii="Times New Roman" w:hAnsi="Times New Roman" w:eastAsia="Times New Roman" w:cs="Times New Roman"/>
        </w:rPr>
        <w:t xml:space="preserve"> </w:t>
      </w:r>
      <w:r>
        <w:rPr>
          <w:rFonts w:ascii="Segoe UI Historic" w:hAnsi="Segoe UI Historic" w:eastAsia="Segoe UI Historic" w:cs="Segoe UI Historic"/>
        </w:rPr>
        <w:t>ܡܬܩܪܝܢ</w:t>
      </w:r>
      <w:r>
        <w:rPr>
          <w:rFonts w:ascii="Times New Roman" w:hAnsi="Times New Roman" w:eastAsia="Times New Roman" w:cs="Times New Roman"/>
        </w:rPr>
        <w:t xml:space="preserve"> </w:t>
      </w:r>
      <w:r>
        <w:rPr>
          <w:rFonts w:ascii="Segoe UI Historic" w:hAnsi="Segoe UI Historic" w:eastAsia="Segoe UI Historic" w:cs="Segoe UI Historic"/>
        </w:rPr>
        <w:t>ܐܘ</w:t>
      </w:r>
      <w:r>
        <w:rPr>
          <w:rFonts w:ascii="Times New Roman" w:hAnsi="Times New Roman" w:eastAsia="Times New Roman" w:cs="Times New Roman"/>
        </w:rPr>
        <w:t xml:space="preserve"> </w:t>
      </w:r>
      <w:r>
        <w:rPr>
          <w:rFonts w:ascii="Segoe UI Historic" w:hAnsi="Segoe UI Historic" w:eastAsia="Segoe UI Historic" w:cs="Segoe UI Historic"/>
        </w:rPr>
        <w:t>ܡܫܬܡܥܝܢ</w:t>
      </w:r>
      <w:r>
        <w:rPr>
          <w:rFonts w:ascii="Times New Roman" w:hAnsi="Times New Roman" w:eastAsia="Times New Roman" w:cs="Times New Roman"/>
        </w:rPr>
        <w:t>۔</w:t>
      </w:r>
    </w:p>
    <w:p>
      <w:pPr>
        <w:pStyle w:val="ArticleScripture"/>
        <w:jc w:val="left"/>
      </w:pP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ख्रिस्तको</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उहाँलाई</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सेवकहरूलाई</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कुराहरू</w:t>
      </w:r>
      <w:r>
        <w:rPr>
          <w:rFonts w:ascii="Times New Roman" w:hAnsi="Times New Roman" w:eastAsia="Times New Roman" w:cs="Times New Roman"/>
        </w:rPr>
        <w:t xml:space="preserve"> </w:t>
      </w:r>
      <w:r>
        <w:rPr>
          <w:rFonts w:ascii="Nirmala UI" w:hAnsi="Nirmala UI" w:eastAsia="Nirmala UI" w:cs="Nirmala UI"/>
        </w:rPr>
        <w:t>देखाउन</w:t>
      </w:r>
      <w:r>
        <w:rPr>
          <w:rFonts w:ascii="Times New Roman" w:hAnsi="Times New Roman" w:eastAsia="Times New Roman" w:cs="Times New Roman"/>
        </w:rPr>
        <w:t xml:space="preserve"> </w:t>
      </w:r>
      <w:r>
        <w:rPr>
          <w:rFonts w:ascii="Nirmala UI" w:hAnsi="Nirmala UI" w:eastAsia="Nirmala UI" w:cs="Nirmala UI"/>
        </w:rPr>
        <w:t>दिनुभयो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हुनैपर्छ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दूतद्वारा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सेवक</w:t>
      </w:r>
      <w:r>
        <w:rPr>
          <w:rFonts w:ascii="Times New Roman" w:hAnsi="Times New Roman" w:eastAsia="Times New Roman" w:cs="Times New Roman"/>
        </w:rPr>
        <w:t xml:space="preserve"> </w:t>
      </w:r>
      <w:r>
        <w:rPr>
          <w:rFonts w:ascii="Nirmala UI" w:hAnsi="Nirmala UI" w:eastAsia="Nirmala UI" w:cs="Nirmala UI"/>
        </w:rPr>
        <w:t>यूहन्नालाई</w:t>
      </w:r>
      <w:r>
        <w:rPr>
          <w:rFonts w:ascii="Times New Roman" w:hAnsi="Times New Roman" w:eastAsia="Times New Roman" w:cs="Times New Roman"/>
        </w:rPr>
        <w:t xml:space="preserve"> </w:t>
      </w:r>
      <w:r>
        <w:rPr>
          <w:rFonts w:ascii="Nirmala UI" w:hAnsi="Nirmala UI" w:eastAsia="Nirmala UI" w:cs="Nirmala UI"/>
        </w:rPr>
        <w:t>पठाई</w:t>
      </w:r>
      <w:r>
        <w:rPr>
          <w:rFonts w:ascii="Times New Roman" w:hAnsi="Times New Roman" w:eastAsia="Times New Roman" w:cs="Times New Roman"/>
        </w:rPr>
        <w:t xml:space="preserve"> </w:t>
      </w:r>
      <w:r>
        <w:rPr>
          <w:rFonts w:ascii="Nirmala UI" w:hAnsi="Nirmala UI" w:eastAsia="Nirmala UI" w:cs="Nirmala UI"/>
        </w:rPr>
        <w:t>यसलाई</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ख्रिस्तको</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आफूले</w:t>
      </w:r>
      <w:r>
        <w:rPr>
          <w:rFonts w:ascii="Times New Roman" w:hAnsi="Times New Roman" w:eastAsia="Times New Roman" w:cs="Times New Roman"/>
        </w:rPr>
        <w:t xml:space="preserve"> </w:t>
      </w:r>
      <w:r>
        <w:rPr>
          <w:rFonts w:ascii="Nirmala UI" w:hAnsi="Nirmala UI" w:eastAsia="Nirmala UI" w:cs="Nirmala UI"/>
        </w:rPr>
        <w:t>देखेका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धन्य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पढ्छ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अगमवाणीका</w:t>
      </w:r>
      <w:r>
        <w:rPr>
          <w:rFonts w:ascii="Times New Roman" w:hAnsi="Times New Roman" w:eastAsia="Times New Roman" w:cs="Times New Roman"/>
        </w:rPr>
        <w:t xml:space="preserve"> </w:t>
      </w:r>
      <w:r>
        <w:rPr>
          <w:rFonts w:ascii="Nirmala UI" w:hAnsi="Nirmala UI" w:eastAsia="Nirmala UI" w:cs="Nirmala UI"/>
        </w:rPr>
        <w:t>वचनहरू</w:t>
      </w:r>
      <w:r>
        <w:rPr>
          <w:rFonts w:ascii="Times New Roman" w:hAnsi="Times New Roman" w:eastAsia="Times New Roman" w:cs="Times New Roman"/>
        </w:rPr>
        <w:t xml:space="preserve"> </w:t>
      </w:r>
      <w:r>
        <w:rPr>
          <w:rFonts w:ascii="Nirmala UI" w:hAnsi="Nirmala UI" w:eastAsia="Nirmala UI" w:cs="Nirmala UI"/>
        </w:rPr>
        <w:t>सुन्छन्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त्यसमा</w:t>
      </w:r>
      <w:r>
        <w:rPr>
          <w:rFonts w:ascii="Times New Roman" w:hAnsi="Times New Roman" w:eastAsia="Times New Roman" w:cs="Times New Roman"/>
        </w:rPr>
        <w:t xml:space="preserve"> </w:t>
      </w:r>
      <w:r>
        <w:rPr>
          <w:rFonts w:ascii="Nirmala UI" w:hAnsi="Nirmala UI" w:eastAsia="Nirmala UI" w:cs="Nirmala UI"/>
        </w:rPr>
        <w:t>लेखिएका</w:t>
      </w:r>
      <w:r>
        <w:rPr>
          <w:rFonts w:ascii="Times New Roman" w:hAnsi="Times New Roman" w:eastAsia="Times New Roman" w:cs="Times New Roman"/>
        </w:rPr>
        <w:t xml:space="preserve"> </w:t>
      </w:r>
      <w:r>
        <w:rPr>
          <w:rFonts w:ascii="Nirmala UI" w:hAnsi="Nirmala UI" w:eastAsia="Nirmala UI" w:cs="Nirmala UI"/>
        </w:rPr>
        <w:t>कुराहरू</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नजिक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1:1–3</w:t>
      </w:r>
    </w:p>
    <w:p>
      <w:pPr>
        <w:pStyle w:val="ArticleBody"/>
        <w:jc w:val="left"/>
      </w:pPr>
      <w:r>
        <w:rPr>
          <w:rFonts w:ascii="Times New Roman" w:hAnsi="Times New Roman" w:eastAsia="Times New Roman" w:cs="Times New Roman"/>
        </w:rPr>
        <w:t>A kɔŋ-kɔ maŋ yíi yelá ni, bá tɔ́ɔ sɛn mɛŋ lá so, yɛŋáa ná mɛ́ yáa pɔɔr kpáŋ nì sàár bìsì yɔɔrò, nɛ́ bāyìr bá nì bìsì àyì.</w:t>
      </w:r>
    </w:p>
    <w:p>
      <w:pPr>
        <w:pStyle w:val="ArticleScripture"/>
        <w:jc w:val="left"/>
      </w:pPr>
      <w:r>
        <w:rPr>
          <w:rFonts w:ascii="Times New Roman" w:hAnsi="Times New Roman" w:eastAsia="Times New Roman" w:cs="Times New Roman"/>
        </w:rPr>
        <w:t>“Taikani te ni kan rawata na veivuke ena — era vakayavalati mera kila na nodra itavi, era na sega ni kila na cakacaka ni Kalou ni sa rogoci na tagi levu ni ikatolu ni agilosi. Ni sa lako yani na rarama me vakararamataka na vuravura, e sega ni ra lako cake mai mera vukei Jiova, era na vinakata ga me ra vesuka na Nona cakacaka me salavata kei na nodra nanuma qiqo. Meu tukuna vei kemuni ni na cakava na Turaga na iotioti ni cakacaka oqo ena dua na iwalewale e yawa sara mai na ivakarau matau ni ka, kei na dua na sala ena veisaqasaqa kei na veivakatuvona kecega vakatamata. Era na tiko ena kededa maliwa o ira era dau via lewa tikoga na cakacaka ni Kalou, me ra vakarota mada ga na veitosoyaki cava me caka ni sa toso na cakacaka ena veidusimaki ni agilosi o koya sa duavata kei na ikatolu ni agilosi ena itukutuku me soli ki vuravura. Ena vakayagataka na Kalou na sala kei na iwalewale me laurai kina ni sa taura tiko ga vakataki Koya na dakaititoko ni lewa. O ira na daucakacaka era na kurabui ena veika rawarawa ga ena vakayagataka me vakavuna kina ka vakayacora vakadodonu kina na Nona cakacaka ni yalododonu.” Testimonies to Ministers, 300.</w:t>
      </w:r>
    </w:p>
    <w:p>
      <w:pPr>
        <w:pStyle w:val="ArticleBody"/>
        <w:jc w:val="left"/>
      </w:pPr>
      <w:r>
        <w:rPr>
          <w:rFonts w:ascii="Times New Roman" w:hAnsi="Times New Roman" w:eastAsia="Times New Roman" w:cs="Times New Roman"/>
        </w:rPr>
        <w:t>U-İyudanın qəbiləsindən olan Şir artıq Öz son-gün xalqını Daniel on birin on üçdən on beşə qədər olan ayələrinə gətirmişdir; beləliklə, eramızdan əvvəl 200-cü ildən eramızdan əvvəl 63-cü ilə qədərki tarixin təmsil etdiyi tarixi, həmçinin Matta on altıncı fəsli və Məsihin Qeysəriyyə Filipiyə səfəri tarixini açmışdır. Həm əvvəlcədən deyilmiş xəbərlər, həm də onların yerinə yetmələrinin tarixi, son günlərədək möhürlü qalmış Daniel kitabının həmin hissəsi ilə uyğunlaşır. Daniel və Vəhy kitabları bir kitabdır; buna görə də son günlərdə, möhlət bağlanmazdan lap əvvəl, İsa Məsihin Vəhyi möhürdən açılır və həmin Vəhyə Danielin son günlərə aid olan hissəsi də daxildir. Exeter düşərgə toplantısının yekunu üçün vaxt yaxınlaşmışdır.</w:t>
      </w:r>
    </w:p>
    <w:p>
      <w:pPr>
        <w:pStyle w:val="ArticleScripture"/>
        <w:jc w:val="left"/>
      </w:pP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मुझसे</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अन्यायी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अन्याय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अशुद्ध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अशुद्ध</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22:10, 11.</w:t>
      </w:r>
    </w:p>
    <w:p>
      <w:pPr>
        <w:pStyle w:val="ArticleBody"/>
        <w:jc w:val="left"/>
      </w:pPr>
      <w:r>
        <w:rPr>
          <w:rFonts w:ascii="Times New Roman" w:hAnsi="Times New Roman" w:eastAsia="Times New Roman" w:cs="Times New Roman"/>
        </w:rPr>
        <w:t>Yatichäñxa jutïr qillqatan sarantaskakïñäni.</w:t>
      </w:r>
    </w:p>
    <w:p>
      <w:pPr>
        <w:pStyle w:val="ArticleScripture"/>
        <w:jc w:val="left"/>
      </w:pPr>
      <w:r>
        <w:rPr>
          <w:rFonts w:ascii="Times New Roman" w:hAnsi="Times New Roman" w:eastAsia="Times New Roman" w:cs="Times New Roman"/>
        </w:rPr>
        <w:t>Хара, уд хоногууд ирнэ, гэж Эзэн Бурхан айлдаж байна, тэгэхэд Би энэ газар нутагт өлсгөлөн илгээнэ; энэ нь талхны өлсгөлөн ч биш, усны цангаа ч биш, харин ЭЗЭНий үгсийг сонсохын өлсгөлөн байх болно. Тэд тэнгисээс тэнгист, хойноос бүр зүүн тийш хэрэн хэсэж, ЭЗЭНий үгийг эрж нааш цааш гүйнэ, гэвч олохгүй. Тэр өдөр үзэсгэлэнт онгон охид болон залуу эрчүүд цангаанаас болж унах болно. Самарийн нүглээр тангараглагчид, “Дан аа, чиний бурхан амьд байна” гэж хэлэгчид, мөн “Беершебагийн ёс амьд байна” гэж хэлэгчид хүртэл унана, дахин хэзээ ч босохгүй. Амос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یەک سەد و هەشتا و چوار</dc:title>
  <dc:subject>Sábado no Enkarnashon: Pilaranan di e Proseso di Sellamentu Millerita</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