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Донёл — Рақами нуздаҳ</w:t>
      </w:r>
    </w:p>
    <w:p>
      <w:pPr>
        <w:pStyle w:val="ArticleSubtitle"/>
        <w:jc w:val="left"/>
      </w:pPr>
      <w:r>
        <w:rPr>
          <w:rFonts w:ascii="Nirmala UI" w:hAnsi="Nirmala UI" w:eastAsia="Nirmala UI" w:cs="Nirmala UI"/>
        </w:rPr>
        <w:t>දානියෙල්ගේ</w:t>
      </w:r>
      <w:r>
        <w:rPr>
          <w:rFonts w:ascii="Arial" w:hAnsi="Arial" w:eastAsia="Arial" w:cs="Arial"/>
        </w:rPr>
        <w:t xml:space="preserve"> </w:t>
      </w:r>
      <w:r>
        <w:rPr>
          <w:rFonts w:ascii="Nirmala UI" w:hAnsi="Nirmala UI" w:eastAsia="Nirmala UI" w:cs="Nirmala UI"/>
        </w:rPr>
        <w:t>පොතෙහි</w:t>
      </w:r>
      <w:r>
        <w:rPr>
          <w:rFonts w:ascii="Arial" w:hAnsi="Arial" w:eastAsia="Arial" w:cs="Arial"/>
        </w:rPr>
        <w:t xml:space="preserve"> ‘</w:t>
      </w:r>
      <w:r>
        <w:rPr>
          <w:rFonts w:ascii="Nirmala UI" w:hAnsi="Nirmala UI" w:eastAsia="Nirmala UI" w:cs="Nirmala UI"/>
        </w:rPr>
        <w:t>පැය</w:t>
      </w:r>
      <w:r>
        <w:rPr>
          <w:rFonts w:ascii="Arial" w:hAnsi="Arial" w:eastAsia="Arial" w:cs="Arial"/>
        </w:rPr>
        <w:t xml:space="preserve">’ </w:t>
      </w:r>
      <w:r>
        <w:rPr>
          <w:rFonts w:ascii="Nirmala UI" w:hAnsi="Nirmala UI" w:eastAsia="Nirmala UI" w:cs="Nirmala UI"/>
        </w:rPr>
        <w:t>යන</w:t>
      </w:r>
      <w:r>
        <w:rPr>
          <w:rFonts w:ascii="Arial" w:hAnsi="Arial" w:eastAsia="Arial" w:cs="Arial"/>
        </w:rPr>
        <w:t xml:space="preserve"> </w:t>
      </w:r>
      <w:r>
        <w:rPr>
          <w:rFonts w:ascii="Nirmala UI" w:hAnsi="Nirmala UI" w:eastAsia="Nirmala UI" w:cs="Nirmala UI"/>
        </w:rPr>
        <w:t>වචනයේ</w:t>
      </w:r>
      <w:r>
        <w:rPr>
          <w:rFonts w:ascii="Arial" w:hAnsi="Arial" w:eastAsia="Arial" w:cs="Arial"/>
        </w:rPr>
        <w:t xml:space="preserve"> </w:t>
      </w:r>
      <w:r>
        <w:rPr>
          <w:rFonts w:ascii="Nirmala UI" w:hAnsi="Nirmala UI" w:eastAsia="Nirmala UI" w:cs="Nirmala UI"/>
        </w:rPr>
        <w:t>අනාවැකිමය</w:t>
      </w:r>
      <w:r>
        <w:rPr>
          <w:rFonts w:ascii="Arial" w:hAnsi="Arial" w:eastAsia="Arial" w:cs="Arial"/>
        </w:rPr>
        <w:t xml:space="preserve"> </w:t>
      </w:r>
      <w:r>
        <w:rPr>
          <w:rFonts w:ascii="Nirmala UI" w:hAnsi="Nirmala UI" w:eastAsia="Nirmala UI" w:cs="Nirmala UI"/>
        </w:rPr>
        <w:t>වැදගත්කම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2023-12-14</w:t>
      </w:r>
    </w:p>
    <w:p>
      <w:pPr>
        <w:pStyle w:val="ArticleBody"/>
        <w:jc w:val="left"/>
      </w:pPr>
      <w:r>
        <w:rPr>
          <w:rFonts w:ascii="Times New Roman" w:hAnsi="Times New Roman" w:eastAsia="Times New Roman" w:cs="Times New Roman"/>
        </w:rPr>
        <w:t>Tinkuy “hora”, aqa mana mast’arisqa Taripaykuna Machaq Simipi, aswanqa Daniel qillqapi sapallan tarikun, sapa kuti huk hina taripayninwanmi t’inkisqa kachkan. Kimsa kaq kapitulupeqa domingo kamachiyta reqsichin, énfasisninta qhawachispa, Shadrach, Meshach, hinaspa Abednego nisqakunawan sut’ichasqa señalta.</w:t>
      </w:r>
    </w:p>
    <w:p>
      <w:pPr>
        <w:pStyle w:val="ArticleBody"/>
        <w:jc w:val="left"/>
      </w:pPr>
      <w:r>
        <w:rPr>
          <w:rFonts w:ascii="Times New Roman" w:hAnsi="Times New Roman" w:eastAsia="Times New Roman" w:cs="Times New Roman"/>
        </w:rPr>
        <w:t>دە الفصل الرابع بيمثل مجيء إنذار رسالة الملاك الأول في سنة 1798. ولما استُخدمت للمرة الثانية في الفصل الرابع، كانت بتمثل افتتاح الدينونة التحقيقية في 22 أكتوبر 1844. في الفصل الرابع، الاستعمالان لكلمة «الساعة» بيمثلوا تاريخ رسالتي الملاك الأول والملاك الثاني من سنة 1798 إلى سنة 1844. وهذا التاريخ هو تاريخ الرعود السبعة المذكورة في رؤيا عشرة. والرعود السبعة بتمثلها المرتان اللتان استُخدمت فيهما كلمة «الساعة» في الفصل الرابع، ولذلك فهي أيضًا بتمثل تاريخ الملاك الثالث من سنة 1989 إلى حين قانون الأحد القريب الوقوع.</w:t>
      </w:r>
    </w:p>
    <w:p>
      <w:pPr>
        <w:pStyle w:val="ArticleBody"/>
        <w:jc w:val="left"/>
      </w:pPr>
      <w:r>
        <w:rPr>
          <w:rFonts w:ascii="Times New Roman" w:hAnsi="Times New Roman" w:eastAsia="Times New Roman" w:cs="Times New Roman"/>
        </w:rPr>
        <w:t>Baʼayidada shanaffaa keessatti, jechi “saʼaatii” seera Dilbataa illee ni bakka buʼa; garuu achitti xiyyeeffannaan isaa dhuma mootummaa jahaffaa raajii Macaafa Qulqulluu, jechuunis Ameerikaa Yunaayitid Isteetis, akkuma dhuma mootummaa jalqabaa raajii Macaafa Qulqulluu, jechuunis Baabilon, fakkeenya taʼeen irratti dha. Boqonnaa sadii keessatti, xiyyeeffannaan mallattoo ibidda keessaa irratti ture; garuu boqonnaa shanaffaa keessatti xiyyeeffannaan carraa Belshaazaarii fi murtii isaa addaa irratti dha, haa taʼu malee Daniʼel dhuma irratti seenicha keessatti gaʼee mallattoo sana fakkeessuudhaan ni mulʼata.</w:t>
      </w:r>
    </w:p>
    <w:p>
      <w:pPr>
        <w:pStyle w:val="ArticleBody"/>
        <w:jc w:val="left"/>
      </w:pPr>
      <w:r>
        <w:rPr>
          <w:rFonts w:ascii="Times New Roman" w:hAnsi="Times New Roman" w:eastAsia="Times New Roman" w:cs="Times New Roman"/>
        </w:rPr>
        <w:t>یەکشەممە یاساسىدا نبوخادنەسرنىڭ بېغىشلىشىدىكى «سائەت» ۋە بەلشاززارنىڭ ئۆلۈمى تەمسىل قىلىنغان. تۆتىنچى بابتا ھۆكۈمنىڭ ئېچىلىشى سۈپىتىدە تەمسىل قىلىنغان «سائەت» 1844-يىلى 22-ئۆكتەبىردىكى تەكشۈرگۈچى ھۆكۈمنىڭ ئېچىلىشىنى كۆرسىتىدۇ، شۇنىڭدەك يەکشەممە ياساسىدا ئىجرايى ھۆكۈمنىڭ ئېچىلىشىنىمۇ كۆرسىتىدۇ. مەيلى 1844-يىلى 22-ئۆكتەبىردە ئاسمانىي مۇقەددەس جايىدىكى ھۆكۈم كىتابلىرىنىڭ ئېچىلىشى بولسۇن، ياكى نىجاتنى رەت قىلغانلار ئۈستىگە كەلتۈرۈلگەن خۇدانىڭ ھۆكۈمىنىڭ باشلىنىشى، يەکشەممە ياساسىدىكى ئىجرايى ھۆكۈمنىڭ باشلىنىشىدا، يېقىنلىشىۋاتقان ھۆكۈمنىڭ ھەر ئىككىسىگە دائىر ئاگاھلاندۇرۇش تۆتىنچى بابتا «سائەت» دېگەن سۆزنىڭ بىرىنچى قېتىم ئىشلىتىلىشى ئارقىلىق تەمسىل قىلىنغان؛ ۋە بۇ ئىككى خىل ھۆكۈمنىڭ ھەقىقىي باشلىنىشى تۆتىنچى بابتا «سائەت» دېگەن سۆزنىڭ ئىككىنچى قېتىم ئىشلىتىلىشى ئارقىلىق تەمسىل قىلىنغان.</w:t>
      </w:r>
    </w:p>
    <w:p>
      <w:pPr>
        <w:pStyle w:val="ArticleBody"/>
        <w:jc w:val="left"/>
      </w:pPr>
      <w:r>
        <w:rPr>
          <w:rFonts w:ascii="Times New Roman" w:hAnsi="Times New Roman" w:eastAsia="Times New Roman" w:cs="Times New Roman"/>
        </w:rPr>
        <w:t>دانیێل لە ڕووی ڕێزمانییەوە ئەو وشەیەی «کاتژمێر» بەکاردەهێنێت، واتای ئەوەیە کە «فرەواتا»یە. فرەواتا وشەیەکە کە چەندین پێناسەی جیاوازی هەیە، بەڵام هەموویان دەتوانرێن لە ژێر هەمان سەردێڕدا کۆبکرێنەوە. ئەو پێنج جارەی دانیێل وشەی «کاتژمێر» بەکاردەهێنێت، هەموویان ئاماژە بۆ حوکمدان دەکەن، بەڵام هەر یەکەیان لایەنێکی جیاواز لە یاخود حوکمدانی تۆڵەسەندنەوەی خودا دەخاتە ڕوو، کە بە حوکمدانی جێبەجێکارانەی ئەو ناودەبرێت، یان حوکمدانی لێکۆڵینەوەیی خودا، کە تێیدا دیاری دەکات کێ ڕزگار دەبێت و کێ ڕزگار نابێت. جا ئەگەر حوکمدانی لێکۆڵینەوەیی بێت کە لە ٢٢ی ئۆکتۆبری ١٨٤٤ دەستی پێکرد، یان حوکمدانی جێبەجێکارانە بێت کە لە یاسای یەکشەممەی نزیکدا هاتوو دەست پێدەکات، هەردوو حوکمدانەکە لە سروشتی خۆیاندا پێشکەوتنییەن. حوکمدانی تۆڵەسەندنەوەیی، یان جێبەجێکارانەی خودا، لە یاسای یەکشەممە دەست پێدەکات و بە شێوەیەکی پێشکەوتوو توندتر دەبێت، تا ئەوەی کۆتایی مۆڵەتی مرۆڤایەتی و حەوت بەلای دواخراو دەگات.</w:t>
      </w:r>
    </w:p>
    <w:p>
      <w:pPr>
        <w:pStyle w:val="ArticleBody"/>
        <w:jc w:val="left"/>
      </w:pPr>
      <w:r>
        <w:rPr>
          <w:rFonts w:ascii="Times New Roman" w:hAnsi="Times New Roman" w:eastAsia="Times New Roman" w:cs="Times New Roman"/>
        </w:rPr>
        <w:t>دانيئل سۆرەتی بەش وشەی «کاتژمێر» بەکاردەهێنێت بۆ وێناکردنی حوکمی جێبەجێکاری خودا، وەک لە مردنی بەلشەسەر و کۆتایی نەتەوەیەکەی کە حوکمی دەکرد، نیشان دەدرێت.</w:t>
      </w:r>
    </w:p>
    <w:p>
      <w:pPr>
        <w:pStyle w:val="ArticleScripture"/>
        <w:jc w:val="left"/>
      </w:pPr>
      <w:r>
        <w:rPr>
          <w:rFonts w:ascii="Times New Roman" w:hAnsi="Times New Roman" w:eastAsia="Times New Roman" w:cs="Times New Roman"/>
        </w:rPr>
        <w:t>در همان ساعت، انگشتانِ دستِ انسانی پدیدار شد و در برابرِ شمعدان، بر گچِ دیوارِ قصرِ پادشاه نوشت؛ و پادشاه آن بخش از دست را که می‌نوشت دید. دانیال ۵:۵.</w:t>
      </w:r>
    </w:p>
    <w:p>
      <w:pPr>
        <w:pStyle w:val="ArticleBody"/>
        <w:jc w:val="left"/>
      </w:pPr>
      <w:r>
        <w:rPr>
          <w:rFonts w:ascii="Times New Roman" w:hAnsi="Times New Roman" w:eastAsia="Times New Roman" w:cs="Times New Roman"/>
        </w:rPr>
        <w:t>Jijleme ti Nabukadnetsar ti balitok a ladawan ket itakderna met a mangiparangarang iti panangrugi ti executive judgment iti linteg ti Domingo, ngem dayta nga “oras” ket ad-adda a maipapan iti pannakaispal dagiti tattao ti Dios iti krisis a maiyeg babaen iti linteg ti Domingo. Ti executive judgment iti balangkantis ti Tiro, ken kasta met iti Estados Unidos, ket mangrugi iti linteg ti Domingo, a isu ti “oras” a simbolo ti panangukom iti libro ni Daniel.</w:t>
      </w:r>
    </w:p>
    <w:p>
      <w:pPr>
        <w:pStyle w:val="ArticleScripture"/>
        <w:jc w:val="left"/>
      </w:pPr>
      <w:r>
        <w:rPr>
          <w:rFonts w:ascii="Times New Roman" w:hAnsi="Times New Roman" w:eastAsia="Times New Roman" w:cs="Times New Roman"/>
        </w:rPr>
        <w:t>Y oí otra voz del cielo, que decía: Salid de ella, pueblo mío, para que no seáis partícipes de sus pecados, ni recibáis de sus plagas. Porque sus pecados han llegado hasta el cielo, y Dios se ha acordado de sus iniquidades. Dadle el pago como ella os ha dado, y devolvedle el doble según sus obras; en la copa que ella llenó, llenadle el doble. Cuanto ella se ha glorificado a sí misma y ha vivido en deleites, tanto dadle de tormento y llanto; porque dice en su corazón: Yo estoy sentada como reina, y no soy viuda, y no veré llanto. Por lo cual, en un solo día vendrán sus plagas: muerte, llanto y hambre; y será completamente quemada con fuego; porque poderoso es el Señor Dios que la juzga. Y los reyes de la tierra, que con ella fornicaron y vivieron en deleites, llorarán y se lamentarán sobre ella, cuando vean el humo de su incendio, poniéndose de pie desde lejos por el temor de su tormento, diciendo: ¡Ay, ay de la gran ciudad de Babilonia, de aquella ciudad poderosa! porque en una sola hora ha venido tu juicio. Apocalipsis 18:4–10.</w:t>
      </w:r>
    </w:p>
    <w:p>
      <w:pPr>
        <w:pStyle w:val="ArticleBody"/>
        <w:jc w:val="left"/>
      </w:pPr>
      <w:r>
        <w:rPr>
          <w:rFonts w:ascii="Times New Roman" w:hAnsi="Times New Roman" w:eastAsia="Times New Roman" w:cs="Times New Roman"/>
        </w:rPr>
        <w:t>ئامېرىكا قوشما شتاتلىرىدىكى يەكشەنبە قانۇنى—بۇ ئىجرايى ھۆكۈمنىڭ باشلىنىشى بولۇپ، ئۇمۇ باسقۇچلۇق ھالدا ئىلگىرىلەيدۇ—تۇغنىڭ ۋاسىتىسى بىلەن ھېلىمۇ بابىلدا تۇرۇۋاتقان خۇدانىڭ بالىلىرى چاقىرىلىپ چىقىرىلىدىغان «سائەت»تە باشلىنىدۇ. دەل شۇ «سائەت»تە ھۆكۈم «ئۇ چوڭ شەھەر، بابىل» ئۈستىگە كېلىدۇ. «سائەت» دېگەن سۆز بىلەن تەمسىل قىلىنغان ئۇنىڭ ھۆكۈمى خۇدانىڭ باشقا قويلىرى بابىلدىن چاقىرىلىپ چىقىرىلىدىغان دەۋرنى ئۆز ئىچىگە ئالىدۇ.</w:t>
      </w:r>
    </w:p>
    <w:p>
      <w:pPr>
        <w:pStyle w:val="ArticleScripture"/>
        <w:jc w:val="left"/>
      </w:pPr>
      <w:r>
        <w:rPr>
          <w:rFonts w:ascii="Times New Roman" w:hAnsi="Times New Roman" w:eastAsia="Times New Roman" w:cs="Times New Roman"/>
        </w:rPr>
        <w:t>A u tom danu bit će korijen Jišajev, koji će stajati kao stijeg narodima; k njemu će pogani tražiti, i počivalište njegovo bit će slavno. I dogodit će se u taj dan da će Gospod po drugi put pružiti ruku svoju da zadobije ostatak naroda svojega, koji preostane, iz Asirije i iz Egipta i iz Patrosa i iz Kuša i iz Elama i iz Šinara i iz Hamata i s morskih otoka. I podignut će stijeg narodima, i sabrat će prognanike Izraelove, i skupit će raspršene Judine s četiri kraja zemlje. Izaija 11:10–12.</w:t>
      </w:r>
    </w:p>
    <w:p>
      <w:pPr>
        <w:pStyle w:val="ArticleBody"/>
        <w:jc w:val="left"/>
      </w:pPr>
      <w:r>
        <w:rPr>
          <w:rFonts w:ascii="MV Boli" w:hAnsi="MV Boli" w:eastAsia="MV Boli" w:cs="MV Boli"/>
        </w:rPr>
        <w:t>އެހެންވެ</w:t>
      </w:r>
      <w:r>
        <w:rPr>
          <w:rFonts w:ascii="Times New Roman" w:hAnsi="Times New Roman" w:eastAsia="Times New Roman" w:cs="Times New Roman"/>
        </w:rPr>
        <w:t xml:space="preserve">، 1844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ފުރަތަމަ</w:t>
      </w:r>
      <w:r>
        <w:rPr>
          <w:rFonts w:ascii="Times New Roman" w:hAnsi="Times New Roman" w:eastAsia="Times New Roman" w:cs="Times New Roman"/>
        </w:rPr>
        <w:t xml:space="preserve"> </w:t>
      </w:r>
      <w:r>
        <w:rPr>
          <w:rFonts w:ascii="MV Boli" w:hAnsi="MV Boli" w:eastAsia="MV Boli" w:cs="MV Boli"/>
        </w:rPr>
        <w:t>މަލާއިކަތުގެ</w:t>
      </w:r>
      <w:r>
        <w:rPr>
          <w:rFonts w:ascii="Times New Roman" w:hAnsi="Times New Roman" w:eastAsia="Times New Roman" w:cs="Times New Roman"/>
        </w:rPr>
        <w:t xml:space="preserve"> </w:t>
      </w:r>
      <w:r>
        <w:rPr>
          <w:rFonts w:ascii="MV Boli" w:hAnsi="MV Boli" w:eastAsia="MV Boli" w:cs="MV Boli"/>
        </w:rPr>
        <w:t>ހަރަކާތުގައި</w:t>
      </w:r>
      <w:r>
        <w:rPr>
          <w:rFonts w:ascii="Times New Roman" w:hAnsi="Times New Roman" w:eastAsia="Times New Roman" w:cs="Times New Roman"/>
        </w:rPr>
        <w:t xml:space="preserve"> </w:t>
      </w:r>
      <w:r>
        <w:rPr>
          <w:rFonts w:ascii="MV Boli" w:hAnsi="MV Boli" w:eastAsia="MV Boli" w:cs="MV Boli"/>
        </w:rPr>
        <w:t>ގެންގުޅުއްވި</w:t>
      </w:r>
      <w:r>
        <w:rPr>
          <w:rFonts w:ascii="Times New Roman" w:hAnsi="Times New Roman" w:eastAsia="Times New Roman" w:cs="Times New Roman"/>
        </w:rPr>
        <w:t xml:space="preserve"> </w:t>
      </w:r>
      <w:r>
        <w:rPr>
          <w:rFonts w:ascii="MV Boli" w:hAnsi="MV Boli" w:eastAsia="MV Boli" w:cs="MV Boli"/>
        </w:rPr>
        <w:t>ބާބިލޯނުން</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ބޭރުކުރުމަށް</w:t>
      </w:r>
      <w:r>
        <w:rPr>
          <w:rFonts w:ascii="Times New Roman" w:hAnsi="Times New Roman" w:eastAsia="Times New Roman" w:cs="Times New Roman"/>
        </w:rPr>
        <w:t xml:space="preserve"> </w:t>
      </w:r>
      <w:r>
        <w:rPr>
          <w:rFonts w:ascii="MV Boli" w:hAnsi="MV Boli" w:eastAsia="MV Boli" w:cs="MV Boli"/>
        </w:rPr>
        <w:t>ރައްބު</w:t>
      </w:r>
      <w:r>
        <w:rPr>
          <w:rFonts w:ascii="Times New Roman" w:hAnsi="Times New Roman" w:eastAsia="Times New Roman" w:cs="Times New Roman"/>
        </w:rPr>
        <w:t xml:space="preserve"> </w:t>
      </w:r>
      <w:r>
        <w:rPr>
          <w:rFonts w:ascii="MV Boli" w:hAnsi="MV Boli" w:eastAsia="MV Boli" w:cs="MV Boli"/>
        </w:rPr>
        <w:t>ގޮވާލެއްވިއެވެ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ތާރީޚުގެ</w:t>
      </w:r>
      <w:r>
        <w:rPr>
          <w:rFonts w:ascii="Times New Roman" w:hAnsi="Times New Roman" w:eastAsia="Times New Roman" w:cs="Times New Roman"/>
        </w:rPr>
        <w:t xml:space="preserve"> </w:t>
      </w:r>
      <w:r>
        <w:rPr>
          <w:rFonts w:ascii="MV Boli" w:hAnsi="MV Boli" w:eastAsia="MV Boli" w:cs="MV Boli"/>
        </w:rPr>
        <w:t>ދެވަނަ</w:t>
      </w:r>
      <w:r>
        <w:rPr>
          <w:rFonts w:ascii="Times New Roman" w:hAnsi="Times New Roman" w:eastAsia="Times New Roman" w:cs="Times New Roman"/>
        </w:rPr>
        <w:t xml:space="preserve"> </w:t>
      </w:r>
      <w:r>
        <w:rPr>
          <w:rFonts w:ascii="MV Boli" w:hAnsi="MV Boli" w:eastAsia="MV Boli" w:cs="MV Boli"/>
        </w:rPr>
        <w:t>މަލާއިކާ</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ދުވަސްތަކުގައި</w:t>
      </w:r>
      <w:r>
        <w:rPr>
          <w:rFonts w:ascii="Times New Roman" w:hAnsi="Times New Roman" w:eastAsia="Times New Roman" w:cs="Times New Roman"/>
        </w:rPr>
        <w:t xml:space="preserve"> </w:t>
      </w:r>
      <w:r>
        <w:rPr>
          <w:rFonts w:ascii="MV Boli" w:hAnsi="MV Boli" w:eastAsia="MV Boli" w:cs="MV Boli"/>
        </w:rPr>
        <w:t>އަލުން</w:t>
      </w:r>
      <w:r>
        <w:rPr>
          <w:rFonts w:ascii="Times New Roman" w:hAnsi="Times New Roman" w:eastAsia="Times New Roman" w:cs="Times New Roman"/>
        </w:rPr>
        <w:t xml:space="preserve"> </w:t>
      </w:r>
      <w:r>
        <w:rPr>
          <w:rFonts w:ascii="MV Boli" w:hAnsi="MV Boli" w:eastAsia="MV Boli" w:cs="MV Boli"/>
        </w:rPr>
        <w:t>ތަކުރާރުވާނެއެވެ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“the Lord shall set his hand again the second time to recover the remnant of his people”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ބަސްފުޅު</w:t>
      </w:r>
      <w:r>
        <w:rPr>
          <w:rFonts w:ascii="Times New Roman" w:hAnsi="Times New Roman" w:eastAsia="Times New Roman" w:cs="Times New Roman"/>
        </w:rPr>
        <w:t xml:space="preserve"> </w:t>
      </w:r>
      <w:r>
        <w:rPr>
          <w:rFonts w:ascii="MV Boli" w:hAnsi="MV Boli" w:eastAsia="MV Boli" w:cs="MV Boli"/>
        </w:rPr>
        <w:t>ފުއްދާ</w:t>
      </w:r>
      <w:r>
        <w:rPr>
          <w:rFonts w:ascii="Times New Roman" w:hAnsi="Times New Roman" w:eastAsia="Times New Roman" w:cs="Times New Roman"/>
        </w:rPr>
        <w:t xml:space="preserve"> </w:t>
      </w:r>
      <w:r>
        <w:rPr>
          <w:rFonts w:ascii="MV Boli" w:hAnsi="MV Boli" w:eastAsia="MV Boli" w:cs="MV Boli"/>
        </w:rPr>
        <w:t>ވަގުތުގައެވެ</w:t>
      </w:r>
      <w:r>
        <w:rPr>
          <w:rFonts w:ascii="Times New Roman" w:hAnsi="Times New Roman" w:eastAsia="Times New Roman" w:cs="Times New Roman"/>
        </w:rPr>
        <w:t xml:space="preserve">. </w:t>
      </w:r>
      <w:r>
        <w:rPr>
          <w:rFonts w:ascii="MV Boli" w:hAnsi="MV Boli" w:eastAsia="MV Boli" w:cs="MV Boli"/>
        </w:rPr>
        <w:t>އެކަލެއްގެ</w:t>
      </w:r>
      <w:r>
        <w:rPr>
          <w:rFonts w:ascii="Times New Roman" w:hAnsi="Times New Roman" w:eastAsia="Times New Roman" w:cs="Times New Roman"/>
        </w:rPr>
        <w:t xml:space="preserve"> </w:t>
      </w:r>
      <w:r>
        <w:rPr>
          <w:rFonts w:ascii="MV Boli" w:hAnsi="MV Boli" w:eastAsia="MV Boli" w:cs="MV Boli"/>
        </w:rPr>
        <w:t>ބަޔަކު</w:t>
      </w:r>
      <w:r>
        <w:rPr>
          <w:rFonts w:ascii="Times New Roman" w:hAnsi="Times New Roman" w:eastAsia="Times New Roman" w:cs="Times New Roman"/>
        </w:rPr>
        <w:t xml:space="preserve"> </w:t>
      </w:r>
      <w:r>
        <w:rPr>
          <w:rFonts w:ascii="MV Boli" w:hAnsi="MV Boli" w:eastAsia="MV Boli" w:cs="MV Boli"/>
        </w:rPr>
        <w:t>އަލުން</w:t>
      </w:r>
      <w:r>
        <w:rPr>
          <w:rFonts w:ascii="Times New Roman" w:hAnsi="Times New Roman" w:eastAsia="Times New Roman" w:cs="Times New Roman"/>
        </w:rPr>
        <w:t xml:space="preserve"> “again” </w:t>
      </w:r>
      <w:r>
        <w:rPr>
          <w:rFonts w:ascii="MV Boli" w:hAnsi="MV Boli" w:eastAsia="MV Boli" w:cs="MV Boli"/>
        </w:rPr>
        <w:t>ގޮވާ</w:t>
      </w:r>
      <w:r>
        <w:rPr>
          <w:rFonts w:ascii="Times New Roman" w:hAnsi="Times New Roman" w:eastAsia="Times New Roman" w:cs="Times New Roman"/>
        </w:rPr>
        <w:t xml:space="preserve"> </w:t>
      </w:r>
      <w:r>
        <w:rPr>
          <w:rFonts w:ascii="MV Boli" w:hAnsi="MV Boli" w:eastAsia="MV Boli" w:cs="MV Boli"/>
        </w:rPr>
        <w:t>ބޭރުކުރައްވާ</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ބާކީ</w:t>
      </w:r>
      <w:r>
        <w:rPr>
          <w:rFonts w:ascii="Times New Roman" w:hAnsi="Times New Roman" w:eastAsia="Times New Roman" w:cs="Times New Roman"/>
        </w:rPr>
        <w:t xml:space="preserve"> </w:t>
      </w:r>
      <w:r>
        <w:rPr>
          <w:rFonts w:ascii="MV Boli" w:hAnsi="MV Boli" w:eastAsia="MV Boli" w:cs="MV Boli"/>
        </w:rPr>
        <w:t>ބަޔަކީ</w:t>
      </w:r>
      <w:r>
        <w:rPr>
          <w:rFonts w:ascii="Times New Roman" w:hAnsi="Times New Roman" w:eastAsia="Times New Roman" w:cs="Times New Roman"/>
        </w:rPr>
        <w:t xml:space="preserve"> </w:t>
      </w:r>
      <w:r>
        <w:rPr>
          <w:rFonts w:ascii="MV Boli" w:hAnsi="MV Boli" w:eastAsia="MV Boli" w:cs="MV Boli"/>
        </w:rPr>
        <w:t>ނިޝާން</w:t>
      </w:r>
      <w:r>
        <w:rPr>
          <w:rFonts w:ascii="Times New Roman" w:hAnsi="Times New Roman" w:eastAsia="Times New Roman" w:cs="Times New Roman"/>
        </w:rPr>
        <w:t xml:space="preserve"> </w:t>
      </w:r>
      <w:r>
        <w:rPr>
          <w:rFonts w:ascii="MV Boli" w:hAnsi="MV Boli" w:eastAsia="MV Boli" w:cs="MV Boli"/>
        </w:rPr>
        <w:t>ނޫނެވެ</w:t>
      </w:r>
      <w:r>
        <w:rPr>
          <w:rFonts w:ascii="Times New Roman" w:hAnsi="Times New Roman" w:eastAsia="Times New Roman" w:cs="Times New Roman"/>
        </w:rPr>
        <w:t xml:space="preserve">، </w:t>
      </w:r>
      <w:r>
        <w:rPr>
          <w:rFonts w:ascii="MV Boli" w:hAnsi="MV Boli" w:eastAsia="MV Boli" w:cs="MV Boli"/>
        </w:rPr>
        <w:t>އެހެނީ</w:t>
      </w:r>
      <w:r>
        <w:rPr>
          <w:rFonts w:ascii="Times New Roman" w:hAnsi="Times New Roman" w:eastAsia="Times New Roman" w:cs="Times New Roman"/>
        </w:rPr>
        <w:t xml:space="preserve"> </w:t>
      </w:r>
      <w:r>
        <w:rPr>
          <w:rFonts w:ascii="MV Boli" w:hAnsi="MV Boli" w:eastAsia="MV Boli" w:cs="MV Boli"/>
        </w:rPr>
        <w:t>ނިޝާނަކީ</w:t>
      </w:r>
      <w:r>
        <w:rPr>
          <w:rFonts w:ascii="Times New Roman" w:hAnsi="Times New Roman" w:eastAsia="Times New Roman" w:cs="Times New Roman"/>
        </w:rPr>
        <w:t xml:space="preserve"> “root of Jesse” </w:t>
      </w:r>
      <w:r>
        <w:rPr>
          <w:rFonts w:ascii="MV Boli" w:hAnsi="MV Boli" w:eastAsia="MV Boli" w:cs="MV Boli"/>
        </w:rPr>
        <w:t>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“ensign”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ގޮތުގައި</w:t>
      </w:r>
      <w:r>
        <w:rPr>
          <w:rFonts w:ascii="Times New Roman" w:hAnsi="Times New Roman" w:eastAsia="Times New Roman" w:cs="Times New Roman"/>
        </w:rPr>
        <w:t xml:space="preserve"> </w:t>
      </w:r>
      <w:r>
        <w:rPr>
          <w:rFonts w:ascii="MV Boli" w:hAnsi="MV Boli" w:eastAsia="MV Boli" w:cs="MV Boli"/>
        </w:rPr>
        <w:t>ތެދުވެ</w:t>
      </w:r>
      <w:r>
        <w:rPr>
          <w:rFonts w:ascii="Times New Roman" w:hAnsi="Times New Roman" w:eastAsia="Times New Roman" w:cs="Times New Roman"/>
        </w:rPr>
        <w:t xml:space="preserve">، “Gentiles seek” </w:t>
      </w:r>
      <w:r>
        <w:rPr>
          <w:rFonts w:ascii="MV Boli" w:hAnsi="MV Boli" w:eastAsia="MV Boli" w:cs="MV Boli"/>
        </w:rPr>
        <w:t>ކުރާ</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ބޭފުޅާއެވެ</w:t>
      </w:r>
      <w:r>
        <w:rPr>
          <w:rFonts w:ascii="Times New Roman" w:hAnsi="Times New Roman" w:eastAsia="Times New Roman" w:cs="Times New Roman"/>
        </w:rPr>
        <w:t xml:space="preserve">. </w:t>
      </w:r>
      <w:r>
        <w:rPr>
          <w:rFonts w:ascii="MV Boli" w:hAnsi="MV Boli" w:eastAsia="MV Boli" w:cs="MV Boli"/>
        </w:rPr>
        <w:t>ދެވަނަ</w:t>
      </w:r>
      <w:r>
        <w:rPr>
          <w:rFonts w:ascii="Times New Roman" w:hAnsi="Times New Roman" w:eastAsia="Times New Roman" w:cs="Times New Roman"/>
        </w:rPr>
        <w:t xml:space="preserve"> </w:t>
      </w:r>
      <w:r>
        <w:rPr>
          <w:rFonts w:ascii="MV Boli" w:hAnsi="MV Boli" w:eastAsia="MV Boli" w:cs="MV Boli"/>
        </w:rPr>
        <w:t>ފަހަރަށް</w:t>
      </w:r>
      <w:r>
        <w:rPr>
          <w:rFonts w:ascii="Times New Roman" w:hAnsi="Times New Roman" w:eastAsia="Times New Roman" w:cs="Times New Roman"/>
        </w:rPr>
        <w:t xml:space="preserve">، </w:t>
      </w:r>
      <w:r>
        <w:rPr>
          <w:rFonts w:ascii="MV Boli" w:hAnsi="MV Boli" w:eastAsia="MV Boli" w:cs="MV Boli"/>
        </w:rPr>
        <w:t>މާތްކަލާނގެ</w:t>
      </w:r>
      <w:r>
        <w:rPr>
          <w:rFonts w:ascii="Times New Roman" w:hAnsi="Times New Roman" w:eastAsia="Times New Roman" w:cs="Times New Roman"/>
        </w:rPr>
        <w:t xml:space="preserve"> </w:t>
      </w:r>
      <w:r>
        <w:rPr>
          <w:rFonts w:ascii="MV Boli" w:hAnsi="MV Boli" w:eastAsia="MV Boli" w:cs="MV Boli"/>
        </w:rPr>
        <w:t>ބާބިލޯނުން</w:t>
      </w:r>
      <w:r>
        <w:rPr>
          <w:rFonts w:ascii="Times New Roman" w:hAnsi="Times New Roman" w:eastAsia="Times New Roman" w:cs="Times New Roman"/>
        </w:rPr>
        <w:t xml:space="preserve"> </w:t>
      </w:r>
      <w:r>
        <w:rPr>
          <w:rFonts w:ascii="MV Boli" w:hAnsi="MV Boli" w:eastAsia="MV Boli" w:cs="MV Boli"/>
        </w:rPr>
        <w:t>ޤައުމުތައް</w:t>
      </w:r>
      <w:r>
        <w:rPr>
          <w:rFonts w:ascii="Times New Roman" w:hAnsi="Times New Roman" w:eastAsia="Times New Roman" w:cs="Times New Roman"/>
        </w:rPr>
        <w:t xml:space="preserve"> </w:t>
      </w:r>
      <w:r>
        <w:rPr>
          <w:rFonts w:ascii="MV Boli" w:hAnsi="MV Boli" w:eastAsia="MV Boli" w:cs="MV Boli"/>
        </w:rPr>
        <w:t>ބޭރުކުރުމަށް</w:t>
      </w:r>
      <w:r>
        <w:rPr>
          <w:rFonts w:ascii="Times New Roman" w:hAnsi="Times New Roman" w:eastAsia="Times New Roman" w:cs="Times New Roman"/>
        </w:rPr>
        <w:t xml:space="preserve"> </w:t>
      </w:r>
      <w:r>
        <w:rPr>
          <w:rFonts w:ascii="MV Boli" w:hAnsi="MV Boli" w:eastAsia="MV Boli" w:cs="MV Boli"/>
        </w:rPr>
        <w:t>ގޮވާނެއެވެ</w:t>
      </w:r>
      <w:r>
        <w:rPr>
          <w:rFonts w:ascii="Times New Roman" w:hAnsi="Times New Roman" w:eastAsia="Times New Roman" w:cs="Times New Roman"/>
        </w:rPr>
        <w:t>.</w:t>
      </w:r>
    </w:p>
    <w:p>
      <w:pPr>
        <w:pStyle w:val="ArticleBody"/>
        <w:jc w:val="left"/>
      </w:pP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কসরে</w:t>
      </w:r>
      <w:r>
        <w:rPr>
          <w:rFonts w:ascii="Times New Roman" w:hAnsi="Times New Roman" w:eastAsia="Times New Roman" w:cs="Times New Roman"/>
        </w:rPr>
        <w:t xml:space="preserve"> </w:t>
      </w:r>
      <w:r>
        <w:rPr>
          <w:rFonts w:ascii="Nirmala UI" w:hAnsi="Nirmala UI" w:eastAsia="Nirmala UI" w:cs="Nirmala UI"/>
        </w:rPr>
        <w:t>গওরবে</w:t>
      </w:r>
      <w:r>
        <w:rPr>
          <w:rFonts w:ascii="Times New Roman" w:hAnsi="Times New Roman" w:eastAsia="Times New Roman" w:cs="Times New Roman"/>
        </w:rPr>
        <w:t xml:space="preserve"> “</w:t>
      </w:r>
      <w:r>
        <w:rPr>
          <w:rFonts w:ascii="Nirmala UI" w:hAnsi="Nirmala UI" w:eastAsia="Nirmala UI" w:cs="Nirmala UI"/>
        </w:rPr>
        <w:t>ইস্রায়েলের</w:t>
      </w:r>
      <w:r>
        <w:rPr>
          <w:rFonts w:ascii="Times New Roman" w:hAnsi="Times New Roman" w:eastAsia="Times New Roman" w:cs="Times New Roman"/>
        </w:rPr>
        <w:t xml:space="preserve"> </w:t>
      </w:r>
      <w:r>
        <w:rPr>
          <w:rFonts w:ascii="Nirmala UI" w:hAnsi="Nirmala UI" w:eastAsia="Nirmala UI" w:cs="Nirmala UI"/>
        </w:rPr>
        <w:t>পরিত্যক্তবুরে</w:t>
      </w:r>
      <w:r>
        <w:rPr>
          <w:rFonts w:ascii="Times New Roman" w:hAnsi="Times New Roman" w:eastAsia="Times New Roman" w:cs="Times New Roman"/>
        </w:rPr>
        <w:t xml:space="preserve">,” </w:t>
      </w:r>
      <w:r>
        <w:rPr>
          <w:rFonts w:ascii="Nirmala UI" w:hAnsi="Nirmala UI" w:eastAsia="Nirmala UI" w:cs="Nirmala UI"/>
        </w:rPr>
        <w:t>যিবা</w:t>
      </w:r>
      <w:r>
        <w:rPr>
          <w:rFonts w:ascii="Times New Roman" w:hAnsi="Times New Roman" w:eastAsia="Times New Roman" w:cs="Times New Roman"/>
        </w:rPr>
        <w:t xml:space="preserve"> “</w:t>
      </w:r>
      <w:r>
        <w:rPr>
          <w:rFonts w:ascii="Nirmala UI" w:hAnsi="Nirmala UI" w:eastAsia="Nirmala UI" w:cs="Nirmala UI"/>
        </w:rPr>
        <w:t>যিহূদার</w:t>
      </w:r>
      <w:r>
        <w:rPr>
          <w:rFonts w:ascii="Times New Roman" w:hAnsi="Times New Roman" w:eastAsia="Times New Roman" w:cs="Times New Roman"/>
        </w:rPr>
        <w:t xml:space="preserve"> </w:t>
      </w:r>
      <w:r>
        <w:rPr>
          <w:rFonts w:ascii="Nirmala UI" w:hAnsi="Nirmala UI" w:eastAsia="Nirmala UI" w:cs="Nirmala UI"/>
        </w:rPr>
        <w:t>বিচ্ছিন্নবুর</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যিবুরা</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চারি</w:t>
      </w:r>
      <w:r>
        <w:rPr>
          <w:rFonts w:ascii="Times New Roman" w:hAnsi="Times New Roman" w:eastAsia="Times New Roman" w:cs="Times New Roman"/>
        </w:rPr>
        <w:t xml:space="preserve"> </w:t>
      </w:r>
      <w:r>
        <w:rPr>
          <w:rFonts w:ascii="Nirmala UI" w:hAnsi="Nirmala UI" w:eastAsia="Nirmala UI" w:cs="Nirmala UI"/>
        </w:rPr>
        <w:t>কুনৰ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আহে</w:t>
      </w:r>
      <w:r>
        <w:rPr>
          <w:rFonts w:ascii="Times New Roman" w:hAnsi="Times New Roman" w:eastAsia="Times New Roman" w:cs="Times New Roman"/>
        </w:rPr>
        <w:t xml:space="preserve">, </w:t>
      </w:r>
      <w:r>
        <w:rPr>
          <w:rFonts w:ascii="Nirmala UI" w:hAnsi="Nirmala UI" w:eastAsia="Nirmala UI" w:cs="Nirmala UI"/>
        </w:rPr>
        <w:t>যেতিয়া</w:t>
      </w:r>
      <w:r>
        <w:rPr>
          <w:rFonts w:ascii="Times New Roman" w:hAnsi="Times New Roman" w:eastAsia="Times New Roman" w:cs="Times New Roman"/>
        </w:rPr>
        <w:t xml:space="preserve"> </w:t>
      </w:r>
      <w:r>
        <w:rPr>
          <w:rFonts w:ascii="Nirmala UI" w:hAnsi="Nirmala UI" w:eastAsia="Nirmala UI" w:cs="Nirmala UI"/>
        </w:rPr>
        <w:t>প্ৰকাশিত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গ্ৰন্থৰ</w:t>
      </w:r>
      <w:r>
        <w:rPr>
          <w:rFonts w:ascii="Times New Roman" w:hAnsi="Times New Roman" w:eastAsia="Times New Roman" w:cs="Times New Roman"/>
        </w:rPr>
        <w:t xml:space="preserve"> </w:t>
      </w:r>
      <w:r>
        <w:rPr>
          <w:rFonts w:ascii="Nirmala UI" w:hAnsi="Nirmala UI" w:eastAsia="Nirmala UI" w:cs="Nirmala UI"/>
        </w:rPr>
        <w:t>একাদশ</w:t>
      </w:r>
      <w:r>
        <w:rPr>
          <w:rFonts w:ascii="Times New Roman" w:hAnsi="Times New Roman" w:eastAsia="Times New Roman" w:cs="Times New Roman"/>
        </w:rPr>
        <w:t xml:space="preserve"> </w:t>
      </w:r>
      <w:r>
        <w:rPr>
          <w:rFonts w:ascii="Nirmala UI" w:hAnsi="Nirmala UI" w:eastAsia="Nirmala UI" w:cs="Nirmala UI"/>
        </w:rPr>
        <w:t>অধ্যায়ত</w:t>
      </w:r>
      <w:r>
        <w:rPr>
          <w:rFonts w:ascii="Times New Roman" w:hAnsi="Times New Roman" w:eastAsia="Times New Roman" w:cs="Times New Roman"/>
        </w:rPr>
        <w:t xml:space="preserve"> </w:t>
      </w:r>
      <w:r>
        <w:rPr>
          <w:rFonts w:ascii="Nirmala UI" w:hAnsi="Nirmala UI" w:eastAsia="Nirmala UI" w:cs="Nirmala UI"/>
        </w:rPr>
        <w:t>পথতে</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আধা</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অৱস্থাত</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থকাৰ</w:t>
      </w:r>
      <w:r>
        <w:rPr>
          <w:rFonts w:ascii="Times New Roman" w:hAnsi="Times New Roman" w:eastAsia="Times New Roman" w:cs="Times New Roman"/>
        </w:rPr>
        <w:t xml:space="preserve"> </w:t>
      </w:r>
      <w:r>
        <w:rPr>
          <w:rFonts w:ascii="Nirmala UI" w:hAnsi="Nirmala UI" w:eastAsia="Nirmala UI" w:cs="Nirmala UI"/>
        </w:rPr>
        <w:t>অন্তত</w:t>
      </w:r>
      <w:r>
        <w:rPr>
          <w:rFonts w:ascii="Times New Roman" w:hAnsi="Times New Roman" w:eastAsia="Times New Roman" w:cs="Times New Roman"/>
        </w:rPr>
        <w:t xml:space="preserve"> </w:t>
      </w:r>
      <w:r>
        <w:rPr>
          <w:rFonts w:ascii="Nirmala UI" w:hAnsi="Nirmala UI" w:eastAsia="Nirmala UI" w:cs="Nirmala UI"/>
        </w:rPr>
        <w:t>তিহঁত</w:t>
      </w:r>
      <w:r>
        <w:rPr>
          <w:rFonts w:ascii="Times New Roman" w:hAnsi="Times New Roman" w:eastAsia="Times New Roman" w:cs="Times New Roman"/>
        </w:rPr>
        <w:t xml:space="preserve"> </w:t>
      </w:r>
      <w:r>
        <w:rPr>
          <w:rFonts w:ascii="Nirmala UI" w:hAnsi="Nirmala UI" w:eastAsia="Nirmala UI" w:cs="Nirmala UI"/>
        </w:rPr>
        <w:t>একত্ৰিত</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ইযিহিষ্কেলৰ</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শুকান</w:t>
      </w:r>
      <w:r>
        <w:rPr>
          <w:rFonts w:ascii="Times New Roman" w:hAnsi="Times New Roman" w:eastAsia="Times New Roman" w:cs="Times New Roman"/>
        </w:rPr>
        <w:t xml:space="preserve"> </w:t>
      </w:r>
      <w:r>
        <w:rPr>
          <w:rFonts w:ascii="Nirmala UI" w:hAnsi="Nirmala UI" w:eastAsia="Nirmala UI" w:cs="Nirmala UI"/>
        </w:rPr>
        <w:t>অস্থিৰ</w:t>
      </w:r>
      <w:r>
        <w:rPr>
          <w:rFonts w:ascii="Times New Roman" w:hAnsi="Times New Roman" w:eastAsia="Times New Roman" w:cs="Times New Roman"/>
        </w:rPr>
        <w:t xml:space="preserve"> </w:t>
      </w:r>
      <w:r>
        <w:rPr>
          <w:rFonts w:ascii="Nirmala UI" w:hAnsi="Nirmala UI" w:eastAsia="Nirmala UI" w:cs="Nirmala UI"/>
        </w:rPr>
        <w:t>উপত্যকাৰ</w:t>
      </w:r>
      <w:r>
        <w:rPr>
          <w:rFonts w:ascii="Times New Roman" w:hAnsi="Times New Roman" w:eastAsia="Times New Roman" w:cs="Times New Roman"/>
        </w:rPr>
        <w:t xml:space="preserve"> </w:t>
      </w:r>
      <w:r>
        <w:rPr>
          <w:rFonts w:ascii="Nirmala UI" w:hAnsi="Nirmala UI" w:eastAsia="Nirmala UI" w:cs="Nirmala UI"/>
        </w:rPr>
        <w:t>মাজেদি</w:t>
      </w:r>
      <w:r>
        <w:rPr>
          <w:rFonts w:ascii="Times New Roman" w:hAnsi="Times New Roman" w:eastAsia="Times New Roman" w:cs="Times New Roman"/>
        </w:rPr>
        <w:t xml:space="preserve"> </w:t>
      </w:r>
      <w:r>
        <w:rPr>
          <w:rFonts w:ascii="Nirmala UI" w:hAnsi="Nirmala UI" w:eastAsia="Nirmala UI" w:cs="Nirmala UI"/>
        </w:rPr>
        <w:t>যায়।</w:t>
      </w:r>
    </w:p>
    <w:p>
      <w:pPr>
        <w:pStyle w:val="ArticleBody"/>
        <w:jc w:val="left"/>
      </w:pPr>
      <w:r>
        <w:rPr>
          <w:rFonts w:ascii="Times New Roman" w:hAnsi="Times New Roman" w:eastAsia="Times New Roman" w:cs="Times New Roman"/>
        </w:rPr>
        <w:t>“Babilon” zin “hiri ahaltsua”ren aurka epaiketa exekutiboa hasten den “ordua”, Apokalipsiaren hamaikagarren kapituluko “lurrikara handi”aren “ordu” bera da. Jainkoaren epaiketa exekutiboa “ordu” hartan hasten da; izan ere, Apokalipsiaren hamaikagarren kapituluan, lurrikararen “orduan” zazpi mila hiltzen dira. Zazpi mila haiek Nabukodonosorren “gizonik ahaltsuenek” irudikatu zituzten; izan ere, haiek hil ziren Xadrak, Mesak eta Abednego ohikoa baino “zazpi aldiz” gehiago beroturiko sutegira botatzean. Frantziako Iraultzan, “zazpi milak” Frantziako erregetza, edo haren gizon ahaltsuak, irudikatu zituzten. Bosgarren kapituluan ez zen Beltxatsar bakarrik hil, baizik eta haren armada ere suntsitu zen. Igandeko legearen “orduak” Jainkoaren herria sutegira botatzeak irudikatzen duen jazarpena hasten du, baina, era berean, Babilon hiri handiaren gaineko Jainkoaren epaiketa exekutiboaren hasiera ere markatzen du.</w:t>
      </w:r>
    </w:p>
    <w:p>
      <w:pPr>
        <w:pStyle w:val="ArticleBody"/>
        <w:jc w:val="left"/>
      </w:pPr>
      <w:r>
        <w:rPr>
          <w:rFonts w:ascii="Times New Roman" w:hAnsi="Times New Roman" w:eastAsia="Times New Roman" w:cs="Times New Roman"/>
        </w:rPr>
        <w:t>Ala hayup metung ya ing “oras” ning dakal a linog king Revelation kapitulo onse, ning dakal a linog, nu’ng ing dati nang patay a butul a pinatayan king dalan ning dimunyung galing king malikabuk a abut ay mitas king banua bilang metung a bandila. At keti ya mu naman ing kaparehung “oras” a tutugtugan ya ing katlung Kasakitan, a iya mu naman ing kapitung trumpeta. Ing kapitung trumpeta ya ing katlung Kasakitan, at ing sadya ning panghuling trumpeta ning Kasakitan a ita e mu para magdala ning paghukom kareng mamilit king pamanamba keng Aldo ning Domingo, nung ali para mu naman pakagalitan la reng bansa. Ing katlung Kasakitan, ing kapitung trumpeta, at ing pamagpakagalit kareng bansa, eganagana lang sagisag a tumutuking king propetikung gagampanan ning Islam, at eganagana la mibaldug king “oras” ning dakal a linog.</w:t>
      </w:r>
    </w:p>
    <w:p>
      <w:pPr>
        <w:pStyle w:val="ArticleScripture"/>
        <w:jc w:val="left"/>
      </w:pPr>
      <w:r>
        <w:rPr>
          <w:rFonts w:ascii="Times New Roman" w:hAnsi="Times New Roman" w:eastAsia="Times New Roman" w:cs="Times New Roman"/>
        </w:rPr>
        <w:t>Ular osmondan o‘zlariga aytilgan baland ovozni eshitdilar: «Bu yoqqa chiqinglar». Shunda ular bulut ichida osmonga ko‘tarildilar, dushmanlari esa ularni ko‘rdilar. Va o‘sha soatda kuchli zilzila bo‘ldi, shaharning o‘ndan bir qismi qulab tushdi, zilzila oqibatida yetti ming kishi halok bo‘ldi; qolganlari esa dahshatga tushib, osmon Xudosiga ulug‘vorlik berdilar. Ikkinchi voy o‘tib ketdi; mana, uchinchi voy tez orada keladi. Yettinchi farishta surnay chaldi; va osmonda baland ovozlar yangrab, dedilar: «Bu dunyoning saltanatlari Rabbimizning va Uning Masihining saltanatlariga aylandi; va U abadulabad hukmronlik qiladi». Xudoning huzurida o‘z taxtlarida o‘tirgan yigirma to‘rt oqsoqol yuztuban yiqilib, Xudoga sajda qildilar, aytib: «Senga shukrlar aytamiz, ey Qodir Rabbiy Xudo, bor bo‘lgan, bo‘lgan va kelajakda keladigan Zot, chunki Sen O‘zingning buyuk qudratingni qo‘lga olding va hukmronlik qilding. Xalqlar g‘azabga keldilar, ammo Sening g‘azabing keldi, o‘liklarning hukm qilinadigan vaqti ham yetdi, shuningdek, qullaring bo‘lgan payg‘ambarlarga, azizlarga va Sening nomingdan qo‘rqadiganlarga, kichigu kattaga, mukofot beradigan, hamda yer yuzini halok qiluvchilarni halok qiladigan vaqt yetdi». Vahiy 11:12–18.</w:t>
      </w:r>
    </w:p>
    <w:p>
      <w:pPr>
        <w:pStyle w:val="ArticleBody"/>
        <w:jc w:val="left"/>
      </w:pPr>
      <w:r>
        <w:rPr>
          <w:rFonts w:ascii="Times New Roman" w:hAnsi="Times New Roman" w:eastAsia="Times New Roman" w:cs="Times New Roman"/>
        </w:rPr>
        <w:t>ʻĪ aʻela nā iwi make o ʻEzekiela “i ka lani i loko o ke ao; a ʻo ko lākou poʻe ʻenemi” nāna e ʻike “iā lākou” i ka “hola” e hoʻomaka ai ke kani ʻana o ka mele a Nebukaneza, a hoʻomaka ka hoʻokamakama o Turo e hīmeni, a hoʻomaka ʻo ʻIseraʻela kipi e hula. Ke kū nei ʻo ʻIseraʻela kipi ma ke ʻano he kāula wahaheʻe; ʻo ke aliʻi ʻo Nebukaneza ka deragona; a ʻo ka hoʻokamakama o Turo ka holoholona. Hōʻike ʻia ka hula e nā kāula a Baʻala a me nā kāula o ka ululāʻau ma ka moʻolelo o ʻElia. Ua hōʻike pū ʻia nō hoʻi ia e ka hula a Salome, ke kaikamahine a Herodias. ʻO Baʻala ke akua kāne wahaheʻe, a ʻo ʻAsetarota nā kāula o ka ululāʻau, ʻo ia hoʻi he akua wahine. Hui pū lāua e hōʻailona i ka hui pū ʻana o ka ʻekalesia (ka wahine) a me ke aupuni (ke kāne). Hui pū lāua e hōʻailona i ke kāula wahaheʻe o ʻAmelika Hui Pū ʻIa. Hōʻike ʻo Salome ʻo ke kāula wahaheʻe ke kaikamahine a Roma, nona ke kiʻi ʻo ia ka hui pū ʻana o ka ʻekalesia a me ke aupuni ma ʻAmelika Hui Pū ʻIa.</w:t>
      </w:r>
    </w:p>
    <w:p>
      <w:pPr>
        <w:pStyle w:val="ArticleScripture"/>
        <w:jc w:val="left"/>
      </w:pPr>
      <w:r>
        <w:rPr>
          <w:rFonts w:ascii="Times New Roman" w:hAnsi="Times New Roman" w:eastAsia="Times New Roman" w:cs="Times New Roman"/>
        </w:rPr>
        <w:t>لہٰذا اُس وقت کچھ کلدانی نزدیک آئے اور یہودیوں پر الزام لگایا۔ اُنہوں نے بادشاہ نبوکدنضر سے مخاطب ہو کر کہا، اے بادشاہ، تُو ابد تک زندہ رہے۔ اے بادشاہ، تُو نے یہ فرمان جاری کیا ہے کہ جو کوئی نرسنگے، بانسری، بربط، رباب، سنطور، اور ہر قسم کی موسیقی کی آواز سنے، وہ سجدہ میں گر کر اُس سونے کے بُت کی پرستش کرے؛ اور جو کوئی سجدہ میں نہ گرے اور پرستش نہ کرے، اُسے دہکتے ہوئے آتشی بھٹّے کے درمیان میں ڈال دیا جائے۔ کچھ یہودی ہیں جنہیں تُو نے صوبۂ بابل کے امور پر مقرر کیا ہے، یعنی شدرک، میسک، اور عبدنگو؛ اِن لوگوں نے، اے بادشاہ، تیری پروا نہ کی: یہ نہ تیرے دیوتاؤں کی خدمت کرتے ہیں، اور نہ اُس سونے کے بُت کی پرستش کرتے ہیں جسے تُو نے قائم کیا ہے۔ دانی ایل 3:8–12۔</w:t>
      </w:r>
    </w:p>
    <w:p>
      <w:pPr>
        <w:pStyle w:val="ArticleBody"/>
        <w:jc w:val="left"/>
      </w:pPr>
      <w:r>
        <w:rPr>
          <w:rFonts w:ascii="Times New Roman" w:hAnsi="Times New Roman" w:eastAsia="Times New Roman" w:cs="Times New Roman"/>
        </w:rPr>
        <w:t>لەو «کاتژمێرە»دا، دوژمنانی شەدرەخ و مەیشەخ و عەبدنەگۆ بینییان کە ئەوان نیشانی ئاژەڵەکەیان ڕەت کردووە، و پاشان داوایان لە پاشا کرد تاکو حوکمە دیاریکراوەکە جێبەجێ بکات. لەو «کاتژمێرە»دا، یاسای یەکشەممە، کە ئەو هەژانەیە کە لەبەردەم ئاژەڵی زەویی دەوەستێت (بومەلەرزەکە)، تووڕەیی و هەڵچوونی نەبوخەدنەسەر دەردەکەوێت.</w:t>
      </w:r>
    </w:p>
    <w:p>
      <w:pPr>
        <w:pStyle w:val="ArticleScripture"/>
        <w:jc w:val="left"/>
      </w:pPr>
      <w:r>
        <w:rPr>
          <w:rFonts w:ascii="Times New Roman" w:hAnsi="Times New Roman" w:eastAsia="Times New Roman" w:cs="Times New Roman"/>
        </w:rPr>
        <w:t>Тогда Навуходоносор в гневе и ярости повелел привести Седраха, Мисаха и Авденаго. Тогда привели сих мужей пред царя. Даниил 3:13.</w:t>
      </w:r>
    </w:p>
    <w:p>
      <w:pPr>
        <w:pStyle w:val="ArticleBody"/>
        <w:jc w:val="left"/>
      </w:pPr>
      <w:r>
        <w:rPr>
          <w:rFonts w:ascii="Times New Roman" w:hAnsi="Times New Roman" w:eastAsia="Times New Roman" w:cs="Times New Roman"/>
        </w:rPr>
        <w:t>خودانىڭ ئىككى گۇۋاھىغا (شادراك، مەشەك ۋە ئەبەدنەگوغا) قارىتا ئېلىپ بېرىلغان زۇلۇم، ئۇلار تەزىم قىلىشنى رەت قىلغاندا، ياكى ۋەھىي 11 بايان قىلغاندەك—ئۇلار ئۆز ئاياغلىرى ئۈستىدە تۇرغاندا، ئەمەلگە ئاشۇرۇلىدۇ.</w:t>
      </w:r>
    </w:p>
    <w:p>
      <w:pPr>
        <w:pStyle w:val="ArticleScripture"/>
        <w:jc w:val="left"/>
      </w:pPr>
      <w:r>
        <w:rPr>
          <w:rFonts w:ascii="Times New Roman" w:hAnsi="Times New Roman" w:eastAsia="Times New Roman" w:cs="Times New Roman"/>
        </w:rPr>
        <w:t>Kad na bačharde tri dives thaj paś o jekh paś, o Duxos la dživdipašqo andar o Del avilo andre lende, thaj von ačhile upré pe pinde; thaj bari dar perďa pe okola so dikhle len. Thaj von šunde jekh bari glaso andar o nebo phenel lenge: Aven opre akate. Thaj von jile opre ando nebo andral jekh oblako; thaj lenge dušmanja dikhle len. Revelation 11:11, 12.</w:t>
      </w:r>
    </w:p>
    <w:p>
      <w:pPr>
        <w:pStyle w:val="ArticleBody"/>
        <w:jc w:val="left"/>
      </w:pPr>
      <w:r>
        <w:rPr>
          <w:rFonts w:ascii="Times New Roman" w:hAnsi="Times New Roman" w:eastAsia="Times New Roman" w:cs="Times New Roman"/>
        </w:rPr>
        <w:t>غەجەيمەستىن، ئۇلار ئەزەكىيەلنىڭ قۇدرەتلىك قوشۇنىدەك پۇتلېرى ئۈستىدە تۇرىدۇ. ئۇلار ئەمەرىكە قوشما شتاتلىرىدا دىنىي جەمئىيەت بىلەن دۆلەتنىڭ ئىتتىپاقى شەكىللىنىشىگە قارشى گۇۋاھلىق بېرىدىغان، يېقىندا كېلىدىغان يەكشەنبە قانۇنى ھەققىدە ئاگاھلاندۇرىدىغان، ھەمدە خۇدانىڭ جاۋابكارلىق ھۆكمىنىڭ ئۈچىنچى «ۋاي»دىكى ئىسلام ئارقىلىق ئادا قىلىنىش ئالدىدا تۇرغانلىقىنى كۆرسىتىپ بېرىدىغان مۆھۈرلەش خەۋىرىنى قوبۇل قىلىپ، ئاندىن جاكارلىغاندا شۇنداق تۇرىدۇ. يېرىم كېچە نىداسى خەۋىرى ئىككىنچى بابتا دانىيالغا ئاشكارا قىلىنغان «سىر» بىلەن ئىپادىلەنگەن، ۋە خۇدانىڭ ئاخىر زامان خەلقى شۇ «ھەقىقەت»تە مۇستەھكەم ئورۇنلاشقاندا، ئۇلار يېقىنلىشىپ كېلىۋاتقان يەر تەۋرەش سەۋەبىدىن تەۋرىتىلەلمەيدۇ ۋە ھەرگىزمۇ تەۋرەنمەيدۇ.</w:t>
      </w:r>
    </w:p>
    <w:p>
      <w:pPr>
        <w:pStyle w:val="ArticleScripture"/>
        <w:jc w:val="left"/>
      </w:pPr>
      <w:r>
        <w:rPr>
          <w:rFonts w:ascii="Times New Roman" w:hAnsi="Times New Roman" w:eastAsia="Times New Roman" w:cs="Times New Roman"/>
        </w:rPr>
        <w:t>“Battle Creek дахь ажил мөн л тэр л жаягаар явагдаж байна. Сувиллын удирдагчид үл итгэгчидтэй хутгалдан, тэднийг өөрсдийн зөвлөлдөөндөө тодорхой хэмжээгээр оруулсан боловч энэ нь нүдээ аниад ажиллаж буйтай адил юм. Тэдэнд ямар ч үед бидний дээр юу нөмөрч ирэхийг олж харах ялган таних чадвар дутаж байна. Цөхрөлийн, дайн ба цус урсгалын нэгэн сүнс оршиж байгаа бөгөөд тэрхүү сүнс цаг хугацааны төгсгөл хүртэл улам бүр өсөн нэмэгдэх болно. Бурханы ард түмэн духан дээрээ тамгалагдангуут—энэ нь харагддаг ямар нэгэн тамга эсвэл тэмдэг бус, харин үнэнд оюун санааны болон сүнслэг утгаар баттай суурьших явдал бөгөөд тийнхүү тэд хөдөлшгүй болох юм—Бурханы ард түмэн тамгалагдаж, сэгсрэлтэд бэлтгэгдмэгц тэр нь ирэх болно. Үнэндээ, энэ нь аль хэдийн эхэлсэн. Бурханы шүүлтүүд одоо энэ газар нутаг дээр бууж байна, ингэснээр бидэнд сануулга өгч, юу ирж байгааг мэдэхэд маань туслахын тулд.” Manuscript Releases, volume 10, 252.</w:t>
      </w:r>
    </w:p>
    <w:p>
      <w:pPr>
        <w:pStyle w:val="ArticleBody"/>
        <w:jc w:val="left"/>
      </w:pPr>
      <w:r>
        <w:rPr>
          <w:rFonts w:ascii="Times New Roman" w:hAnsi="Times New Roman" w:eastAsia="Times New Roman" w:cs="Times New Roman"/>
        </w:rPr>
        <w:t>مُهر نمودن، نشانى را تمثیل مى‌كند كه در آغاز از ديد انسان‌ها پنهان است، امّا پس از آن براى همگان آشكار مى‌گردد. هنگامى كه قوم خدا پيامِ نيمه‌شب را مى‌پذيرند، كه به‌وسيلهٔ «رازى» كه در فصل دوم بر دانيال مكشوف شد، بازنمايى شده است، آنان «رازِ» تصويرِ وحش را كه به نشانِ وحش مى‌انجامد، پذيرفته‌اند؛ همان نشانى كه داورى خدا را به همراه مى‌آورد، و آن داورى از طريق اسلام اجرا مى‌شود. اين امر در زمانى واقع مى‌شود كه «روحِ يأس، جنگ و خون‌ريزى» در حال افزايش است. آن زمان، هم‌اكنون است. اين در هنگامى رخ مى‌دهد كه رهبران ادونتيسم به سبب كورىِ لائوديكه‌اى قادر به ديدن نيستند. در جريانِ فرآيندِ مُهر شدن كه در نداى نيمه‌شب نهايى مى‌گردد، مُهر بر پيشانىِ باكره‌هاى دانا نقش مى‌بندد، امّا ديده نمى‌شود. شَدرَك، ميشَك و عبدنغو نمايندهٔ كسانى هستند كه، چنان‌كه در گفت‌وگوى آنان با نبوكدنصر تصوير شده است، در حقيقت استقرار يافته‌اند.</w:t>
      </w:r>
    </w:p>
    <w:p>
      <w:pPr>
        <w:pStyle w:val="ArticleScripture"/>
        <w:jc w:val="left"/>
      </w:pPr>
      <w:r>
        <w:rPr>
          <w:rFonts w:ascii="Nirmala UI" w:hAnsi="Nirmala UI" w:eastAsia="Nirmala UI" w:cs="Nirmala UI"/>
        </w:rPr>
        <w:t>ನೆಬೂಕದ್ನೆಚ್ಚರನು</w:t>
      </w:r>
      <w:r>
        <w:rPr>
          <w:rFonts w:ascii="Times New Roman" w:hAnsi="Times New Roman" w:eastAsia="Times New Roman" w:cs="Times New Roman"/>
        </w:rPr>
        <w:t xml:space="preserve"> </w:t>
      </w:r>
      <w:r>
        <w:rPr>
          <w:rFonts w:ascii="Nirmala UI" w:hAnsi="Nirmala UI" w:eastAsia="Nirmala UI" w:cs="Nirmala UI"/>
        </w:rPr>
        <w:t>ಮಾತಾಡಿ</w:t>
      </w:r>
      <w:r>
        <w:rPr>
          <w:rFonts w:ascii="Times New Roman" w:hAnsi="Times New Roman" w:eastAsia="Times New Roman" w:cs="Times New Roman"/>
        </w:rPr>
        <w:t xml:space="preserve"> </w:t>
      </w:r>
      <w:r>
        <w:rPr>
          <w:rFonts w:ascii="Nirmala UI" w:hAnsi="Nirmala UI" w:eastAsia="Nirmala UI" w:cs="Nirmala UI"/>
        </w:rPr>
        <w:t>ಅವರಿಗೆ</w:t>
      </w:r>
      <w:r>
        <w:rPr>
          <w:rFonts w:ascii="Times New Roman" w:hAnsi="Times New Roman" w:eastAsia="Times New Roman" w:cs="Times New Roman"/>
        </w:rPr>
        <w:t xml:space="preserve"> </w:t>
      </w:r>
      <w:r>
        <w:rPr>
          <w:rFonts w:ascii="Nirmala UI" w:hAnsi="Nirmala UI" w:eastAsia="Nirmala UI" w:cs="Nirmala UI"/>
        </w:rPr>
        <w:t>ಹೀಗೆಂದನು</w:t>
      </w:r>
      <w:r>
        <w:rPr>
          <w:rFonts w:ascii="Times New Roman" w:hAnsi="Times New Roman" w:eastAsia="Times New Roman" w:cs="Times New Roman"/>
        </w:rPr>
        <w:t>: “</w:t>
      </w:r>
      <w:r>
        <w:rPr>
          <w:rFonts w:ascii="Nirmala UI" w:hAnsi="Nirmala UI" w:eastAsia="Nirmala UI" w:cs="Nirmala UI"/>
        </w:rPr>
        <w:t>ಓ</w:t>
      </w:r>
      <w:r>
        <w:rPr>
          <w:rFonts w:ascii="Times New Roman" w:hAnsi="Times New Roman" w:eastAsia="Times New Roman" w:cs="Times New Roman"/>
        </w:rPr>
        <w:t xml:space="preserve"> </w:t>
      </w:r>
      <w:r>
        <w:rPr>
          <w:rFonts w:ascii="Nirmala UI" w:hAnsi="Nirmala UI" w:eastAsia="Nirmala UI" w:cs="Nirmala UI"/>
        </w:rPr>
        <w:t>ಶದ್ರಕ್</w:t>
      </w:r>
      <w:r>
        <w:rPr>
          <w:rFonts w:ascii="Times New Roman" w:hAnsi="Times New Roman" w:eastAsia="Times New Roman" w:cs="Times New Roman"/>
        </w:rPr>
        <w:t xml:space="preserve">, </w:t>
      </w:r>
      <w:r>
        <w:rPr>
          <w:rFonts w:ascii="Nirmala UI" w:hAnsi="Nirmala UI" w:eastAsia="Nirmala UI" w:cs="Nirmala UI"/>
        </w:rPr>
        <w:t>ಮೇಷಕ್</w:t>
      </w:r>
      <w:r>
        <w:rPr>
          <w:rFonts w:ascii="Times New Roman" w:hAnsi="Times New Roman" w:eastAsia="Times New Roman" w:cs="Times New Roman"/>
        </w:rPr>
        <w:t xml:space="preserve">, </w:t>
      </w:r>
      <w:r>
        <w:rPr>
          <w:rFonts w:ascii="Nirmala UI" w:hAnsi="Nirmala UI" w:eastAsia="Nirmala UI" w:cs="Nirmala UI"/>
        </w:rPr>
        <w:t>ಅಬೇದ್ನೆಗೋ</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ನನ್ನ</w:t>
      </w:r>
      <w:r>
        <w:rPr>
          <w:rFonts w:ascii="Times New Roman" w:hAnsi="Times New Roman" w:eastAsia="Times New Roman" w:cs="Times New Roman"/>
        </w:rPr>
        <w:t xml:space="preserve"> </w:t>
      </w:r>
      <w:r>
        <w:rPr>
          <w:rFonts w:ascii="Nirmala UI" w:hAnsi="Nirmala UI" w:eastAsia="Nirmala UI" w:cs="Nirmala UI"/>
        </w:rPr>
        <w:t>ದೇವರುಗಳನ್ನು</w:t>
      </w:r>
      <w:r>
        <w:rPr>
          <w:rFonts w:ascii="Times New Roman" w:hAnsi="Times New Roman" w:eastAsia="Times New Roman" w:cs="Times New Roman"/>
        </w:rPr>
        <w:t xml:space="preserve"> </w:t>
      </w:r>
      <w:r>
        <w:rPr>
          <w:rFonts w:ascii="Nirmala UI" w:hAnsi="Nirmala UI" w:eastAsia="Nirmala UI" w:cs="Nirmala UI"/>
        </w:rPr>
        <w:t>ಸೇವಿಸುವುದಿಲ್ಲವೋ</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ಸ್ಥಾಪಿಸಿದ</w:t>
      </w:r>
      <w:r>
        <w:rPr>
          <w:rFonts w:ascii="Times New Roman" w:hAnsi="Times New Roman" w:eastAsia="Times New Roman" w:cs="Times New Roman"/>
        </w:rPr>
        <w:t xml:space="preserve"> </w:t>
      </w:r>
      <w:r>
        <w:rPr>
          <w:rFonts w:ascii="Nirmala UI" w:hAnsi="Nirmala UI" w:eastAsia="Nirmala UI" w:cs="Nirmala UI"/>
        </w:rPr>
        <w:t>ಬಂಗಾರದ</w:t>
      </w:r>
      <w:r>
        <w:rPr>
          <w:rFonts w:ascii="Times New Roman" w:hAnsi="Times New Roman" w:eastAsia="Times New Roman" w:cs="Times New Roman"/>
        </w:rPr>
        <w:t xml:space="preserve"> </w:t>
      </w:r>
      <w:r>
        <w:rPr>
          <w:rFonts w:ascii="Nirmala UI" w:hAnsi="Nirmala UI" w:eastAsia="Nirmala UI" w:cs="Nirmala UI"/>
        </w:rPr>
        <w:t>ಪ್ರತಿಮೆಯನ್ನು</w:t>
      </w:r>
      <w:r>
        <w:rPr>
          <w:rFonts w:ascii="Times New Roman" w:hAnsi="Times New Roman" w:eastAsia="Times New Roman" w:cs="Times New Roman"/>
        </w:rPr>
        <w:t xml:space="preserve"> </w:t>
      </w:r>
      <w:r>
        <w:rPr>
          <w:rFonts w:ascii="Nirmala UI" w:hAnsi="Nirmala UI" w:eastAsia="Nirmala UI" w:cs="Nirmala UI"/>
        </w:rPr>
        <w:t>ಆರಾಧಿಸುವುದಿಲ್ಲವೋ</w:t>
      </w:r>
      <w:r>
        <w:rPr>
          <w:rFonts w:ascii="Times New Roman" w:hAnsi="Times New Roman" w:eastAsia="Times New Roman" w:cs="Times New Roman"/>
        </w:rPr>
        <w:t>—</w:t>
      </w:r>
      <w:r>
        <w:rPr>
          <w:rFonts w:ascii="Nirmala UI" w:hAnsi="Nirmala UI" w:eastAsia="Nirmala UI" w:cs="Nirmala UI"/>
        </w:rPr>
        <w:t>ಇದು</w:t>
      </w:r>
      <w:r>
        <w:rPr>
          <w:rFonts w:ascii="Times New Roman" w:hAnsi="Times New Roman" w:eastAsia="Times New Roman" w:cs="Times New Roman"/>
        </w:rPr>
        <w:t xml:space="preserve"> </w:t>
      </w:r>
      <w:r>
        <w:rPr>
          <w:rFonts w:ascii="Nirmala UI" w:hAnsi="Nirmala UI" w:eastAsia="Nirmala UI" w:cs="Nirmala UI"/>
        </w:rPr>
        <w:t>ನಿಜವೇ</w:t>
      </w:r>
      <w:r>
        <w:rPr>
          <w:rFonts w:ascii="Times New Roman" w:hAnsi="Times New Roman" w:eastAsia="Times New Roman" w:cs="Times New Roman"/>
        </w:rPr>
        <w:t xml:space="preserve">? </w:t>
      </w:r>
      <w:r>
        <w:rPr>
          <w:rFonts w:ascii="Nirmala UI" w:hAnsi="Nirmala UI" w:eastAsia="Nirmala UI" w:cs="Nirmala UI"/>
        </w:rPr>
        <w:t>ಈಗ</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ಸಿದ್ಧರಾಗಿ</w:t>
      </w:r>
      <w:r>
        <w:rPr>
          <w:rFonts w:ascii="Times New Roman" w:hAnsi="Times New Roman" w:eastAsia="Times New Roman" w:cs="Times New Roman"/>
        </w:rPr>
        <w:t xml:space="preserve">, </w:t>
      </w:r>
      <w:r>
        <w:rPr>
          <w:rFonts w:ascii="Nirmala UI" w:hAnsi="Nirmala UI" w:eastAsia="Nirmala UI" w:cs="Nirmala UI"/>
        </w:rPr>
        <w:t>ಕಹಳೆ</w:t>
      </w:r>
      <w:r>
        <w:rPr>
          <w:rFonts w:ascii="Times New Roman" w:hAnsi="Times New Roman" w:eastAsia="Times New Roman" w:cs="Times New Roman"/>
        </w:rPr>
        <w:t xml:space="preserve">, </w:t>
      </w:r>
      <w:r>
        <w:rPr>
          <w:rFonts w:ascii="Nirmala UI" w:hAnsi="Nirmala UI" w:eastAsia="Nirmala UI" w:cs="Nirmala UI"/>
        </w:rPr>
        <w:t>ಕೊಳಲು</w:t>
      </w:r>
      <w:r>
        <w:rPr>
          <w:rFonts w:ascii="Times New Roman" w:hAnsi="Times New Roman" w:eastAsia="Times New Roman" w:cs="Times New Roman"/>
        </w:rPr>
        <w:t xml:space="preserve">, </w:t>
      </w:r>
      <w:r>
        <w:rPr>
          <w:rFonts w:ascii="Nirmala UI" w:hAnsi="Nirmala UI" w:eastAsia="Nirmala UI" w:cs="Nirmala UI"/>
        </w:rPr>
        <w:t>ವೀಣೆ</w:t>
      </w:r>
      <w:r>
        <w:rPr>
          <w:rFonts w:ascii="Times New Roman" w:hAnsi="Times New Roman" w:eastAsia="Times New Roman" w:cs="Times New Roman"/>
        </w:rPr>
        <w:t xml:space="preserve">, </w:t>
      </w:r>
      <w:r>
        <w:rPr>
          <w:rFonts w:ascii="Nirmala UI" w:hAnsi="Nirmala UI" w:eastAsia="Nirmala UI" w:cs="Nirmala UI"/>
        </w:rPr>
        <w:t>ಶಂಬೂಕ</w:t>
      </w:r>
      <w:r>
        <w:rPr>
          <w:rFonts w:ascii="Times New Roman" w:hAnsi="Times New Roman" w:eastAsia="Times New Roman" w:cs="Times New Roman"/>
        </w:rPr>
        <w:t xml:space="preserve">, </w:t>
      </w:r>
      <w:r>
        <w:rPr>
          <w:rFonts w:ascii="Nirmala UI" w:hAnsi="Nirmala UI" w:eastAsia="Nirmala UI" w:cs="Nirmala UI"/>
        </w:rPr>
        <w:t>ತಂತಿವಾದ್ಯ</w:t>
      </w:r>
      <w:r>
        <w:rPr>
          <w:rFonts w:ascii="Times New Roman" w:hAnsi="Times New Roman" w:eastAsia="Times New Roman" w:cs="Times New Roman"/>
        </w:rPr>
        <w:t xml:space="preserve">, </w:t>
      </w:r>
      <w:r>
        <w:rPr>
          <w:rFonts w:ascii="Nirmala UI" w:hAnsi="Nirmala UI" w:eastAsia="Nirmala UI" w:cs="Nirmala UI"/>
        </w:rPr>
        <w:t>ದುಲ್ಸಿಮರ್</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ಎಲ್ಲಾ</w:t>
      </w:r>
      <w:r>
        <w:rPr>
          <w:rFonts w:ascii="Times New Roman" w:hAnsi="Times New Roman" w:eastAsia="Times New Roman" w:cs="Times New Roman"/>
        </w:rPr>
        <w:t xml:space="preserve"> </w:t>
      </w:r>
      <w:r>
        <w:rPr>
          <w:rFonts w:ascii="Nirmala UI" w:hAnsi="Nirmala UI" w:eastAsia="Nirmala UI" w:cs="Nirmala UI"/>
        </w:rPr>
        <w:t>ವಿಧದ</w:t>
      </w:r>
      <w:r>
        <w:rPr>
          <w:rFonts w:ascii="Times New Roman" w:hAnsi="Times New Roman" w:eastAsia="Times New Roman" w:cs="Times New Roman"/>
        </w:rPr>
        <w:t xml:space="preserve"> </w:t>
      </w:r>
      <w:r>
        <w:rPr>
          <w:rFonts w:ascii="Nirmala UI" w:hAnsi="Nirmala UI" w:eastAsia="Nirmala UI" w:cs="Nirmala UI"/>
        </w:rPr>
        <w:t>ಸಂಗೀತದ</w:t>
      </w:r>
      <w:r>
        <w:rPr>
          <w:rFonts w:ascii="Times New Roman" w:hAnsi="Times New Roman" w:eastAsia="Times New Roman" w:cs="Times New Roman"/>
        </w:rPr>
        <w:t xml:space="preserve"> </w:t>
      </w:r>
      <w:r>
        <w:rPr>
          <w:rFonts w:ascii="Nirmala UI" w:hAnsi="Nirmala UI" w:eastAsia="Nirmala UI" w:cs="Nirmala UI"/>
        </w:rPr>
        <w:t>ಧ್ವನಿಯನ್ನು</w:t>
      </w:r>
      <w:r>
        <w:rPr>
          <w:rFonts w:ascii="Times New Roman" w:hAnsi="Times New Roman" w:eastAsia="Times New Roman" w:cs="Times New Roman"/>
        </w:rPr>
        <w:t xml:space="preserve"> </w:t>
      </w:r>
      <w:r>
        <w:rPr>
          <w:rFonts w:ascii="Nirmala UI" w:hAnsi="Nirmala UI" w:eastAsia="Nirmala UI" w:cs="Nirmala UI"/>
        </w:rPr>
        <w:t>ಕೇಳುವ</w:t>
      </w:r>
      <w:r>
        <w:rPr>
          <w:rFonts w:ascii="Times New Roman" w:hAnsi="Times New Roman" w:eastAsia="Times New Roman" w:cs="Times New Roman"/>
        </w:rPr>
        <w:t xml:space="preserve"> </w:t>
      </w:r>
      <w:r>
        <w:rPr>
          <w:rFonts w:ascii="Nirmala UI" w:hAnsi="Nirmala UI" w:eastAsia="Nirmala UI" w:cs="Nirmala UI"/>
        </w:rPr>
        <w:t>ಸಮಯದಲ್ಲಿ</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ಮಾಡಿದ</w:t>
      </w:r>
      <w:r>
        <w:rPr>
          <w:rFonts w:ascii="Times New Roman" w:hAnsi="Times New Roman" w:eastAsia="Times New Roman" w:cs="Times New Roman"/>
        </w:rPr>
        <w:t xml:space="preserve"> </w:t>
      </w:r>
      <w:r>
        <w:rPr>
          <w:rFonts w:ascii="Nirmala UI" w:hAnsi="Nirmala UI" w:eastAsia="Nirmala UI" w:cs="Nirmala UI"/>
        </w:rPr>
        <w:t>ಪ್ರತಿಮೆಯ</w:t>
      </w:r>
      <w:r>
        <w:rPr>
          <w:rFonts w:ascii="Times New Roman" w:hAnsi="Times New Roman" w:eastAsia="Times New Roman" w:cs="Times New Roman"/>
        </w:rPr>
        <w:t xml:space="preserve"> </w:t>
      </w:r>
      <w:r>
        <w:rPr>
          <w:rFonts w:ascii="Nirmala UI" w:hAnsi="Nirmala UI" w:eastAsia="Nirmala UI" w:cs="Nirmala UI"/>
        </w:rPr>
        <w:t>ಮುಂದೆ</w:t>
      </w:r>
      <w:r>
        <w:rPr>
          <w:rFonts w:ascii="Times New Roman" w:hAnsi="Times New Roman" w:eastAsia="Times New Roman" w:cs="Times New Roman"/>
        </w:rPr>
        <w:t xml:space="preserve"> </w:t>
      </w:r>
      <w:r>
        <w:rPr>
          <w:rFonts w:ascii="Nirmala UI" w:hAnsi="Nirmala UI" w:eastAsia="Nirmala UI" w:cs="Nirmala UI"/>
        </w:rPr>
        <w:t>ಬಿದ್ದು</w:t>
      </w:r>
      <w:r>
        <w:rPr>
          <w:rFonts w:ascii="Times New Roman" w:hAnsi="Times New Roman" w:eastAsia="Times New Roman" w:cs="Times New Roman"/>
        </w:rPr>
        <w:t xml:space="preserve"> </w:t>
      </w:r>
      <w:r>
        <w:rPr>
          <w:rFonts w:ascii="Nirmala UI" w:hAnsi="Nirmala UI" w:eastAsia="Nirmala UI" w:cs="Nirmala UI"/>
        </w:rPr>
        <w:t>ಅದನ್ನು</w:t>
      </w:r>
      <w:r>
        <w:rPr>
          <w:rFonts w:ascii="Times New Roman" w:hAnsi="Times New Roman" w:eastAsia="Times New Roman" w:cs="Times New Roman"/>
        </w:rPr>
        <w:t xml:space="preserve"> </w:t>
      </w:r>
      <w:r>
        <w:rPr>
          <w:rFonts w:ascii="Nirmala UI" w:hAnsi="Nirmala UI" w:eastAsia="Nirmala UI" w:cs="Nirmala UI"/>
        </w:rPr>
        <w:t>ಆರಾಧಿಸಿದರೆ</w:t>
      </w:r>
      <w:r>
        <w:rPr>
          <w:rFonts w:ascii="Times New Roman" w:hAnsi="Times New Roman" w:eastAsia="Times New Roman" w:cs="Times New Roman"/>
        </w:rPr>
        <w:t xml:space="preserve">, </w:t>
      </w:r>
      <w:r>
        <w:rPr>
          <w:rFonts w:ascii="Nirmala UI" w:hAnsi="Nirmala UI" w:eastAsia="Nirmala UI" w:cs="Nirmala UI"/>
        </w:rPr>
        <w:t>ಒಳ್ಳೆಯದು</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ಆರಾಧಿಸದಿದ್ದರೆ</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ಘಳಿಗೆಯಲ್ಲಿ</w:t>
      </w:r>
      <w:r>
        <w:rPr>
          <w:rFonts w:ascii="Times New Roman" w:hAnsi="Times New Roman" w:eastAsia="Times New Roman" w:cs="Times New Roman"/>
        </w:rPr>
        <w:t xml:space="preserve"> </w:t>
      </w:r>
      <w:r>
        <w:rPr>
          <w:rFonts w:ascii="Nirmala UI" w:hAnsi="Nirmala UI" w:eastAsia="Nirmala UI" w:cs="Nirmala UI"/>
        </w:rPr>
        <w:t>ಉರಿಯುತ್ತಿರುವ</w:t>
      </w:r>
      <w:r>
        <w:rPr>
          <w:rFonts w:ascii="Times New Roman" w:hAnsi="Times New Roman" w:eastAsia="Times New Roman" w:cs="Times New Roman"/>
        </w:rPr>
        <w:t xml:space="preserve"> </w:t>
      </w:r>
      <w:r>
        <w:rPr>
          <w:rFonts w:ascii="Nirmala UI" w:hAnsi="Nirmala UI" w:eastAsia="Nirmala UI" w:cs="Nirmala UI"/>
        </w:rPr>
        <w:t>ಅಗ್ನಿಕುಂಡದ</w:t>
      </w:r>
      <w:r>
        <w:rPr>
          <w:rFonts w:ascii="Times New Roman" w:hAnsi="Times New Roman" w:eastAsia="Times New Roman" w:cs="Times New Roman"/>
        </w:rPr>
        <w:t xml:space="preserve"> </w:t>
      </w:r>
      <w:r>
        <w:rPr>
          <w:rFonts w:ascii="Nirmala UI" w:hAnsi="Nirmala UI" w:eastAsia="Nirmala UI" w:cs="Nirmala UI"/>
        </w:rPr>
        <w:t>ಮಧ್ಯದಲ್ಲಿ</w:t>
      </w:r>
      <w:r>
        <w:rPr>
          <w:rFonts w:ascii="Times New Roman" w:hAnsi="Times New Roman" w:eastAsia="Times New Roman" w:cs="Times New Roman"/>
        </w:rPr>
        <w:t xml:space="preserve"> </w:t>
      </w:r>
      <w:r>
        <w:rPr>
          <w:rFonts w:ascii="Nirmala UI" w:hAnsi="Nirmala UI" w:eastAsia="Nirmala UI" w:cs="Nirmala UI"/>
        </w:rPr>
        <w:t>ಎಸೆಯಲ್ಪಡುವಿರಿ</w:t>
      </w:r>
      <w:r>
        <w:rPr>
          <w:rFonts w:ascii="Times New Roman" w:hAnsi="Times New Roman" w:eastAsia="Times New Roman" w:cs="Times New Roman"/>
        </w:rPr>
        <w:t xml:space="preserve">; </w:t>
      </w:r>
      <w:r>
        <w:rPr>
          <w:rFonts w:ascii="Nirmala UI" w:hAnsi="Nirmala UI" w:eastAsia="Nirmala UI" w:cs="Nirmala UI"/>
        </w:rPr>
        <w:t>ಆಗ</w:t>
      </w:r>
      <w:r>
        <w:rPr>
          <w:rFonts w:ascii="Times New Roman" w:hAnsi="Times New Roman" w:eastAsia="Times New Roman" w:cs="Times New Roman"/>
        </w:rPr>
        <w:t xml:space="preserve"> </w:t>
      </w:r>
      <w:r>
        <w:rPr>
          <w:rFonts w:ascii="Nirmala UI" w:hAnsi="Nirmala UI" w:eastAsia="Nirmala UI" w:cs="Nirmala UI"/>
        </w:rPr>
        <w:t>ನನ್ನ</w:t>
      </w:r>
      <w:r>
        <w:rPr>
          <w:rFonts w:ascii="Times New Roman" w:hAnsi="Times New Roman" w:eastAsia="Times New Roman" w:cs="Times New Roman"/>
        </w:rPr>
        <w:t xml:space="preserve"> </w:t>
      </w:r>
      <w:r>
        <w:rPr>
          <w:rFonts w:ascii="Nirmala UI" w:hAnsi="Nirmala UI" w:eastAsia="Nirmala UI" w:cs="Nirmala UI"/>
        </w:rPr>
        <w:t>ಕೈಯಿಂದ</w:t>
      </w:r>
      <w:r>
        <w:rPr>
          <w:rFonts w:ascii="Times New Roman" w:hAnsi="Times New Roman" w:eastAsia="Times New Roman" w:cs="Times New Roman"/>
        </w:rPr>
        <w:t xml:space="preserve"> </w:t>
      </w:r>
      <w:r>
        <w:rPr>
          <w:rFonts w:ascii="Nirmala UI" w:hAnsi="Nirmala UI" w:eastAsia="Nirmala UI" w:cs="Nirmala UI"/>
        </w:rPr>
        <w:t>ನಿಮ್ಮನ್ನು</w:t>
      </w:r>
      <w:r>
        <w:rPr>
          <w:rFonts w:ascii="Times New Roman" w:hAnsi="Times New Roman" w:eastAsia="Times New Roman" w:cs="Times New Roman"/>
        </w:rPr>
        <w:t xml:space="preserve"> </w:t>
      </w:r>
      <w:r>
        <w:rPr>
          <w:rFonts w:ascii="Nirmala UI" w:hAnsi="Nirmala UI" w:eastAsia="Nirmala UI" w:cs="Nirmala UI"/>
        </w:rPr>
        <w:t>ಬಿಡಿಸುವ</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ಯಾರು</w:t>
      </w:r>
      <w:r>
        <w:rPr>
          <w:rFonts w:ascii="Times New Roman" w:hAnsi="Times New Roman" w:eastAsia="Times New Roman" w:cs="Times New Roman"/>
        </w:rPr>
        <w:t xml:space="preserve">?” </w:t>
      </w:r>
      <w:r>
        <w:rPr>
          <w:rFonts w:ascii="Nirmala UI" w:hAnsi="Nirmala UI" w:eastAsia="Nirmala UI" w:cs="Nirmala UI"/>
        </w:rPr>
        <w:t>ಶದ್ರಕ್</w:t>
      </w:r>
      <w:r>
        <w:rPr>
          <w:rFonts w:ascii="Times New Roman" w:hAnsi="Times New Roman" w:eastAsia="Times New Roman" w:cs="Times New Roman"/>
        </w:rPr>
        <w:t xml:space="preserve">, </w:t>
      </w:r>
      <w:r>
        <w:rPr>
          <w:rFonts w:ascii="Nirmala UI" w:hAnsi="Nirmala UI" w:eastAsia="Nirmala UI" w:cs="Nirmala UI"/>
        </w:rPr>
        <w:t>ಮೇಷಕ್</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ಅಬೇದ್ನೆಗೋ</w:t>
      </w:r>
      <w:r>
        <w:rPr>
          <w:rFonts w:ascii="Times New Roman" w:hAnsi="Times New Roman" w:eastAsia="Times New Roman" w:cs="Times New Roman"/>
        </w:rPr>
        <w:t xml:space="preserve"> </w:t>
      </w:r>
      <w:r>
        <w:rPr>
          <w:rFonts w:ascii="Nirmala UI" w:hAnsi="Nirmala UI" w:eastAsia="Nirmala UI" w:cs="Nirmala UI"/>
        </w:rPr>
        <w:t>ರಾಜನಿಗೆ</w:t>
      </w:r>
      <w:r>
        <w:rPr>
          <w:rFonts w:ascii="Times New Roman" w:hAnsi="Times New Roman" w:eastAsia="Times New Roman" w:cs="Times New Roman"/>
        </w:rPr>
        <w:t xml:space="preserve"> </w:t>
      </w:r>
      <w:r>
        <w:rPr>
          <w:rFonts w:ascii="Nirmala UI" w:hAnsi="Nirmala UI" w:eastAsia="Nirmala UI" w:cs="Nirmala UI"/>
        </w:rPr>
        <w:t>ಉತ್ತರವಾಗಿ</w:t>
      </w:r>
      <w:r>
        <w:rPr>
          <w:rFonts w:ascii="Times New Roman" w:hAnsi="Times New Roman" w:eastAsia="Times New Roman" w:cs="Times New Roman"/>
        </w:rPr>
        <w:t xml:space="preserve"> </w:t>
      </w:r>
      <w:r>
        <w:rPr>
          <w:rFonts w:ascii="Nirmala UI" w:hAnsi="Nirmala UI" w:eastAsia="Nirmala UI" w:cs="Nirmala UI"/>
        </w:rPr>
        <w:t>ಹೀಗೆಂದರು</w:t>
      </w:r>
      <w:r>
        <w:rPr>
          <w:rFonts w:ascii="Times New Roman" w:hAnsi="Times New Roman" w:eastAsia="Times New Roman" w:cs="Times New Roman"/>
        </w:rPr>
        <w:t>: “</w:t>
      </w:r>
      <w:r>
        <w:rPr>
          <w:rFonts w:ascii="Nirmala UI" w:hAnsi="Nirmala UI" w:eastAsia="Nirmala UI" w:cs="Nirmala UI"/>
        </w:rPr>
        <w:t>ಓ</w:t>
      </w:r>
      <w:r>
        <w:rPr>
          <w:rFonts w:ascii="Times New Roman" w:hAnsi="Times New Roman" w:eastAsia="Times New Roman" w:cs="Times New Roman"/>
        </w:rPr>
        <w:t xml:space="preserve"> </w:t>
      </w:r>
      <w:r>
        <w:rPr>
          <w:rFonts w:ascii="Nirmala UI" w:hAnsi="Nirmala UI" w:eastAsia="Nirmala UI" w:cs="Nirmala UI"/>
        </w:rPr>
        <w:t>ನೆಬೂಕದ್ನೆಚ್ಚರನೇ</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ವಿಷಯದಲ್ಲಿ</w:t>
      </w:r>
      <w:r>
        <w:rPr>
          <w:rFonts w:ascii="Times New Roman" w:hAnsi="Times New Roman" w:eastAsia="Times New Roman" w:cs="Times New Roman"/>
        </w:rPr>
        <w:t xml:space="preserve"> </w:t>
      </w:r>
      <w:r>
        <w:rPr>
          <w:rFonts w:ascii="Nirmala UI" w:hAnsi="Nirmala UI" w:eastAsia="Nirmala UI" w:cs="Nirmala UI"/>
        </w:rPr>
        <w:t>ನಿನಗೆ</w:t>
      </w:r>
      <w:r>
        <w:rPr>
          <w:rFonts w:ascii="Times New Roman" w:hAnsi="Times New Roman" w:eastAsia="Times New Roman" w:cs="Times New Roman"/>
        </w:rPr>
        <w:t xml:space="preserve"> </w:t>
      </w:r>
      <w:r>
        <w:rPr>
          <w:rFonts w:ascii="Nirmala UI" w:hAnsi="Nirmala UI" w:eastAsia="Nirmala UI" w:cs="Nirmala UI"/>
        </w:rPr>
        <w:t>ಉತ್ತರಕೊಡಬೇಕೆಂದು</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ಚಿಂತಿಸುವವರಲ್ಲ</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ಆಗಬೇಕಾದರೆ</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ಸೇವಿಸುವ</w:t>
      </w:r>
      <w:r>
        <w:rPr>
          <w:rFonts w:ascii="Times New Roman" w:hAnsi="Times New Roman" w:eastAsia="Times New Roman" w:cs="Times New Roman"/>
        </w:rPr>
        <w:t xml:space="preserve"> </w:t>
      </w:r>
      <w:r>
        <w:rPr>
          <w:rFonts w:ascii="Nirmala UI" w:hAnsi="Nirmala UI" w:eastAsia="Nirmala UI" w:cs="Nirmala UI"/>
        </w:rPr>
        <w:t>ನಮ್ಮ</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ಉರಿಯುತ್ತಿರುವ</w:t>
      </w:r>
      <w:r>
        <w:rPr>
          <w:rFonts w:ascii="Times New Roman" w:hAnsi="Times New Roman" w:eastAsia="Times New Roman" w:cs="Times New Roman"/>
        </w:rPr>
        <w:t xml:space="preserve"> </w:t>
      </w:r>
      <w:r>
        <w:rPr>
          <w:rFonts w:ascii="Nirmala UI" w:hAnsi="Nirmala UI" w:eastAsia="Nirmala UI" w:cs="Nirmala UI"/>
        </w:rPr>
        <w:t>ಅಗ್ನಿಕುಂಡದಿಂದ</w:t>
      </w:r>
      <w:r>
        <w:rPr>
          <w:rFonts w:ascii="Times New Roman" w:hAnsi="Times New Roman" w:eastAsia="Times New Roman" w:cs="Times New Roman"/>
        </w:rPr>
        <w:t xml:space="preserve"> </w:t>
      </w:r>
      <w:r>
        <w:rPr>
          <w:rFonts w:ascii="Nirmala UI" w:hAnsi="Nirmala UI" w:eastAsia="Nirmala UI" w:cs="Nirmala UI"/>
        </w:rPr>
        <w:t>ನಮ್ಮನ್ನು</w:t>
      </w:r>
      <w:r>
        <w:rPr>
          <w:rFonts w:ascii="Times New Roman" w:hAnsi="Times New Roman" w:eastAsia="Times New Roman" w:cs="Times New Roman"/>
        </w:rPr>
        <w:t xml:space="preserve"> </w:t>
      </w:r>
      <w:r>
        <w:rPr>
          <w:rFonts w:ascii="Nirmala UI" w:hAnsi="Nirmala UI" w:eastAsia="Nirmala UI" w:cs="Nirmala UI"/>
        </w:rPr>
        <w:t>ಬಿಡಿಸಲು</w:t>
      </w:r>
      <w:r>
        <w:rPr>
          <w:rFonts w:ascii="Times New Roman" w:hAnsi="Times New Roman" w:eastAsia="Times New Roman" w:cs="Times New Roman"/>
        </w:rPr>
        <w:t xml:space="preserve"> </w:t>
      </w:r>
      <w:r>
        <w:rPr>
          <w:rFonts w:ascii="Nirmala UI" w:hAnsi="Nirmala UI" w:eastAsia="Nirmala UI" w:cs="Nirmala UI"/>
        </w:rPr>
        <w:t>ಶಕ್ತನಾಗಿದ್ದಾನೆ</w:t>
      </w:r>
      <w:r>
        <w:rPr>
          <w:rFonts w:ascii="Times New Roman" w:hAnsi="Times New Roman" w:eastAsia="Times New Roman" w:cs="Times New Roman"/>
        </w:rPr>
        <w:t xml:space="preserve">; </w:t>
      </w:r>
      <w:r>
        <w:rPr>
          <w:rFonts w:ascii="Nirmala UI" w:hAnsi="Nirmala UI" w:eastAsia="Nirmala UI" w:cs="Nirmala UI"/>
        </w:rPr>
        <w:t>ಓ</w:t>
      </w:r>
      <w:r>
        <w:rPr>
          <w:rFonts w:ascii="Times New Roman" w:hAnsi="Times New Roman" w:eastAsia="Times New Roman" w:cs="Times New Roman"/>
        </w:rPr>
        <w:t xml:space="preserve"> </w:t>
      </w:r>
      <w:r>
        <w:rPr>
          <w:rFonts w:ascii="Nirmala UI" w:hAnsi="Nirmala UI" w:eastAsia="Nirmala UI" w:cs="Nirmala UI"/>
        </w:rPr>
        <w:t>ರಾಜನೇ</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ನಿನ್ನ</w:t>
      </w:r>
      <w:r>
        <w:rPr>
          <w:rFonts w:ascii="Times New Roman" w:hAnsi="Times New Roman" w:eastAsia="Times New Roman" w:cs="Times New Roman"/>
        </w:rPr>
        <w:t xml:space="preserve"> </w:t>
      </w:r>
      <w:r>
        <w:rPr>
          <w:rFonts w:ascii="Nirmala UI" w:hAnsi="Nirmala UI" w:eastAsia="Nirmala UI" w:cs="Nirmala UI"/>
        </w:rPr>
        <w:t>ಕೈಯಿಂದಲೂ</w:t>
      </w:r>
      <w:r>
        <w:rPr>
          <w:rFonts w:ascii="Times New Roman" w:hAnsi="Times New Roman" w:eastAsia="Times New Roman" w:cs="Times New Roman"/>
        </w:rPr>
        <w:t xml:space="preserve"> </w:t>
      </w:r>
      <w:r>
        <w:rPr>
          <w:rFonts w:ascii="Nirmala UI" w:hAnsi="Nirmala UI" w:eastAsia="Nirmala UI" w:cs="Nirmala UI"/>
        </w:rPr>
        <w:t>ನಮ್ಮನ್ನು</w:t>
      </w:r>
      <w:r>
        <w:rPr>
          <w:rFonts w:ascii="Times New Roman" w:hAnsi="Times New Roman" w:eastAsia="Times New Roman" w:cs="Times New Roman"/>
        </w:rPr>
        <w:t xml:space="preserve"> </w:t>
      </w:r>
      <w:r>
        <w:rPr>
          <w:rFonts w:ascii="Nirmala UI" w:hAnsi="Nirmala UI" w:eastAsia="Nirmala UI" w:cs="Nirmala UI"/>
        </w:rPr>
        <w:t>ಬಿಡಿಸುವನು</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ಹಾಗಾಗದಿದ್ದರೂ</w:t>
      </w:r>
      <w:r>
        <w:rPr>
          <w:rFonts w:ascii="Times New Roman" w:hAnsi="Times New Roman" w:eastAsia="Times New Roman" w:cs="Times New Roman"/>
        </w:rPr>
        <w:t xml:space="preserve">, </w:t>
      </w:r>
      <w:r>
        <w:rPr>
          <w:rFonts w:ascii="Nirmala UI" w:hAnsi="Nirmala UI" w:eastAsia="Nirmala UI" w:cs="Nirmala UI"/>
        </w:rPr>
        <w:t>ಓ</w:t>
      </w:r>
      <w:r>
        <w:rPr>
          <w:rFonts w:ascii="Times New Roman" w:hAnsi="Times New Roman" w:eastAsia="Times New Roman" w:cs="Times New Roman"/>
        </w:rPr>
        <w:t xml:space="preserve"> </w:t>
      </w:r>
      <w:r>
        <w:rPr>
          <w:rFonts w:ascii="Nirmala UI" w:hAnsi="Nirmala UI" w:eastAsia="Nirmala UI" w:cs="Nirmala UI"/>
        </w:rPr>
        <w:t>ರಾಜನೇ</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ನಿನ್ನ</w:t>
      </w:r>
      <w:r>
        <w:rPr>
          <w:rFonts w:ascii="Times New Roman" w:hAnsi="Times New Roman" w:eastAsia="Times New Roman" w:cs="Times New Roman"/>
        </w:rPr>
        <w:t xml:space="preserve"> </w:t>
      </w:r>
      <w:r>
        <w:rPr>
          <w:rFonts w:ascii="Nirmala UI" w:hAnsi="Nirmala UI" w:eastAsia="Nirmala UI" w:cs="Nirmala UI"/>
        </w:rPr>
        <w:t>ದೇವರುಗಳನ್ನು</w:t>
      </w:r>
      <w:r>
        <w:rPr>
          <w:rFonts w:ascii="Times New Roman" w:hAnsi="Times New Roman" w:eastAsia="Times New Roman" w:cs="Times New Roman"/>
        </w:rPr>
        <w:t xml:space="preserve"> </w:t>
      </w:r>
      <w:r>
        <w:rPr>
          <w:rFonts w:ascii="Nirmala UI" w:hAnsi="Nirmala UI" w:eastAsia="Nirmala UI" w:cs="Nirmala UI"/>
        </w:rPr>
        <w:t>ಸೇವಿಸುವುದಿಲ್ಲ</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ಸ್ಥಾಪಿಸಿದ</w:t>
      </w:r>
      <w:r>
        <w:rPr>
          <w:rFonts w:ascii="Times New Roman" w:hAnsi="Times New Roman" w:eastAsia="Times New Roman" w:cs="Times New Roman"/>
        </w:rPr>
        <w:t xml:space="preserve"> </w:t>
      </w:r>
      <w:r>
        <w:rPr>
          <w:rFonts w:ascii="Nirmala UI" w:hAnsi="Nirmala UI" w:eastAsia="Nirmala UI" w:cs="Nirmala UI"/>
        </w:rPr>
        <w:t>ಬಂಗಾರದ</w:t>
      </w:r>
      <w:r>
        <w:rPr>
          <w:rFonts w:ascii="Times New Roman" w:hAnsi="Times New Roman" w:eastAsia="Times New Roman" w:cs="Times New Roman"/>
        </w:rPr>
        <w:t xml:space="preserve"> </w:t>
      </w:r>
      <w:r>
        <w:rPr>
          <w:rFonts w:ascii="Nirmala UI" w:hAnsi="Nirmala UI" w:eastAsia="Nirmala UI" w:cs="Nirmala UI"/>
        </w:rPr>
        <w:t>ಪ್ರತಿಮೆಯನ್ನು</w:t>
      </w:r>
      <w:r>
        <w:rPr>
          <w:rFonts w:ascii="Times New Roman" w:hAnsi="Times New Roman" w:eastAsia="Times New Roman" w:cs="Times New Roman"/>
        </w:rPr>
        <w:t xml:space="preserve"> </w:t>
      </w:r>
      <w:r>
        <w:rPr>
          <w:rFonts w:ascii="Nirmala UI" w:hAnsi="Nirmala UI" w:eastAsia="Nirmala UI" w:cs="Nirmala UI"/>
        </w:rPr>
        <w:t>ಆರಾಧಿಸುವುದಿಲ್ಲವೆಂದು</w:t>
      </w:r>
      <w:r>
        <w:rPr>
          <w:rFonts w:ascii="Times New Roman" w:hAnsi="Times New Roman" w:eastAsia="Times New Roman" w:cs="Times New Roman"/>
        </w:rPr>
        <w:t xml:space="preserve"> </w:t>
      </w:r>
      <w:r>
        <w:rPr>
          <w:rFonts w:ascii="Nirmala UI" w:hAnsi="Nirmala UI" w:eastAsia="Nirmala UI" w:cs="Nirmala UI"/>
        </w:rPr>
        <w:t>ನಿನಗೆ</w:t>
      </w:r>
      <w:r>
        <w:rPr>
          <w:rFonts w:ascii="Times New Roman" w:hAnsi="Times New Roman" w:eastAsia="Times New Roman" w:cs="Times New Roman"/>
        </w:rPr>
        <w:t xml:space="preserve"> </w:t>
      </w:r>
      <w:r>
        <w:rPr>
          <w:rFonts w:ascii="Nirmala UI" w:hAnsi="Nirmala UI" w:eastAsia="Nirmala UI" w:cs="Nirmala UI"/>
        </w:rPr>
        <w:t>ತಿಳಿದಿರಲಿ</w:t>
      </w:r>
      <w:r>
        <w:rPr>
          <w:rFonts w:ascii="Times New Roman" w:hAnsi="Times New Roman" w:eastAsia="Times New Roman" w:cs="Times New Roman"/>
        </w:rPr>
        <w:t xml:space="preserve">.” </w:t>
      </w:r>
      <w:r>
        <w:rPr>
          <w:rFonts w:ascii="Nirmala UI" w:hAnsi="Nirmala UI" w:eastAsia="Nirmala UI" w:cs="Nirmala UI"/>
        </w:rPr>
        <w:t>ದಾನಿಯೇಲ</w:t>
      </w:r>
      <w:r>
        <w:rPr>
          <w:rFonts w:ascii="Times New Roman" w:hAnsi="Times New Roman" w:eastAsia="Times New Roman" w:cs="Times New Roman"/>
        </w:rPr>
        <w:t xml:space="preserve"> 3:14–18.</w:t>
      </w:r>
    </w:p>
    <w:p>
      <w:pPr>
        <w:pStyle w:val="ArticleBody"/>
        <w:jc w:val="left"/>
      </w:pPr>
      <w:r>
        <w:rPr>
          <w:rFonts w:ascii="Microsoft Himalaya" w:hAnsi="Microsoft Himalaya" w:eastAsia="Microsoft Himalaya" w:cs="Microsoft Himalaya"/>
        </w:rPr>
        <w:t>དེའི་རྗེས་སུ་མི་དམ་པ་གསུམ་པོས་མཐོང་ཐུབ་པའི་དཀོན་མཆོག་གི་ཐེལ་ཙེ་མངོན་པར་བྱེད་ཀྱི་ཡིན།</w:t>
      </w:r>
      <w:r>
        <w:rPr>
          <w:rFonts w:ascii="Times New Roman" w:hAnsi="Times New Roman" w:eastAsia="Times New Roman" w:cs="Times New Roman"/>
        </w:rPr>
        <w:t xml:space="preserve"> </w:t>
      </w:r>
      <w:r>
        <w:rPr>
          <w:rFonts w:ascii="Microsoft Himalaya" w:hAnsi="Microsoft Himalaya" w:eastAsia="Microsoft Himalaya" w:cs="Microsoft Himalaya"/>
        </w:rPr>
        <w:t>མིག་གིས་མི་མཐོང་བའི་ནང་གི་ཐེལ་ཙེ་སྔོན་ལ་ཡོད་པ་རྣམས་ཁོ་ན་མཐོང་དགོས་པའི་དུས་སུ་དཀོན་མཆོག་གི་ཐེལ་ཙེ་མངོན་པར་བྱེད་པའི་ལས་ལ་འབྲེལ་བར་འགྱུར།</w:t>
      </w:r>
    </w:p>
    <w:p>
      <w:pPr>
        <w:pStyle w:val="ArticleScripture"/>
        <w:jc w:val="left"/>
      </w:pPr>
      <w:r>
        <w:rPr>
          <w:rFonts w:ascii="Times New Roman" w:hAnsi="Times New Roman" w:eastAsia="Times New Roman" w:cs="Times New Roman"/>
        </w:rPr>
        <w:t>اُس وقت نَبُوکدنضر غضب سے لبریز ہو گیا، اور شدرک، میشک اور عبدنگو کے خلاف اُس کے چہرے کا رنگ بدل گیا؛ چنانچہ اُس نے حکم دیا کہ بھٹی کو معمول سے سات گنا زیادہ گرم کیا جائے۔ اور اُس نے اپنی فوج کے نہایت زورآور آدمیوں کو حکم دیا کہ شدرک، میشک اور عبدنگو کو باندھ کر جلتی ہوئی آتشی بھٹی میں ڈال دیں۔ تب یہ لوگ اپنی قباؤں، پاجاموں، عماموں اور دیگر لباس سمیت باندھے گئے، اور جلتی ہوئی آتشی بھٹی کے بیچ میں ڈال دیے گئے۔ پس چونکہ بادشاہ کا حکم سخت تھا اور بھٹی نہایت گرم تھی، اُس آگ کے شعلے نے اُن آدمیوں کو ہلاک کر دیا جو شدرک، میشک اور عبدنگو کو اٹھا لے گئے تھے۔ اور یہ تینوں آدمی، شدرک، میشک اور عبدنگو، بندھے ہوئے جلتی ہوئی آتشی بھٹی کے بیچ میں گر پڑے۔ تب نَبُوکدنضر بادشاہ حیران رہ گیا، اور جلدی سے اٹھ کھڑا ہوا، اور اپنے مشیروں سے مخاطب ہو کر بولا، کیا ہم نے تین آدمیوں کو بندھا ہوا آگ کے بیچ میں نہیں ڈالا تھا؟ اُنہوں نے جواب میں بادشاہ سے کہا، اے بادشاہ، یقیناً۔ اُس نے جواب دیا، دیکھو، میں چار آدمیوں کو کھلا ہوا آگ کے بیچ چلتے پھرتے دیکھتا ہوں، اور اُنہیں کچھ ضرر نہیں پہنچا؛ اور چوتھے کی صورت خدا کے بیٹے کی مانند ہے۔ دانی ایل ۳:۱۹–۲۵۔</w:t>
      </w:r>
    </w:p>
    <w:p>
      <w:pPr>
        <w:pStyle w:val="ArticleBody"/>
        <w:jc w:val="left"/>
      </w:pPr>
      <w:r>
        <w:rPr>
          <w:rFonts w:ascii="Times New Roman" w:hAnsi="Times New Roman" w:eastAsia="Times New Roman" w:cs="Times New Roman"/>
        </w:rPr>
        <w:t>I mbili viṋe, zwo imela nga Shadrach, Meshach na Abednego, zwenezwo zwi do takulelwa nṱha sa luswayo; nga murahu zwenezwo, luswayo lu do vhonala.</w:t>
      </w:r>
    </w:p>
    <w:p>
      <w:pPr>
        <w:pStyle w:val="ArticleScripture"/>
        <w:jc w:val="left"/>
      </w:pPr>
      <w:r>
        <w:rPr>
          <w:rFonts w:ascii="Times New Roman" w:hAnsi="Times New Roman" w:eastAsia="Times New Roman" w:cs="Times New Roman"/>
        </w:rPr>
        <w:t>“</w:t>
      </w:r>
      <w:r>
        <w:rPr>
          <w:rFonts w:ascii="Ebrima" w:hAnsi="Ebrima" w:eastAsia="Ebrima" w:cs="Ebrima"/>
        </w:rPr>
        <w:t>የመንፈስ</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ዓለምን</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ኃጢአት፣</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ጽድቅ፣</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ፍርድም</w:t>
      </w:r>
      <w:r>
        <w:rPr>
          <w:rFonts w:ascii="Times New Roman" w:hAnsi="Times New Roman" w:eastAsia="Times New Roman" w:cs="Times New Roman"/>
        </w:rPr>
        <w:t xml:space="preserve"> </w:t>
      </w:r>
      <w:r>
        <w:rPr>
          <w:rFonts w:ascii="Ebrima" w:hAnsi="Ebrima" w:eastAsia="Ebrima" w:cs="Ebrima"/>
        </w:rPr>
        <w:t>ማስረዳት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ሊጠነቀቅ</w:t>
      </w:r>
      <w:r>
        <w:rPr>
          <w:rFonts w:ascii="Times New Roman" w:hAnsi="Times New Roman" w:eastAsia="Times New Roman" w:cs="Times New Roman"/>
        </w:rPr>
        <w:t xml:space="preserve"> </w:t>
      </w:r>
      <w:r>
        <w:rPr>
          <w:rFonts w:ascii="Ebrima" w:hAnsi="Ebrima" w:eastAsia="Ebrima" w:cs="Ebrima"/>
        </w:rPr>
        <w:t>የሚችለው</w:t>
      </w:r>
      <w:r>
        <w:rPr>
          <w:rFonts w:ascii="Times New Roman" w:hAnsi="Times New Roman" w:eastAsia="Times New Roman" w:cs="Times New Roman"/>
        </w:rPr>
        <w:t xml:space="preserve"> </w:t>
      </w:r>
      <w:r>
        <w:rPr>
          <w:rFonts w:ascii="Ebrima" w:hAnsi="Ebrima" w:eastAsia="Ebrima" w:cs="Ebrima"/>
        </w:rPr>
        <w:t>እውነትን</w:t>
      </w:r>
      <w:r>
        <w:rPr>
          <w:rFonts w:ascii="Times New Roman" w:hAnsi="Times New Roman" w:eastAsia="Times New Roman" w:cs="Times New Roman"/>
        </w:rPr>
        <w:t xml:space="preserve"> </w:t>
      </w:r>
      <w:r>
        <w:rPr>
          <w:rFonts w:ascii="Ebrima" w:hAnsi="Ebrima" w:eastAsia="Ebrima" w:cs="Ebrima"/>
        </w:rPr>
        <w:t>የሚያምኑ</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በእውነት</w:t>
      </w:r>
      <w:r>
        <w:rPr>
          <w:rFonts w:ascii="Times New Roman" w:hAnsi="Times New Roman" w:eastAsia="Times New Roman" w:cs="Times New Roman"/>
        </w:rPr>
        <w:t xml:space="preserve"> </w:t>
      </w:r>
      <w:r>
        <w:rPr>
          <w:rFonts w:ascii="Ebrima" w:hAnsi="Ebrima" w:eastAsia="Ebrima" w:cs="Ebrima"/>
        </w:rPr>
        <w:t>ተቀድሰው፣</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ባሉ</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ቅዱሳን</w:t>
      </w:r>
      <w:r>
        <w:rPr>
          <w:rFonts w:ascii="Times New Roman" w:hAnsi="Times New Roman" w:eastAsia="Times New Roman" w:cs="Times New Roman"/>
        </w:rPr>
        <w:t xml:space="preserve"> </w:t>
      </w:r>
      <w:r>
        <w:rPr>
          <w:rFonts w:ascii="Ebrima" w:hAnsi="Ebrima" w:eastAsia="Ebrima" w:cs="Ebrima"/>
        </w:rPr>
        <w:t>መርሆች</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እየሠሩ፣</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ትእዛዛት</w:t>
      </w:r>
      <w:r>
        <w:rPr>
          <w:rFonts w:ascii="Times New Roman" w:hAnsi="Times New Roman" w:eastAsia="Times New Roman" w:cs="Times New Roman"/>
        </w:rPr>
        <w:t xml:space="preserve"> </w:t>
      </w:r>
      <w:r>
        <w:rPr>
          <w:rFonts w:ascii="Ebrima" w:hAnsi="Ebrima" w:eastAsia="Ebrima" w:cs="Ebrima"/>
        </w:rPr>
        <w:t>በሚጠብቁ</w:t>
      </w:r>
      <w:r>
        <w:rPr>
          <w:rFonts w:ascii="Times New Roman" w:hAnsi="Times New Roman" w:eastAsia="Times New Roman" w:cs="Times New Roman"/>
        </w:rPr>
        <w:t xml:space="preserve"> </w:t>
      </w:r>
      <w:r>
        <w:rPr>
          <w:rFonts w:ascii="Ebrima" w:hAnsi="Ebrima" w:eastAsia="Ebrima" w:cs="Ebrima"/>
        </w:rPr>
        <w:t>ሰዎችና</w:t>
      </w:r>
      <w:r>
        <w:rPr>
          <w:rFonts w:ascii="Times New Roman" w:hAnsi="Times New Roman" w:eastAsia="Times New Roman" w:cs="Times New Roman"/>
        </w:rPr>
        <w:t xml:space="preserve"> </w:t>
      </w:r>
      <w:r>
        <w:rPr>
          <w:rFonts w:ascii="Ebrima" w:hAnsi="Ebrima" w:eastAsia="Ebrima" w:cs="Ebrima"/>
        </w:rPr>
        <w:t>እነርሱን</w:t>
      </w:r>
      <w:r>
        <w:rPr>
          <w:rFonts w:ascii="Times New Roman" w:hAnsi="Times New Roman" w:eastAsia="Times New Roman" w:cs="Times New Roman"/>
        </w:rPr>
        <w:t xml:space="preserve"> </w:t>
      </w:r>
      <w:r>
        <w:rPr>
          <w:rFonts w:ascii="Ebrima" w:hAnsi="Ebrima" w:eastAsia="Ebrima" w:cs="Ebrima"/>
        </w:rPr>
        <w:t>በእግራቸው</w:t>
      </w:r>
      <w:r>
        <w:rPr>
          <w:rFonts w:ascii="Times New Roman" w:hAnsi="Times New Roman" w:eastAsia="Times New Roman" w:cs="Times New Roman"/>
        </w:rPr>
        <w:t xml:space="preserve"> </w:t>
      </w:r>
      <w:r>
        <w:rPr>
          <w:rFonts w:ascii="Ebrima" w:hAnsi="Ebrima" w:eastAsia="Ebrima" w:cs="Ebrima"/>
        </w:rPr>
        <w:t>ሥር</w:t>
      </w:r>
      <w:r>
        <w:rPr>
          <w:rFonts w:ascii="Times New Roman" w:hAnsi="Times New Roman" w:eastAsia="Times New Roman" w:cs="Times New Roman"/>
        </w:rPr>
        <w:t xml:space="preserve"> </w:t>
      </w:r>
      <w:r>
        <w:rPr>
          <w:rFonts w:ascii="Ebrima" w:hAnsi="Ebrima" w:eastAsia="Ebrima" w:cs="Ebrima"/>
        </w:rPr>
        <w:t>በሚረግጡ</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የመለያየት</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በከፍ</w:t>
      </w:r>
      <w:r>
        <w:rPr>
          <w:rFonts w:ascii="Times New Roman" w:hAnsi="Times New Roman" w:eastAsia="Times New Roman" w:cs="Times New Roman"/>
        </w:rPr>
        <w:t xml:space="preserve"> </w:t>
      </w:r>
      <w:r>
        <w:rPr>
          <w:rFonts w:ascii="Ebrima" w:hAnsi="Ebrima" w:eastAsia="Ebrima" w:cs="Ebrima"/>
        </w:rPr>
        <w:t>ባለ</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በከበረ</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ሲያሳዩ</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የመንፈስ</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መቀደስ</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ማኅተም</w:t>
      </w:r>
      <w:r>
        <w:rPr>
          <w:rFonts w:ascii="Times New Roman" w:hAnsi="Times New Roman" w:eastAsia="Times New Roman" w:cs="Times New Roman"/>
        </w:rPr>
        <w:t xml:space="preserve"> </w:t>
      </w:r>
      <w:r>
        <w:rPr>
          <w:rFonts w:ascii="Ebrima" w:hAnsi="Ebrima" w:eastAsia="Ebrima" w:cs="Ebrima"/>
        </w:rPr>
        <w:t>ያላቸውን</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ሐሰተኛ</w:t>
      </w:r>
      <w:r>
        <w:rPr>
          <w:rFonts w:ascii="Times New Roman" w:hAnsi="Times New Roman" w:eastAsia="Times New Roman" w:cs="Times New Roman"/>
        </w:rPr>
        <w:t xml:space="preserve"> </w:t>
      </w:r>
      <w:r>
        <w:rPr>
          <w:rFonts w:ascii="Ebrima" w:hAnsi="Ebrima" w:eastAsia="Ebrima" w:cs="Ebrima"/>
        </w:rPr>
        <w:t>የዕረፍት</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የሚጠብቁትን</w:t>
      </w:r>
      <w:r>
        <w:rPr>
          <w:rFonts w:ascii="Times New Roman" w:hAnsi="Times New Roman" w:eastAsia="Times New Roman" w:cs="Times New Roman"/>
        </w:rPr>
        <w:t xml:space="preserve"> </w:t>
      </w:r>
      <w:r>
        <w:rPr>
          <w:rFonts w:ascii="Ebrima" w:hAnsi="Ebrima" w:eastAsia="Ebrima" w:cs="Ebrima"/>
        </w:rPr>
        <w:t>ልዩነት</w:t>
      </w:r>
      <w:r>
        <w:rPr>
          <w:rFonts w:ascii="Times New Roman" w:hAnsi="Times New Roman" w:eastAsia="Times New Roman" w:cs="Times New Roman"/>
        </w:rPr>
        <w:t xml:space="preserve"> </w:t>
      </w:r>
      <w:r>
        <w:rPr>
          <w:rFonts w:ascii="Ebrima" w:hAnsi="Ebrima" w:eastAsia="Ebrima" w:cs="Ebrima"/>
        </w:rPr>
        <w:t>ግልጽ</w:t>
      </w:r>
      <w:r>
        <w:rPr>
          <w:rFonts w:ascii="Times New Roman" w:hAnsi="Times New Roman" w:eastAsia="Times New Roman" w:cs="Times New Roman"/>
        </w:rPr>
        <w:t xml:space="preserve"> </w:t>
      </w:r>
      <w:r>
        <w:rPr>
          <w:rFonts w:ascii="Ebrima" w:hAnsi="Ebrima" w:eastAsia="Ebrima" w:cs="Ebrima"/>
        </w:rPr>
        <w:t>ያደርጋል።</w:t>
      </w:r>
      <w:r>
        <w:rPr>
          <w:rFonts w:ascii="Times New Roman" w:hAnsi="Times New Roman" w:eastAsia="Times New Roman" w:cs="Times New Roman"/>
        </w:rPr>
        <w:t xml:space="preserve"> </w:t>
      </w:r>
      <w:r>
        <w:rPr>
          <w:rFonts w:ascii="Ebrima" w:hAnsi="Ebrima" w:eastAsia="Ebrima" w:cs="Ebrima"/>
        </w:rPr>
        <w:t>ፈተናው</w:t>
      </w:r>
      <w:r>
        <w:rPr>
          <w:rFonts w:ascii="Times New Roman" w:hAnsi="Times New Roman" w:eastAsia="Times New Roman" w:cs="Times New Roman"/>
        </w:rPr>
        <w:t xml:space="preserve"> </w:t>
      </w:r>
      <w:r>
        <w:rPr>
          <w:rFonts w:ascii="Ebrima" w:hAnsi="Ebrima" w:eastAsia="Ebrima" w:cs="Ebrima"/>
        </w:rPr>
        <w:t>ሲመጣ</w:t>
      </w:r>
      <w:r>
        <w:rPr>
          <w:rFonts w:ascii="Times New Roman" w:hAnsi="Times New Roman" w:eastAsia="Times New Roman" w:cs="Times New Roman"/>
        </w:rPr>
        <w:t xml:space="preserve"> </w:t>
      </w:r>
      <w:r>
        <w:rPr>
          <w:rFonts w:ascii="Ebrima" w:hAnsi="Ebrima" w:eastAsia="Ebrima" w:cs="Ebrima"/>
        </w:rPr>
        <w:t>የአውሬው</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ምን</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በግልጽ</w:t>
      </w:r>
      <w:r>
        <w:rPr>
          <w:rFonts w:ascii="Times New Roman" w:hAnsi="Times New Roman" w:eastAsia="Times New Roman" w:cs="Times New Roman"/>
        </w:rPr>
        <w:t xml:space="preserve"> </w:t>
      </w:r>
      <w:r>
        <w:rPr>
          <w:rFonts w:ascii="Ebrima" w:hAnsi="Ebrima" w:eastAsia="Ebrima" w:cs="Ebrima"/>
        </w:rPr>
        <w:t>ይገለጣል።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እሑድን</w:t>
      </w:r>
      <w:r>
        <w:rPr>
          <w:rFonts w:ascii="Times New Roman" w:hAnsi="Times New Roman" w:eastAsia="Times New Roman" w:cs="Times New Roman"/>
        </w:rPr>
        <w:t xml:space="preserve"> </w:t>
      </w:r>
      <w:r>
        <w:rPr>
          <w:rFonts w:ascii="Ebrima" w:hAnsi="Ebrima" w:eastAsia="Ebrima" w:cs="Ebrima"/>
        </w:rPr>
        <w:t>መጠበቅ</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እውነትን</w:t>
      </w:r>
      <w:r>
        <w:rPr>
          <w:rFonts w:ascii="Times New Roman" w:hAnsi="Times New Roman" w:eastAsia="Times New Roman" w:cs="Times New Roman"/>
        </w:rPr>
        <w:t xml:space="preserve"> </w:t>
      </w:r>
      <w:r>
        <w:rPr>
          <w:rFonts w:ascii="Ebrima" w:hAnsi="Ebrima" w:eastAsia="Ebrima" w:cs="Ebrima"/>
        </w:rPr>
        <w:t>ከሰሙ</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መቁጠር</w:t>
      </w:r>
      <w:r>
        <w:rPr>
          <w:rFonts w:ascii="Times New Roman" w:hAnsi="Times New Roman" w:eastAsia="Times New Roman" w:cs="Times New Roman"/>
        </w:rPr>
        <w:t xml:space="preserve"> </w:t>
      </w:r>
      <w:r>
        <w:rPr>
          <w:rFonts w:ascii="Ebrima" w:hAnsi="Ebrima" w:eastAsia="Ebrima" w:cs="Ebrima"/>
        </w:rPr>
        <w:t>የሚቀጥሉ</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ዘመናትንና</w:t>
      </w:r>
      <w:r>
        <w:rPr>
          <w:rFonts w:ascii="Times New Roman" w:hAnsi="Times New Roman" w:eastAsia="Times New Roman" w:cs="Times New Roman"/>
        </w:rPr>
        <w:t xml:space="preserve"> </w:t>
      </w:r>
      <w:r>
        <w:rPr>
          <w:rFonts w:ascii="Ebrima" w:hAnsi="Ebrima" w:eastAsia="Ebrima" w:cs="Ebrima"/>
        </w:rPr>
        <w:t>ሕጎችን</w:t>
      </w:r>
      <w:r>
        <w:rPr>
          <w:rFonts w:ascii="Times New Roman" w:hAnsi="Times New Roman" w:eastAsia="Times New Roman" w:cs="Times New Roman"/>
        </w:rPr>
        <w:t xml:space="preserve"> </w:t>
      </w:r>
      <w:r>
        <w:rPr>
          <w:rFonts w:ascii="Ebrima" w:hAnsi="Ebrima" w:eastAsia="Ebrima" w:cs="Ebrima"/>
        </w:rPr>
        <w:t>ለመለወጥ</w:t>
      </w:r>
      <w:r>
        <w:rPr>
          <w:rFonts w:ascii="Times New Roman" w:hAnsi="Times New Roman" w:eastAsia="Times New Roman" w:cs="Times New Roman"/>
        </w:rPr>
        <w:t xml:space="preserve"> </w:t>
      </w:r>
      <w:r>
        <w:rPr>
          <w:rFonts w:ascii="Ebrima" w:hAnsi="Ebrima" w:eastAsia="Ebrima" w:cs="Ebrima"/>
        </w:rPr>
        <w:t>አስቦ</w:t>
      </w:r>
      <w:r>
        <w:rPr>
          <w:rFonts w:ascii="Times New Roman" w:hAnsi="Times New Roman" w:eastAsia="Times New Roman" w:cs="Times New Roman"/>
        </w:rPr>
        <w:t xml:space="preserve"> </w:t>
      </w:r>
      <w:r>
        <w:rPr>
          <w:rFonts w:ascii="Ebrima" w:hAnsi="Ebrima" w:eastAsia="Ebrima" w:cs="Ebrima"/>
        </w:rPr>
        <w:t>የነበረውን</w:t>
      </w:r>
      <w:r>
        <w:rPr>
          <w:rFonts w:ascii="Times New Roman" w:hAnsi="Times New Roman" w:eastAsia="Times New Roman" w:cs="Times New Roman"/>
        </w:rPr>
        <w:t xml:space="preserve"> </w:t>
      </w:r>
      <w:r>
        <w:rPr>
          <w:rFonts w:ascii="Ebrima" w:hAnsi="Ebrima" w:eastAsia="Ebrima" w:cs="Ebrima"/>
        </w:rPr>
        <w:t>የኃጢአት</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ፊርማ</w:t>
      </w:r>
      <w:r>
        <w:rPr>
          <w:rFonts w:ascii="Times New Roman" w:hAnsi="Times New Roman" w:eastAsia="Times New Roman" w:cs="Times New Roman"/>
        </w:rPr>
        <w:t xml:space="preserve"> </w:t>
      </w:r>
      <w:r>
        <w:rPr>
          <w:rFonts w:ascii="Ebrima" w:hAnsi="Ebrima" w:eastAsia="Ebrima" w:cs="Ebrima"/>
        </w:rPr>
        <w:t>ይሸከማሉ።</w:t>
      </w:r>
      <w:r>
        <w:rPr>
          <w:rFonts w:ascii="Times New Roman" w:hAnsi="Times New Roman" w:eastAsia="Times New Roman" w:cs="Times New Roman"/>
        </w:rPr>
        <w:t xml:space="preserve"> Bible Training School, December 1, 1903.”</w:t>
      </w:r>
    </w:p>
    <w:p>
      <w:pPr>
        <w:pStyle w:val="ArticleBody"/>
        <w:jc w:val="left"/>
      </w:pPr>
      <w:r>
        <w:rPr>
          <w:rFonts w:ascii="Times New Roman" w:hAnsi="Times New Roman" w:eastAsia="Times New Roman" w:cs="Times New Roman"/>
        </w:rPr>
        <w:t>Ch’ihin ü tz’aqätäl q’ijil q’ij, ri Estados Unidos xtukamisaj ri Naciones Unidas richin nuq’alajisaj ri rusamaj k’ijïk tz’ib’an pa k’ijila’. Rija’ k’o chi nuk’ol ri ruwach’ulew rik’in taq milagros ri nub’än, achi’el yalan nuk’ut pe ruma ri xajoj richin Salomé. Are’ tajin nub’än ri ruxajoj richin b’anob’al k’olonel, ri ixoq aj-Tiro xkib’ixaj ri rub’ix, y ri orquesta richin Nabucodonosor xtub’än ri q’ojom. Ri Estados Unidos nuk’am nab’e’ richin nuch’ojij ri ruwach’ulew chi nuq’ul ri b’ix, y chi niq’axäx chuwäch ri wachib’äl.</w:t>
      </w:r>
    </w:p>
    <w:p>
      <w:pPr>
        <w:pStyle w:val="ArticleScripture"/>
        <w:jc w:val="left"/>
      </w:pPr>
      <w:r>
        <w:rPr>
          <w:rFonts w:ascii="Times New Roman" w:hAnsi="Times New Roman" w:eastAsia="Times New Roman" w:cs="Times New Roman"/>
        </w:rPr>
        <w:t>Adibona mmoa foforo a ɔrefi asase mu reba; na ɔwɔ mmɛn abien te sɛ oguammaa, na ɔkasae te sɛ ɔtweaseɛ. Na ɔde aboa a odi kan no tumi nyinaa yɛ adwuma wɔ n’anim, na ɔma asase ne wɔn a wɔte so no som aboa a odi kan no, nea ne kum-pirapira no saa yaree no. Na ɔyɛ anwonwade akɛse, enti ɔma ogya fi soro ba asase so wɔ nnipa ani so. Na ɔnam anwonwade a wɔmaa no tumi sɛ ɔnyɛ wɔ aboa no anim no so daadaa wɔn a wɔte asase so, ka kyerɛ wɔn a wɔte asase so no sɛ wɔnyɛ honi mma aboa no, nea ɔwɔ afoa pirapira no nanso ɔtenaa ase no. Na wɔmaa no tumi sɛ ɔde nkwa ma aboa no honi no, na aboa no honi no nso nkasa, na ɔma wɔn a wɔrensom aboa no honi no nyinaa wokum wɔn. Na ɔma wɔn nyinaa, ketewa ne akɛse, adefo ne ahiafo, ahofadifo ne nkoa, gye agyirae wɔ wɔn nsa nifa anaa wɔn moma so; na obiara antumi antɔ anaa anntɔn, gye sɛ nea ɔwɔ agyirae no, anaa aboa no din no, anaa ne din no nɔma no. Ha na nyansa wɔ. Ma nea ɔwɔ ntease no nkan aboa no nɔma no; efisɛ ɛyɛ onipa bi nɔma, na ne nɔma no yɛ ahansia aduosia asia. Adiyisɛm 13:11–18.</w:t>
      </w:r>
    </w:p>
    <w:p>
      <w:pPr>
        <w:pStyle w:val="ArticleBody"/>
        <w:jc w:val="left"/>
      </w:pPr>
      <w:r>
        <w:rPr>
          <w:rFonts w:ascii="Times New Roman" w:hAnsi="Times New Roman" w:eastAsia="Times New Roman" w:cs="Times New Roman"/>
        </w:rPr>
        <w:t>يام مصر در آخِرِ روزها نمایندۀ جهان است (که در آن زمان زیر ادارۀ سازمان ملل متحد خواهد بود)، امّا «وای»ی (نمادی از اسلام) بر ضدّ کسانی (ایالات متحدۀ امریکا) اعلان شده است که برای مدد به مصر روی می‌آورند. هنگامی که آن سه جوانمرد به کوره افگنده می‌شوند و برای جهان به‌منزلۀ عَلَم می‌گردند، آن کوره در واقع کورهٔ نبوکدنصر نیست.</w:t>
      </w:r>
    </w:p>
    <w:p>
      <w:pPr>
        <w:pStyle w:val="ArticleScripture"/>
        <w:jc w:val="left"/>
      </w:pPr>
      <w:r>
        <w:rPr>
          <w:rFonts w:ascii="Segoe UI Historic" w:hAnsi="Segoe UI Historic" w:eastAsia="Segoe UI Historic" w:cs="Segoe UI Historic"/>
        </w:rPr>
        <w:t>ܘܝ</w:t>
      </w:r>
      <w:r>
        <w:rPr>
          <w:rFonts w:ascii="Times New Roman" w:hAnsi="Times New Roman" w:eastAsia="Times New Roman" w:cs="Times New Roman"/>
        </w:rPr>
        <w:t xml:space="preserve"> </w:t>
      </w:r>
      <w:r>
        <w:rPr>
          <w:rFonts w:ascii="Segoe UI Historic" w:hAnsi="Segoe UI Historic" w:eastAsia="Segoe UI Historic" w:cs="Segoe UI Historic"/>
        </w:rPr>
        <w:t>ܠܐܝܠܝܢ</w:t>
      </w:r>
      <w:r>
        <w:rPr>
          <w:rFonts w:ascii="Times New Roman" w:hAnsi="Times New Roman" w:eastAsia="Times New Roman" w:cs="Times New Roman"/>
        </w:rPr>
        <w:t xml:space="preserve"> </w:t>
      </w:r>
      <w:r>
        <w:rPr>
          <w:rFonts w:ascii="Segoe UI Historic" w:hAnsi="Segoe UI Historic" w:eastAsia="Segoe UI Historic" w:cs="Segoe UI Historic"/>
        </w:rPr>
        <w:t>ܕܢܚܬܝܢ</w:t>
      </w:r>
      <w:r>
        <w:rPr>
          <w:rFonts w:ascii="Times New Roman" w:hAnsi="Times New Roman" w:eastAsia="Times New Roman" w:cs="Times New Roman"/>
        </w:rPr>
        <w:t xml:space="preserve"> </w:t>
      </w:r>
      <w:r>
        <w:rPr>
          <w:rFonts w:ascii="Segoe UI Historic" w:hAnsi="Segoe UI Historic" w:eastAsia="Segoe UI Historic" w:cs="Segoe UI Historic"/>
        </w:rPr>
        <w:t>ܠܡܨܪܝܢ</w:t>
      </w:r>
      <w:r>
        <w:rPr>
          <w:rFonts w:ascii="Times New Roman" w:hAnsi="Times New Roman" w:eastAsia="Times New Roman" w:cs="Times New Roman"/>
        </w:rPr>
        <w:t xml:space="preserve"> </w:t>
      </w:r>
      <w:r>
        <w:rPr>
          <w:rFonts w:ascii="Segoe UI Historic" w:hAnsi="Segoe UI Historic" w:eastAsia="Segoe UI Historic" w:cs="Segoe UI Historic"/>
        </w:rPr>
        <w:t>ܠܥܘܕܪܢܐ</w:t>
      </w:r>
      <w:r>
        <w:rPr>
          <w:rFonts w:ascii="Times New Roman" w:hAnsi="Times New Roman" w:eastAsia="Times New Roman" w:cs="Times New Roman"/>
        </w:rPr>
        <w:t xml:space="preserve">، </w:t>
      </w:r>
      <w:r>
        <w:rPr>
          <w:rFonts w:ascii="Segoe UI Historic" w:hAnsi="Segoe UI Historic" w:eastAsia="Segoe UI Historic" w:cs="Segoe UI Historic"/>
        </w:rPr>
        <w:t>ܘܡܣܬܡܟܝܢ</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ܪܟܫܐ</w:t>
      </w:r>
      <w:r>
        <w:rPr>
          <w:rFonts w:ascii="Times New Roman" w:hAnsi="Times New Roman" w:eastAsia="Times New Roman" w:cs="Times New Roman"/>
        </w:rPr>
        <w:t xml:space="preserve">، </w:t>
      </w:r>
      <w:r>
        <w:rPr>
          <w:rFonts w:ascii="Segoe UI Historic" w:hAnsi="Segoe UI Historic" w:eastAsia="Segoe UI Historic" w:cs="Segoe UI Historic"/>
        </w:rPr>
        <w:t>ܘܬܟܝܠܝܢ</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ܪ</w:t>
      </w:r>
      <w:r>
        <w:rPr>
          <w:rFonts w:ascii="Times New Roman" w:hAnsi="Times New Roman" w:eastAsia="Times New Roman" w:cs="Times New Roman"/>
        </w:rPr>
        <w:t>̈</w:t>
      </w:r>
      <w:r>
        <w:rPr>
          <w:rFonts w:ascii="Segoe UI Historic" w:hAnsi="Segoe UI Historic" w:eastAsia="Segoe UI Historic" w:cs="Segoe UI Historic"/>
        </w:rPr>
        <w:t>ܟܒܐ</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ܕܣܓܝܐܝܢ</w:t>
      </w:r>
      <w:r>
        <w:rPr>
          <w:rFonts w:ascii="Times New Roman" w:hAnsi="Times New Roman" w:eastAsia="Times New Roman" w:cs="Times New Roman"/>
        </w:rPr>
        <w:t xml:space="preserve"> </w:t>
      </w:r>
      <w:r>
        <w:rPr>
          <w:rFonts w:ascii="Segoe UI Historic" w:hAnsi="Segoe UI Historic" w:eastAsia="Segoe UI Historic" w:cs="Segoe UI Historic"/>
        </w:rPr>
        <w:t>ܐܢܘܢ</w:t>
      </w:r>
      <w:r>
        <w:rPr>
          <w:rFonts w:ascii="Times New Roman" w:hAnsi="Times New Roman" w:eastAsia="Times New Roman" w:cs="Times New Roman"/>
        </w:rPr>
        <w:t xml:space="preserve">، </w:t>
      </w:r>
      <w:r>
        <w:rPr>
          <w:rFonts w:ascii="Segoe UI Historic" w:hAnsi="Segoe UI Historic" w:eastAsia="Segoe UI Historic" w:cs="Segoe UI Historic"/>
        </w:rPr>
        <w:t>ܘܥܠ</w:t>
      </w:r>
      <w:r>
        <w:rPr>
          <w:rFonts w:ascii="Times New Roman" w:hAnsi="Times New Roman" w:eastAsia="Times New Roman" w:cs="Times New Roman"/>
        </w:rPr>
        <w:t xml:space="preserve"> </w:t>
      </w:r>
      <w:r>
        <w:rPr>
          <w:rFonts w:ascii="Segoe UI Historic" w:hAnsi="Segoe UI Historic" w:eastAsia="Segoe UI Historic" w:cs="Segoe UI Historic"/>
        </w:rPr>
        <w:t>ܦܪ</w:t>
      </w:r>
      <w:r>
        <w:rPr>
          <w:rFonts w:ascii="Times New Roman" w:hAnsi="Times New Roman" w:eastAsia="Times New Roman" w:cs="Times New Roman"/>
        </w:rPr>
        <w:t>̈</w:t>
      </w:r>
      <w:r>
        <w:rPr>
          <w:rFonts w:ascii="Segoe UI Historic" w:hAnsi="Segoe UI Historic" w:eastAsia="Segoe UI Historic" w:cs="Segoe UI Historic"/>
        </w:rPr>
        <w:t>ܫܐ</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ܕܚܝܠܬܢܐ</w:t>
      </w:r>
      <w:r>
        <w:rPr>
          <w:rFonts w:ascii="Times New Roman" w:hAnsi="Times New Roman" w:eastAsia="Times New Roman" w:cs="Times New Roman"/>
        </w:rPr>
        <w:t xml:space="preserve"> </w:t>
      </w:r>
      <w:r>
        <w:rPr>
          <w:rFonts w:ascii="Segoe UI Historic" w:hAnsi="Segoe UI Historic" w:eastAsia="Segoe UI Historic" w:cs="Segoe UI Historic"/>
        </w:rPr>
        <w:t>ܛܒ</w:t>
      </w:r>
      <w:r>
        <w:rPr>
          <w:rFonts w:ascii="Times New Roman" w:hAnsi="Times New Roman" w:eastAsia="Times New Roman" w:cs="Times New Roman"/>
        </w:rPr>
        <w:t xml:space="preserve"> </w:t>
      </w:r>
      <w:r>
        <w:rPr>
          <w:rFonts w:ascii="Segoe UI Historic" w:hAnsi="Segoe UI Historic" w:eastAsia="Segoe UI Historic" w:cs="Segoe UI Historic"/>
        </w:rPr>
        <w:t>ܐܢܘܢ</w:t>
      </w:r>
      <w:r>
        <w:rPr>
          <w:rFonts w:ascii="Times New Roman" w:hAnsi="Times New Roman" w:eastAsia="Times New Roman" w:cs="Times New Roman"/>
        </w:rPr>
        <w:t xml:space="preserve">؛ </w:t>
      </w:r>
      <w:r>
        <w:rPr>
          <w:rFonts w:ascii="Segoe UI Historic" w:hAnsi="Segoe UI Historic" w:eastAsia="Segoe UI Historic" w:cs="Segoe UI Historic"/>
        </w:rPr>
        <w:t>ܘܠܐ</w:t>
      </w:r>
      <w:r>
        <w:rPr>
          <w:rFonts w:ascii="Times New Roman" w:hAnsi="Times New Roman" w:eastAsia="Times New Roman" w:cs="Times New Roman"/>
        </w:rPr>
        <w:t xml:space="preserve"> </w:t>
      </w:r>
      <w:r>
        <w:rPr>
          <w:rFonts w:ascii="Segoe UI Historic" w:hAnsi="Segoe UI Historic" w:eastAsia="Segoe UI Historic" w:cs="Segoe UI Historic"/>
        </w:rPr>
        <w:t>ܚܪܘ</w:t>
      </w:r>
      <w:r>
        <w:rPr>
          <w:rFonts w:ascii="Times New Roman" w:hAnsi="Times New Roman" w:eastAsia="Times New Roman" w:cs="Times New Roman"/>
        </w:rPr>
        <w:t xml:space="preserve"> </w:t>
      </w:r>
      <w:r>
        <w:rPr>
          <w:rFonts w:ascii="Segoe UI Historic" w:hAnsi="Segoe UI Historic" w:eastAsia="Segoe UI Historic" w:cs="Segoe UI Historic"/>
        </w:rPr>
        <w:t>ܠܘܬ</w:t>
      </w:r>
      <w:r>
        <w:rPr>
          <w:rFonts w:ascii="Times New Roman" w:hAnsi="Times New Roman" w:eastAsia="Times New Roman" w:cs="Times New Roman"/>
        </w:rPr>
        <w:t xml:space="preserve"> </w:t>
      </w:r>
      <w:r>
        <w:rPr>
          <w:rFonts w:ascii="Segoe UI Historic" w:hAnsi="Segoe UI Historic" w:eastAsia="Segoe UI Historic" w:cs="Segoe UI Historic"/>
        </w:rPr>
        <w:t>ܩܕܝܫܐ</w:t>
      </w:r>
      <w:r>
        <w:rPr>
          <w:rFonts w:ascii="Times New Roman" w:hAnsi="Times New Roman" w:eastAsia="Times New Roman" w:cs="Times New Roman"/>
        </w:rPr>
        <w:t xml:space="preserve"> </w:t>
      </w:r>
      <w:r>
        <w:rPr>
          <w:rFonts w:ascii="Segoe UI Historic" w:hAnsi="Segoe UI Historic" w:eastAsia="Segoe UI Historic" w:cs="Segoe UI Historic"/>
        </w:rPr>
        <w:t>ܕܐܝܣܪܐܝܠ</w:t>
      </w:r>
      <w:r>
        <w:rPr>
          <w:rFonts w:ascii="Times New Roman" w:hAnsi="Times New Roman" w:eastAsia="Times New Roman" w:cs="Times New Roman"/>
        </w:rPr>
        <w:t xml:space="preserve">، </w:t>
      </w:r>
      <w:r>
        <w:rPr>
          <w:rFonts w:ascii="Segoe UI Historic" w:hAnsi="Segoe UI Historic" w:eastAsia="Segoe UI Historic" w:cs="Segoe UI Historic"/>
        </w:rPr>
        <w:t>ܘܠܐ</w:t>
      </w:r>
      <w:r>
        <w:rPr>
          <w:rFonts w:ascii="Times New Roman" w:hAnsi="Times New Roman" w:eastAsia="Times New Roman" w:cs="Times New Roman"/>
        </w:rPr>
        <w:t xml:space="preserve"> </w:t>
      </w:r>
      <w:r>
        <w:rPr>
          <w:rFonts w:ascii="Segoe UI Historic" w:hAnsi="Segoe UI Historic" w:eastAsia="Segoe UI Historic" w:cs="Segoe UI Historic"/>
        </w:rPr>
        <w:t>ܒܥܘ</w:t>
      </w:r>
      <w:r>
        <w:rPr>
          <w:rFonts w:ascii="Times New Roman" w:hAnsi="Times New Roman" w:eastAsia="Times New Roman" w:cs="Times New Roman"/>
        </w:rPr>
        <w:t xml:space="preserve"> </w:t>
      </w:r>
      <w:r>
        <w:rPr>
          <w:rFonts w:ascii="Segoe UI Historic" w:hAnsi="Segoe UI Historic" w:eastAsia="Segoe UI Historic" w:cs="Segoe UI Historic"/>
        </w:rPr>
        <w:t>ܠܡܪܝܐ</w:t>
      </w:r>
      <w:r>
        <w:rPr>
          <w:rFonts w:ascii="Times New Roman" w:hAnsi="Times New Roman" w:eastAsia="Times New Roman" w:cs="Times New Roman"/>
        </w:rPr>
        <w:t xml:space="preserve">. </w:t>
      </w:r>
      <w:r>
        <w:rPr>
          <w:rFonts w:ascii="Segoe UI Historic" w:hAnsi="Segoe UI Historic" w:eastAsia="Segoe UI Historic" w:cs="Segoe UI Historic"/>
        </w:rPr>
        <w:t>ܘܐܦ</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ܚܟܝܡ</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ܘܡܝܬܐ</w:t>
      </w:r>
      <w:r>
        <w:rPr>
          <w:rFonts w:ascii="Times New Roman" w:hAnsi="Times New Roman" w:eastAsia="Times New Roman" w:cs="Times New Roman"/>
        </w:rPr>
        <w:t xml:space="preserve"> </w:t>
      </w:r>
      <w:r>
        <w:rPr>
          <w:rFonts w:ascii="Segoe UI Historic" w:hAnsi="Segoe UI Historic" w:eastAsia="Segoe UI Historic" w:cs="Segoe UI Historic"/>
        </w:rPr>
        <w:t>ܒܝܫܬܐ</w:t>
      </w:r>
      <w:r>
        <w:rPr>
          <w:rFonts w:ascii="Times New Roman" w:hAnsi="Times New Roman" w:eastAsia="Times New Roman" w:cs="Times New Roman"/>
        </w:rPr>
        <w:t xml:space="preserve">، </w:t>
      </w:r>
      <w:r>
        <w:rPr>
          <w:rFonts w:ascii="Segoe UI Historic" w:hAnsi="Segoe UI Historic" w:eastAsia="Segoe UI Historic" w:cs="Segoe UI Historic"/>
        </w:rPr>
        <w:t>ܘܠܐ</w:t>
      </w:r>
      <w:r>
        <w:rPr>
          <w:rFonts w:ascii="Times New Roman" w:hAnsi="Times New Roman" w:eastAsia="Times New Roman" w:cs="Times New Roman"/>
        </w:rPr>
        <w:t xml:space="preserve"> </w:t>
      </w:r>
      <w:r>
        <w:rPr>
          <w:rFonts w:ascii="Segoe UI Historic" w:hAnsi="Segoe UI Historic" w:eastAsia="Segoe UI Historic" w:cs="Segoe UI Historic"/>
        </w:rPr>
        <w:t>ܡܗܦܟ</w:t>
      </w:r>
      <w:r>
        <w:rPr>
          <w:rFonts w:ascii="Times New Roman" w:hAnsi="Times New Roman" w:eastAsia="Times New Roman" w:cs="Times New Roman"/>
        </w:rPr>
        <w:t xml:space="preserve"> </w:t>
      </w:r>
      <w:r>
        <w:rPr>
          <w:rFonts w:ascii="Segoe UI Historic" w:hAnsi="Segoe UI Historic" w:eastAsia="Segoe UI Historic" w:cs="Segoe UI Historic"/>
        </w:rPr>
        <w:t>ܡܠܘ</w:t>
      </w:r>
      <w:r>
        <w:rPr>
          <w:rFonts w:ascii="Times New Roman" w:hAnsi="Times New Roman" w:eastAsia="Times New Roman" w:cs="Times New Roman"/>
        </w:rPr>
        <w:t>̈</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ܐܠܐ</w:t>
      </w:r>
      <w:r>
        <w:rPr>
          <w:rFonts w:ascii="Times New Roman" w:hAnsi="Times New Roman" w:eastAsia="Times New Roman" w:cs="Times New Roman"/>
        </w:rPr>
        <w:t xml:space="preserve"> </w:t>
      </w:r>
      <w:r>
        <w:rPr>
          <w:rFonts w:ascii="Segoe UI Historic" w:hAnsi="Segoe UI Historic" w:eastAsia="Segoe UI Historic" w:cs="Segoe UI Historic"/>
        </w:rPr>
        <w:t>ܩܐܡ</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ܒܝܬܐ</w:t>
      </w:r>
      <w:r>
        <w:rPr>
          <w:rFonts w:ascii="Times New Roman" w:hAnsi="Times New Roman" w:eastAsia="Times New Roman" w:cs="Times New Roman"/>
        </w:rPr>
        <w:t xml:space="preserve"> </w:t>
      </w:r>
      <w:r>
        <w:rPr>
          <w:rFonts w:ascii="Segoe UI Historic" w:hAnsi="Segoe UI Historic" w:eastAsia="Segoe UI Historic" w:cs="Segoe UI Historic"/>
        </w:rPr>
        <w:t>ܕܒܝ</w:t>
      </w:r>
      <w:r>
        <w:rPr>
          <w:rFonts w:ascii="Times New Roman" w:hAnsi="Times New Roman" w:eastAsia="Times New Roman" w:cs="Times New Roman"/>
        </w:rPr>
        <w:t>̈</w:t>
      </w:r>
      <w:r>
        <w:rPr>
          <w:rFonts w:ascii="Segoe UI Historic" w:hAnsi="Segoe UI Historic" w:eastAsia="Segoe UI Historic" w:cs="Segoe UI Historic"/>
        </w:rPr>
        <w:t>ܫܐ</w:t>
      </w:r>
      <w:r>
        <w:rPr>
          <w:rFonts w:ascii="Times New Roman" w:hAnsi="Times New Roman" w:eastAsia="Times New Roman" w:cs="Times New Roman"/>
        </w:rPr>
        <w:t xml:space="preserve">، </w:t>
      </w:r>
      <w:r>
        <w:rPr>
          <w:rFonts w:ascii="Segoe UI Historic" w:hAnsi="Segoe UI Historic" w:eastAsia="Segoe UI Historic" w:cs="Segoe UI Historic"/>
        </w:rPr>
        <w:t>ܘܥܠ</w:t>
      </w:r>
      <w:r>
        <w:rPr>
          <w:rFonts w:ascii="Times New Roman" w:hAnsi="Times New Roman" w:eastAsia="Times New Roman" w:cs="Times New Roman"/>
        </w:rPr>
        <w:t xml:space="preserve"> </w:t>
      </w:r>
      <w:r>
        <w:rPr>
          <w:rFonts w:ascii="Segoe UI Historic" w:hAnsi="Segoe UI Historic" w:eastAsia="Segoe UI Historic" w:cs="Segoe UI Historic"/>
        </w:rPr>
        <w:t>ܥܘܕܪܢܐ</w:t>
      </w:r>
      <w:r>
        <w:rPr>
          <w:rFonts w:ascii="Times New Roman" w:hAnsi="Times New Roman" w:eastAsia="Times New Roman" w:cs="Times New Roman"/>
        </w:rPr>
        <w:t xml:space="preserve"> </w:t>
      </w:r>
      <w:r>
        <w:rPr>
          <w:rFonts w:ascii="Segoe UI Historic" w:hAnsi="Segoe UI Historic" w:eastAsia="Segoe UI Historic" w:cs="Segoe UI Historic"/>
        </w:rPr>
        <w:t>ܕܥܒܕܝ</w:t>
      </w:r>
      <w:r>
        <w:rPr>
          <w:rFonts w:ascii="Times New Roman" w:hAnsi="Times New Roman" w:eastAsia="Times New Roman" w:cs="Times New Roman"/>
        </w:rPr>
        <w:t xml:space="preserve">̈ </w:t>
      </w:r>
      <w:r>
        <w:rPr>
          <w:rFonts w:ascii="Segoe UI Historic" w:hAnsi="Segoe UI Historic" w:eastAsia="Segoe UI Historic" w:cs="Segoe UI Historic"/>
        </w:rPr>
        <w:t>ܥܘܠܐ</w:t>
      </w:r>
      <w:r>
        <w:rPr>
          <w:rFonts w:ascii="Times New Roman" w:hAnsi="Times New Roman" w:eastAsia="Times New Roman" w:cs="Times New Roman"/>
        </w:rPr>
        <w:t xml:space="preserve">. </w:t>
      </w:r>
      <w:r>
        <w:rPr>
          <w:rFonts w:ascii="Segoe UI Historic" w:hAnsi="Segoe UI Historic" w:eastAsia="Segoe UI Historic" w:cs="Segoe UI Historic"/>
        </w:rPr>
        <w:t>ܡܨܪ</w:t>
      </w:r>
      <w:r>
        <w:rPr>
          <w:rFonts w:ascii="Times New Roman" w:hAnsi="Times New Roman" w:eastAsia="Times New Roman" w:cs="Times New Roman"/>
        </w:rPr>
        <w:t>̈</w:t>
      </w:r>
      <w:r>
        <w:rPr>
          <w:rFonts w:ascii="Segoe UI Historic" w:hAnsi="Segoe UI Historic" w:eastAsia="Segoe UI Historic" w:cs="Segoe UI Historic"/>
        </w:rPr>
        <w:t>ܝܐ</w:t>
      </w:r>
      <w:r>
        <w:rPr>
          <w:rFonts w:ascii="Times New Roman" w:hAnsi="Times New Roman" w:eastAsia="Times New Roman" w:cs="Times New Roman"/>
        </w:rPr>
        <w:t xml:space="preserve"> </w:t>
      </w:r>
      <w:r>
        <w:rPr>
          <w:rFonts w:ascii="Segoe UI Historic" w:hAnsi="Segoe UI Historic" w:eastAsia="Segoe UI Historic" w:cs="Segoe UI Historic"/>
        </w:rPr>
        <w:t>ܕܝܢ</w:t>
      </w:r>
      <w:r>
        <w:rPr>
          <w:rFonts w:ascii="Times New Roman" w:hAnsi="Times New Roman" w:eastAsia="Times New Roman" w:cs="Times New Roman"/>
        </w:rPr>
        <w:t xml:space="preserve"> </w:t>
      </w:r>
      <w:r>
        <w:rPr>
          <w:rFonts w:ascii="Segoe UI Historic" w:hAnsi="Segoe UI Historic" w:eastAsia="Segoe UI Historic" w:cs="Segoe UI Historic"/>
        </w:rPr>
        <w:t>ܒܢܝ</w:t>
      </w:r>
      <w:r>
        <w:rPr>
          <w:rFonts w:ascii="Times New Roman" w:hAnsi="Times New Roman" w:eastAsia="Times New Roman" w:cs="Times New Roman"/>
        </w:rPr>
        <w:t xml:space="preserve"> </w:t>
      </w:r>
      <w:r>
        <w:rPr>
          <w:rFonts w:ascii="Segoe UI Historic" w:hAnsi="Segoe UI Historic" w:eastAsia="Segoe UI Historic" w:cs="Segoe UI Historic"/>
        </w:rPr>
        <w:t>ܐܢܫܐ</w:t>
      </w:r>
      <w:r>
        <w:rPr>
          <w:rFonts w:ascii="Times New Roman" w:hAnsi="Times New Roman" w:eastAsia="Times New Roman" w:cs="Times New Roman"/>
        </w:rPr>
        <w:t xml:space="preserve"> </w:t>
      </w:r>
      <w:r>
        <w:rPr>
          <w:rFonts w:ascii="Segoe UI Historic" w:hAnsi="Segoe UI Historic" w:eastAsia="Segoe UI Historic" w:cs="Segoe UI Historic"/>
        </w:rPr>
        <w:t>ܐܢܘܢ</w:t>
      </w:r>
      <w:r>
        <w:rPr>
          <w:rFonts w:ascii="Times New Roman" w:hAnsi="Times New Roman" w:eastAsia="Times New Roman" w:cs="Times New Roman"/>
        </w:rPr>
        <w:t xml:space="preserve"> </w:t>
      </w:r>
      <w:r>
        <w:rPr>
          <w:rFonts w:ascii="Segoe UI Historic" w:hAnsi="Segoe UI Historic" w:eastAsia="Segoe UI Historic" w:cs="Segoe UI Historic"/>
        </w:rPr>
        <w:t>ܘܠܐ</w:t>
      </w:r>
      <w:r>
        <w:rPr>
          <w:rFonts w:ascii="Times New Roman" w:hAnsi="Times New Roman" w:eastAsia="Times New Roman" w:cs="Times New Roman"/>
        </w:rPr>
        <w:t xml:space="preserve"> </w:t>
      </w:r>
      <w:r>
        <w:rPr>
          <w:rFonts w:ascii="Segoe UI Historic" w:hAnsi="Segoe UI Historic" w:eastAsia="Segoe UI Historic" w:cs="Segoe UI Historic"/>
        </w:rPr>
        <w:t>ܐܠܗܐ</w:t>
      </w:r>
      <w:r>
        <w:rPr>
          <w:rFonts w:ascii="Times New Roman" w:hAnsi="Times New Roman" w:eastAsia="Times New Roman" w:cs="Times New Roman"/>
        </w:rPr>
        <w:t xml:space="preserve">؛ </w:t>
      </w:r>
      <w:r>
        <w:rPr>
          <w:rFonts w:ascii="Segoe UI Historic" w:hAnsi="Segoe UI Historic" w:eastAsia="Segoe UI Historic" w:cs="Segoe UI Historic"/>
        </w:rPr>
        <w:t>ܘܪ</w:t>
      </w:r>
      <w:r>
        <w:rPr>
          <w:rFonts w:ascii="Times New Roman" w:hAnsi="Times New Roman" w:eastAsia="Times New Roman" w:cs="Times New Roman"/>
        </w:rPr>
        <w:t>̈</w:t>
      </w:r>
      <w:r>
        <w:rPr>
          <w:rFonts w:ascii="Segoe UI Historic" w:hAnsi="Segoe UI Historic" w:eastAsia="Segoe UI Historic" w:cs="Segoe UI Historic"/>
        </w:rPr>
        <w:t>ܟܫܝܗܘܢ</w:t>
      </w:r>
      <w:r>
        <w:rPr>
          <w:rFonts w:ascii="Times New Roman" w:hAnsi="Times New Roman" w:eastAsia="Times New Roman" w:cs="Times New Roman"/>
        </w:rPr>
        <w:t xml:space="preserve"> </w:t>
      </w:r>
      <w:r>
        <w:rPr>
          <w:rFonts w:ascii="Segoe UI Historic" w:hAnsi="Segoe UI Historic" w:eastAsia="Segoe UI Historic" w:cs="Segoe UI Historic"/>
        </w:rPr>
        <w:t>ܒܣܪܐ</w:t>
      </w:r>
      <w:r>
        <w:rPr>
          <w:rFonts w:ascii="Times New Roman" w:hAnsi="Times New Roman" w:eastAsia="Times New Roman" w:cs="Times New Roman"/>
        </w:rPr>
        <w:t xml:space="preserve"> </w:t>
      </w:r>
      <w:r>
        <w:rPr>
          <w:rFonts w:ascii="Segoe UI Historic" w:hAnsi="Segoe UI Historic" w:eastAsia="Segoe UI Historic" w:cs="Segoe UI Historic"/>
        </w:rPr>
        <w:t>ܐܢܘܢ</w:t>
      </w:r>
      <w:r>
        <w:rPr>
          <w:rFonts w:ascii="Times New Roman" w:hAnsi="Times New Roman" w:eastAsia="Times New Roman" w:cs="Times New Roman"/>
        </w:rPr>
        <w:t xml:space="preserve"> </w:t>
      </w:r>
      <w:r>
        <w:rPr>
          <w:rFonts w:ascii="Segoe UI Historic" w:hAnsi="Segoe UI Historic" w:eastAsia="Segoe UI Historic" w:cs="Segoe UI Historic"/>
        </w:rPr>
        <w:t>ܘܠܐ</w:t>
      </w:r>
      <w:r>
        <w:rPr>
          <w:rFonts w:ascii="Times New Roman" w:hAnsi="Times New Roman" w:eastAsia="Times New Roman" w:cs="Times New Roman"/>
        </w:rPr>
        <w:t xml:space="preserve"> </w:t>
      </w:r>
      <w:r>
        <w:rPr>
          <w:rFonts w:ascii="Segoe UI Historic" w:hAnsi="Segoe UI Historic" w:eastAsia="Segoe UI Historic" w:cs="Segoe UI Historic"/>
        </w:rPr>
        <w:t>ܪܘܚܐ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ܢܘܫܛ</w:t>
      </w:r>
      <w:r>
        <w:rPr>
          <w:rFonts w:ascii="Times New Roman" w:hAnsi="Times New Roman" w:eastAsia="Times New Roman" w:cs="Times New Roman"/>
        </w:rPr>
        <w:t xml:space="preserve"> </w:t>
      </w:r>
      <w:r>
        <w:rPr>
          <w:rFonts w:ascii="Segoe UI Historic" w:hAnsi="Segoe UI Historic" w:eastAsia="Segoe UI Historic" w:cs="Segoe UI Historic"/>
        </w:rPr>
        <w:t>ܡܪܝܐ</w:t>
      </w:r>
      <w:r>
        <w:rPr>
          <w:rFonts w:ascii="Times New Roman" w:hAnsi="Times New Roman" w:eastAsia="Times New Roman" w:cs="Times New Roman"/>
        </w:rPr>
        <w:t xml:space="preserve"> </w:t>
      </w:r>
      <w:r>
        <w:rPr>
          <w:rFonts w:ascii="Segoe UI Historic" w:hAnsi="Segoe UI Historic" w:eastAsia="Segoe UI Historic" w:cs="Segoe UI Historic"/>
        </w:rPr>
        <w:t>ܐܝܕܗ</w:t>
      </w:r>
      <w:r>
        <w:rPr>
          <w:rFonts w:ascii="Times New Roman" w:hAnsi="Times New Roman" w:eastAsia="Times New Roman" w:cs="Times New Roman"/>
        </w:rPr>
        <w:t xml:space="preserve">، </w:t>
      </w:r>
      <w:r>
        <w:rPr>
          <w:rFonts w:ascii="Segoe UI Historic" w:hAnsi="Segoe UI Historic" w:eastAsia="Segoe UI Historic" w:cs="Segoe UI Historic"/>
        </w:rPr>
        <w:t>ܢܦܠ</w:t>
      </w:r>
      <w:r>
        <w:rPr>
          <w:rFonts w:ascii="Times New Roman" w:hAnsi="Times New Roman" w:eastAsia="Times New Roman" w:cs="Times New Roman"/>
        </w:rPr>
        <w:t xml:space="preserve"> </w:t>
      </w:r>
      <w:r>
        <w:rPr>
          <w:rFonts w:ascii="Segoe UI Historic" w:hAnsi="Segoe UI Historic" w:eastAsia="Segoe UI Historic" w:cs="Segoe UI Historic"/>
        </w:rPr>
        <w:t>ܡܥܕܪܢܐ</w:t>
      </w:r>
      <w:r>
        <w:rPr>
          <w:rFonts w:ascii="Times New Roman" w:hAnsi="Times New Roman" w:eastAsia="Times New Roman" w:cs="Times New Roman"/>
        </w:rPr>
        <w:t xml:space="preserve">، </w:t>
      </w:r>
      <w:r>
        <w:rPr>
          <w:rFonts w:ascii="Segoe UI Historic" w:hAnsi="Segoe UI Historic" w:eastAsia="Segoe UI Historic" w:cs="Segoe UI Historic"/>
        </w:rPr>
        <w:t>ܘܢܦܠ</w:t>
      </w:r>
      <w:r>
        <w:rPr>
          <w:rFonts w:ascii="Times New Roman" w:hAnsi="Times New Roman" w:eastAsia="Times New Roman" w:cs="Times New Roman"/>
        </w:rPr>
        <w:t xml:space="preserve"> </w:t>
      </w:r>
      <w:r>
        <w:rPr>
          <w:rFonts w:ascii="Segoe UI Historic" w:hAnsi="Segoe UI Historic" w:eastAsia="Segoe UI Historic" w:cs="Segoe UI Historic"/>
        </w:rPr>
        <w:t>ܐܦ</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ܕܡܬܥܕܪ</w:t>
      </w:r>
      <w:r>
        <w:rPr>
          <w:rFonts w:ascii="Times New Roman" w:hAnsi="Times New Roman" w:eastAsia="Times New Roman" w:cs="Times New Roman"/>
        </w:rPr>
        <w:t xml:space="preserve">، </w:t>
      </w:r>
      <w:r>
        <w:rPr>
          <w:rFonts w:ascii="Segoe UI Historic" w:hAnsi="Segoe UI Historic" w:eastAsia="Segoe UI Historic" w:cs="Segoe UI Historic"/>
        </w:rPr>
        <w:t>ܘܟܠܗܘܢ</w:t>
      </w:r>
      <w:r>
        <w:rPr>
          <w:rFonts w:ascii="Times New Roman" w:hAnsi="Times New Roman" w:eastAsia="Times New Roman" w:cs="Times New Roman"/>
        </w:rPr>
        <w:t xml:space="preserve"> </w:t>
      </w:r>
      <w:r>
        <w:rPr>
          <w:rFonts w:ascii="Segoe UI Historic" w:hAnsi="Segoe UI Historic" w:eastAsia="Segoe UI Historic" w:cs="Segoe UI Historic"/>
        </w:rPr>
        <w:t>ܐܟܚܕܐ</w:t>
      </w:r>
      <w:r>
        <w:rPr>
          <w:rFonts w:ascii="Times New Roman" w:hAnsi="Times New Roman" w:eastAsia="Times New Roman" w:cs="Times New Roman"/>
        </w:rPr>
        <w:t xml:space="preserve"> </w:t>
      </w:r>
      <w:r>
        <w:rPr>
          <w:rFonts w:ascii="Segoe UI Historic" w:hAnsi="Segoe UI Historic" w:eastAsia="Segoe UI Historic" w:cs="Segoe UI Historic"/>
        </w:rPr>
        <w:t>ܢܐܒܕܘܢ</w:t>
      </w:r>
      <w:r>
        <w:rPr>
          <w:rFonts w:ascii="Times New Roman" w:hAnsi="Times New Roman" w:eastAsia="Times New Roman" w:cs="Times New Roman"/>
        </w:rPr>
        <w:t xml:space="preserve">. </w:t>
      </w:r>
      <w:r>
        <w:rPr>
          <w:rFonts w:ascii="Segoe UI Historic" w:hAnsi="Segoe UI Historic" w:eastAsia="Segoe UI Historic" w:cs="Segoe UI Historic"/>
        </w:rPr>
        <w:t>ܗܟܢܐ</w:t>
      </w:r>
      <w:r>
        <w:rPr>
          <w:rFonts w:ascii="Times New Roman" w:hAnsi="Times New Roman" w:eastAsia="Times New Roman" w:cs="Times New Roman"/>
        </w:rPr>
        <w:t xml:space="preserve"> </w:t>
      </w:r>
      <w:r>
        <w:rPr>
          <w:rFonts w:ascii="Segoe UI Historic" w:hAnsi="Segoe UI Historic" w:eastAsia="Segoe UI Historic" w:cs="Segoe UI Historic"/>
        </w:rPr>
        <w:t>ܓܝܪ</w:t>
      </w:r>
      <w:r>
        <w:rPr>
          <w:rFonts w:ascii="Times New Roman" w:hAnsi="Times New Roman" w:eastAsia="Times New Roman" w:cs="Times New Roman"/>
        </w:rPr>
        <w:t xml:space="preserve"> </w:t>
      </w:r>
      <w:r>
        <w:rPr>
          <w:rFonts w:ascii="Segoe UI Historic" w:hAnsi="Segoe UI Historic" w:eastAsia="Segoe UI Historic" w:cs="Segoe UI Historic"/>
        </w:rPr>
        <w:t>ܐܡܪ</w:t>
      </w:r>
      <w:r>
        <w:rPr>
          <w:rFonts w:ascii="Times New Roman" w:hAnsi="Times New Roman" w:eastAsia="Times New Roman" w:cs="Times New Roman"/>
        </w:rPr>
        <w:t xml:space="preserve"> </w:t>
      </w:r>
      <w:r>
        <w:rPr>
          <w:rFonts w:ascii="Segoe UI Historic" w:hAnsi="Segoe UI Historic" w:eastAsia="Segoe UI Historic" w:cs="Segoe UI Historic"/>
        </w:rPr>
        <w:t>ܠܝ</w:t>
      </w:r>
      <w:r>
        <w:rPr>
          <w:rFonts w:ascii="Times New Roman" w:hAnsi="Times New Roman" w:eastAsia="Times New Roman" w:cs="Times New Roman"/>
        </w:rPr>
        <w:t xml:space="preserve"> </w:t>
      </w:r>
      <w:r>
        <w:rPr>
          <w:rFonts w:ascii="Segoe UI Historic" w:hAnsi="Segoe UI Historic" w:eastAsia="Segoe UI Historic" w:cs="Segoe UI Historic"/>
        </w:rPr>
        <w:t>ܡܪܝܐ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ܐܪܝܐ</w:t>
      </w:r>
      <w:r>
        <w:rPr>
          <w:rFonts w:ascii="Times New Roman" w:hAnsi="Times New Roman" w:eastAsia="Times New Roman" w:cs="Times New Roman"/>
        </w:rPr>
        <w:t xml:space="preserve"> </w:t>
      </w:r>
      <w:r>
        <w:rPr>
          <w:rFonts w:ascii="Segoe UI Historic" w:hAnsi="Segoe UI Historic" w:eastAsia="Segoe UI Historic" w:cs="Segoe UI Historic"/>
        </w:rPr>
        <w:t>ܘܓܘܪܝܐ</w:t>
      </w:r>
      <w:r>
        <w:rPr>
          <w:rFonts w:ascii="Times New Roman" w:hAnsi="Times New Roman" w:eastAsia="Times New Roman" w:cs="Times New Roman"/>
        </w:rPr>
        <w:t xml:space="preserve"> </w:t>
      </w:r>
      <w:r>
        <w:rPr>
          <w:rFonts w:ascii="Segoe UI Historic" w:hAnsi="Segoe UI Historic" w:eastAsia="Segoe UI Historic" w:cs="Segoe UI Historic"/>
        </w:rPr>
        <w:t>ܕܐܪܝܐ</w:t>
      </w:r>
      <w:r>
        <w:rPr>
          <w:rFonts w:ascii="Times New Roman" w:hAnsi="Times New Roman" w:eastAsia="Times New Roman" w:cs="Times New Roman"/>
        </w:rPr>
        <w:t xml:space="preserve"> </w:t>
      </w:r>
      <w:r>
        <w:rPr>
          <w:rFonts w:ascii="Segoe UI Historic" w:hAnsi="Segoe UI Historic" w:eastAsia="Segoe UI Historic" w:cs="Segoe UI Historic"/>
        </w:rPr>
        <w:t>ܕܢܗܡ</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ܬܪܣܝܬܗ</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ܡܬܩܪܐ</w:t>
      </w:r>
      <w:r>
        <w:rPr>
          <w:rFonts w:ascii="Times New Roman" w:hAnsi="Times New Roman" w:eastAsia="Times New Roman" w:cs="Times New Roman"/>
        </w:rPr>
        <w:t xml:space="preserve"> </w:t>
      </w:r>
      <w:r>
        <w:rPr>
          <w:rFonts w:ascii="Segoe UI Historic" w:hAnsi="Segoe UI Historic" w:eastAsia="Segoe UI Historic" w:cs="Segoe UI Historic"/>
        </w:rPr>
        <w:t>ܥܠܘܗܝ</w:t>
      </w:r>
      <w:r>
        <w:rPr>
          <w:rFonts w:ascii="Times New Roman" w:hAnsi="Times New Roman" w:eastAsia="Times New Roman" w:cs="Times New Roman"/>
        </w:rPr>
        <w:t xml:space="preserve"> </w:t>
      </w:r>
      <w:r>
        <w:rPr>
          <w:rFonts w:ascii="Segoe UI Historic" w:hAnsi="Segoe UI Historic" w:eastAsia="Segoe UI Historic" w:cs="Segoe UI Historic"/>
        </w:rPr>
        <w:t>ܟܢܘܫܝܐ</w:t>
      </w:r>
      <w:r>
        <w:rPr>
          <w:rFonts w:ascii="Times New Roman" w:hAnsi="Times New Roman" w:eastAsia="Times New Roman" w:cs="Times New Roman"/>
        </w:rPr>
        <w:t xml:space="preserve"> </w:t>
      </w:r>
      <w:r>
        <w:rPr>
          <w:rFonts w:ascii="Segoe UI Historic" w:hAnsi="Segoe UI Historic" w:eastAsia="Segoe UI Historic" w:cs="Segoe UI Historic"/>
        </w:rPr>
        <w:t>ܕܪ</w:t>
      </w:r>
      <w:r>
        <w:rPr>
          <w:rFonts w:ascii="Times New Roman" w:hAnsi="Times New Roman" w:eastAsia="Times New Roman" w:cs="Times New Roman"/>
        </w:rPr>
        <w:t>̈</w:t>
      </w:r>
      <w:r>
        <w:rPr>
          <w:rFonts w:ascii="Segoe UI Historic" w:hAnsi="Segoe UI Historic" w:eastAsia="Segoe UI Historic" w:cs="Segoe UI Historic"/>
        </w:rPr>
        <w:t>ܥܘܬܐ</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ܕܚܠ</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ܩܠܗܘܢ</w:t>
      </w:r>
      <w:r>
        <w:rPr>
          <w:rFonts w:ascii="Times New Roman" w:hAnsi="Times New Roman" w:eastAsia="Times New Roman" w:cs="Times New Roman"/>
        </w:rPr>
        <w:t xml:space="preserve">، </w:t>
      </w:r>
      <w:r>
        <w:rPr>
          <w:rFonts w:ascii="Segoe UI Historic" w:hAnsi="Segoe UI Historic" w:eastAsia="Segoe UI Historic" w:cs="Segoe UI Historic"/>
        </w:rPr>
        <w:t>ܘܠܐ</w:t>
      </w:r>
      <w:r>
        <w:rPr>
          <w:rFonts w:ascii="Times New Roman" w:hAnsi="Times New Roman" w:eastAsia="Times New Roman" w:cs="Times New Roman"/>
        </w:rPr>
        <w:t xml:space="preserve"> </w:t>
      </w:r>
      <w:r>
        <w:rPr>
          <w:rFonts w:ascii="Segoe UI Historic" w:hAnsi="Segoe UI Historic" w:eastAsia="Segoe UI Historic" w:cs="Segoe UI Historic"/>
        </w:rPr>
        <w:t>ܡܬܡܟܟ</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ܗܘܢܗܘܢ</w:t>
      </w:r>
      <w:r>
        <w:rPr>
          <w:rFonts w:ascii="Times New Roman" w:hAnsi="Times New Roman" w:eastAsia="Times New Roman" w:cs="Times New Roman"/>
        </w:rPr>
        <w:t xml:space="preserve">؛ </w:t>
      </w:r>
      <w:r>
        <w:rPr>
          <w:rFonts w:ascii="Segoe UI Historic" w:hAnsi="Segoe UI Historic" w:eastAsia="Segoe UI Historic" w:cs="Segoe UI Historic"/>
        </w:rPr>
        <w:t>ܗܟܢܐ</w:t>
      </w:r>
      <w:r>
        <w:rPr>
          <w:rFonts w:ascii="Times New Roman" w:hAnsi="Times New Roman" w:eastAsia="Times New Roman" w:cs="Times New Roman"/>
        </w:rPr>
        <w:t xml:space="preserve"> </w:t>
      </w:r>
      <w:r>
        <w:rPr>
          <w:rFonts w:ascii="Segoe UI Historic" w:hAnsi="Segoe UI Historic" w:eastAsia="Segoe UI Historic" w:cs="Segoe UI Historic"/>
        </w:rPr>
        <w:t>ܢܚܘܬ</w:t>
      </w:r>
      <w:r>
        <w:rPr>
          <w:rFonts w:ascii="Times New Roman" w:hAnsi="Times New Roman" w:eastAsia="Times New Roman" w:cs="Times New Roman"/>
        </w:rPr>
        <w:t xml:space="preserve"> </w:t>
      </w:r>
      <w:r>
        <w:rPr>
          <w:rFonts w:ascii="Segoe UI Historic" w:hAnsi="Segoe UI Historic" w:eastAsia="Segoe UI Historic" w:cs="Segoe UI Historic"/>
        </w:rPr>
        <w:t>ܡܪܝܐ</w:t>
      </w:r>
      <w:r>
        <w:rPr>
          <w:rFonts w:ascii="Times New Roman" w:hAnsi="Times New Roman" w:eastAsia="Times New Roman" w:cs="Times New Roman"/>
        </w:rPr>
        <w:t xml:space="preserve"> </w:t>
      </w:r>
      <w:r>
        <w:rPr>
          <w:rFonts w:ascii="Segoe UI Historic" w:hAnsi="Segoe UI Historic" w:eastAsia="Segoe UI Historic" w:cs="Segoe UI Historic"/>
        </w:rPr>
        <w:t>ܕܚܝ</w:t>
      </w:r>
      <w:r>
        <w:rPr>
          <w:rFonts w:ascii="Times New Roman" w:hAnsi="Times New Roman" w:eastAsia="Times New Roman" w:cs="Times New Roman"/>
        </w:rPr>
        <w:t>̈</w:t>
      </w:r>
      <w:r>
        <w:rPr>
          <w:rFonts w:ascii="Segoe UI Historic" w:hAnsi="Segoe UI Historic" w:eastAsia="Segoe UI Historic" w:cs="Segoe UI Historic"/>
        </w:rPr>
        <w:t>ܠܘܬܐ</w:t>
      </w:r>
      <w:r>
        <w:rPr>
          <w:rFonts w:ascii="Times New Roman" w:hAnsi="Times New Roman" w:eastAsia="Times New Roman" w:cs="Times New Roman"/>
        </w:rPr>
        <w:t xml:space="preserve"> </w:t>
      </w:r>
      <w:r>
        <w:rPr>
          <w:rFonts w:ascii="Segoe UI Historic" w:hAnsi="Segoe UI Historic" w:eastAsia="Segoe UI Historic" w:cs="Segoe UI Historic"/>
        </w:rPr>
        <w:t>ܠܡܩܪܒ</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ܛܘܪܐ</w:t>
      </w:r>
      <w:r>
        <w:rPr>
          <w:rFonts w:ascii="Times New Roman" w:hAnsi="Times New Roman" w:eastAsia="Times New Roman" w:cs="Times New Roman"/>
        </w:rPr>
        <w:t xml:space="preserve"> </w:t>
      </w:r>
      <w:r>
        <w:rPr>
          <w:rFonts w:ascii="Segoe UI Historic" w:hAnsi="Segoe UI Historic" w:eastAsia="Segoe UI Historic" w:cs="Segoe UI Historic"/>
        </w:rPr>
        <w:t>ܕܨܗܝܘܢ</w:t>
      </w:r>
      <w:r>
        <w:rPr>
          <w:rFonts w:ascii="Times New Roman" w:hAnsi="Times New Roman" w:eastAsia="Times New Roman" w:cs="Times New Roman"/>
        </w:rPr>
        <w:t xml:space="preserve"> </w:t>
      </w:r>
      <w:r>
        <w:rPr>
          <w:rFonts w:ascii="Segoe UI Historic" w:hAnsi="Segoe UI Historic" w:eastAsia="Segoe UI Historic" w:cs="Segoe UI Historic"/>
        </w:rPr>
        <w:t>ܘܥܠ</w:t>
      </w:r>
      <w:r>
        <w:rPr>
          <w:rFonts w:ascii="Times New Roman" w:hAnsi="Times New Roman" w:eastAsia="Times New Roman" w:cs="Times New Roman"/>
        </w:rPr>
        <w:t xml:space="preserve"> </w:t>
      </w:r>
      <w:r>
        <w:rPr>
          <w:rFonts w:ascii="Segoe UI Historic" w:hAnsi="Segoe UI Historic" w:eastAsia="Segoe UI Historic" w:cs="Segoe UI Historic"/>
        </w:rPr>
        <w:t>ܪܡܬܗ</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ܦܪ</w:t>
      </w:r>
      <w:r>
        <w:rPr>
          <w:rFonts w:ascii="Times New Roman" w:hAnsi="Times New Roman" w:eastAsia="Times New Roman" w:cs="Times New Roman"/>
        </w:rPr>
        <w:t>̈</w:t>
      </w:r>
      <w:r>
        <w:rPr>
          <w:rFonts w:ascii="Segoe UI Historic" w:hAnsi="Segoe UI Historic" w:eastAsia="Segoe UI Historic" w:cs="Segoe UI Historic"/>
        </w:rPr>
        <w:t>ܚܬܐ</w:t>
      </w:r>
      <w:r>
        <w:rPr>
          <w:rFonts w:ascii="Times New Roman" w:hAnsi="Times New Roman" w:eastAsia="Times New Roman" w:cs="Times New Roman"/>
        </w:rPr>
        <w:t xml:space="preserve"> </w:t>
      </w:r>
      <w:r>
        <w:rPr>
          <w:rFonts w:ascii="Segoe UI Historic" w:hAnsi="Segoe UI Historic" w:eastAsia="Segoe UI Historic" w:cs="Segoe UI Historic"/>
        </w:rPr>
        <w:t>ܕܦܪ</w:t>
      </w:r>
      <w:r>
        <w:rPr>
          <w:rFonts w:ascii="Times New Roman" w:hAnsi="Times New Roman" w:eastAsia="Times New Roman" w:cs="Times New Roman"/>
        </w:rPr>
        <w:t>̈</w:t>
      </w:r>
      <w:r>
        <w:rPr>
          <w:rFonts w:ascii="Segoe UI Historic" w:hAnsi="Segoe UI Historic" w:eastAsia="Segoe UI Historic" w:cs="Segoe UI Historic"/>
        </w:rPr>
        <w:t>ܚܢ</w:t>
      </w:r>
      <w:r>
        <w:rPr>
          <w:rFonts w:ascii="Times New Roman" w:hAnsi="Times New Roman" w:eastAsia="Times New Roman" w:cs="Times New Roman"/>
        </w:rPr>
        <w:t xml:space="preserve">، </w:t>
      </w:r>
      <w:r>
        <w:rPr>
          <w:rFonts w:ascii="Segoe UI Historic" w:hAnsi="Segoe UI Historic" w:eastAsia="Segoe UI Historic" w:cs="Segoe UI Historic"/>
        </w:rPr>
        <w:t>ܗܟܢܐ</w:t>
      </w:r>
      <w:r>
        <w:rPr>
          <w:rFonts w:ascii="Times New Roman" w:hAnsi="Times New Roman" w:eastAsia="Times New Roman" w:cs="Times New Roman"/>
        </w:rPr>
        <w:t xml:space="preserve"> </w:t>
      </w:r>
      <w:r>
        <w:rPr>
          <w:rFonts w:ascii="Segoe UI Historic" w:hAnsi="Segoe UI Historic" w:eastAsia="Segoe UI Historic" w:cs="Segoe UI Historic"/>
        </w:rPr>
        <w:t>ܢܓܢ</w:t>
      </w:r>
      <w:r>
        <w:rPr>
          <w:rFonts w:ascii="Times New Roman" w:hAnsi="Times New Roman" w:eastAsia="Times New Roman" w:cs="Times New Roman"/>
        </w:rPr>
        <w:t xml:space="preserve"> </w:t>
      </w:r>
      <w:r>
        <w:rPr>
          <w:rFonts w:ascii="Segoe UI Historic" w:hAnsi="Segoe UI Historic" w:eastAsia="Segoe UI Historic" w:cs="Segoe UI Historic"/>
        </w:rPr>
        <w:t>ܡܪܝܐ</w:t>
      </w:r>
      <w:r>
        <w:rPr>
          <w:rFonts w:ascii="Times New Roman" w:hAnsi="Times New Roman" w:eastAsia="Times New Roman" w:cs="Times New Roman"/>
        </w:rPr>
        <w:t xml:space="preserve"> </w:t>
      </w:r>
      <w:r>
        <w:rPr>
          <w:rFonts w:ascii="Segoe UI Historic" w:hAnsi="Segoe UI Historic" w:eastAsia="Segoe UI Historic" w:cs="Segoe UI Historic"/>
        </w:rPr>
        <w:t>ܕܚܝ</w:t>
      </w:r>
      <w:r>
        <w:rPr>
          <w:rFonts w:ascii="Times New Roman" w:hAnsi="Times New Roman" w:eastAsia="Times New Roman" w:cs="Times New Roman"/>
        </w:rPr>
        <w:t>̈</w:t>
      </w:r>
      <w:r>
        <w:rPr>
          <w:rFonts w:ascii="Segoe UI Historic" w:hAnsi="Segoe UI Historic" w:eastAsia="Segoe UI Historic" w:cs="Segoe UI Historic"/>
        </w:rPr>
        <w:t>ܠܘܬܐ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ܐܘܪܫܠܡ</w:t>
      </w:r>
      <w:r>
        <w:rPr>
          <w:rFonts w:ascii="Times New Roman" w:hAnsi="Times New Roman" w:eastAsia="Times New Roman" w:cs="Times New Roman"/>
        </w:rPr>
        <w:t xml:space="preserve">؛ </w:t>
      </w:r>
      <w:r>
        <w:rPr>
          <w:rFonts w:ascii="Segoe UI Historic" w:hAnsi="Segoe UI Historic" w:eastAsia="Segoe UI Historic" w:cs="Segoe UI Historic"/>
        </w:rPr>
        <w:t>ܢܓܢ</w:t>
      </w:r>
      <w:r>
        <w:rPr>
          <w:rFonts w:ascii="Times New Roman" w:hAnsi="Times New Roman" w:eastAsia="Times New Roman" w:cs="Times New Roman"/>
        </w:rPr>
        <w:t xml:space="preserve"> </w:t>
      </w:r>
      <w:r>
        <w:rPr>
          <w:rFonts w:ascii="Segoe UI Historic" w:hAnsi="Segoe UI Historic" w:eastAsia="Segoe UI Historic" w:cs="Segoe UI Historic"/>
        </w:rPr>
        <w:t>ܘܢܦܨܝܗ</w:t>
      </w:r>
      <w:r>
        <w:rPr>
          <w:rFonts w:ascii="Times New Roman" w:hAnsi="Times New Roman" w:eastAsia="Times New Roman" w:cs="Times New Roman"/>
        </w:rPr>
        <w:t xml:space="preserve">̇، </w:t>
      </w:r>
      <w:r>
        <w:rPr>
          <w:rFonts w:ascii="Segoe UI Historic" w:hAnsi="Segoe UI Historic" w:eastAsia="Segoe UI Historic" w:cs="Segoe UI Historic"/>
        </w:rPr>
        <w:t>ܘܢܥܒܪ</w:t>
      </w:r>
      <w:r>
        <w:rPr>
          <w:rFonts w:ascii="Times New Roman" w:hAnsi="Times New Roman" w:eastAsia="Times New Roman" w:cs="Times New Roman"/>
        </w:rPr>
        <w:t xml:space="preserve"> </w:t>
      </w:r>
      <w:r>
        <w:rPr>
          <w:rFonts w:ascii="Segoe UI Historic" w:hAnsi="Segoe UI Historic" w:eastAsia="Segoe UI Historic" w:cs="Segoe UI Historic"/>
        </w:rPr>
        <w:t>ܘܢܚܘܣ</w:t>
      </w:r>
      <w:r>
        <w:rPr>
          <w:rFonts w:ascii="Times New Roman" w:hAnsi="Times New Roman" w:eastAsia="Times New Roman" w:cs="Times New Roman"/>
        </w:rPr>
        <w:t xml:space="preserve"> </w:t>
      </w:r>
      <w:r>
        <w:rPr>
          <w:rFonts w:ascii="Segoe UI Historic" w:hAnsi="Segoe UI Historic" w:eastAsia="Segoe UI Historic" w:cs="Segoe UI Historic"/>
        </w:rPr>
        <w:t>ܥܠܝܗ</w:t>
      </w:r>
      <w:r>
        <w:rPr>
          <w:rFonts w:ascii="Times New Roman" w:hAnsi="Times New Roman" w:eastAsia="Times New Roman" w:cs="Times New Roman"/>
        </w:rPr>
        <w:t xml:space="preserve">̇. </w:t>
      </w:r>
      <w:r>
        <w:rPr>
          <w:rFonts w:ascii="Segoe UI Historic" w:hAnsi="Segoe UI Historic" w:eastAsia="Segoe UI Historic" w:cs="Segoe UI Historic"/>
        </w:rPr>
        <w:t>ܗܦܟܘ</w:t>
      </w:r>
      <w:r>
        <w:rPr>
          <w:rFonts w:ascii="Times New Roman" w:hAnsi="Times New Roman" w:eastAsia="Times New Roman" w:cs="Times New Roman"/>
        </w:rPr>
        <w:t xml:space="preserve"> </w:t>
      </w:r>
      <w:r>
        <w:rPr>
          <w:rFonts w:ascii="Segoe UI Historic" w:hAnsi="Segoe UI Historic" w:eastAsia="Segoe UI Historic" w:cs="Segoe UI Historic"/>
        </w:rPr>
        <w:t>ܠܘܬܗ</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ܕܡܢܗ</w:t>
      </w:r>
      <w:r>
        <w:rPr>
          <w:rFonts w:ascii="Times New Roman" w:hAnsi="Times New Roman" w:eastAsia="Times New Roman" w:cs="Times New Roman"/>
        </w:rPr>
        <w:t xml:space="preserve"> </w:t>
      </w:r>
      <w:r>
        <w:rPr>
          <w:rFonts w:ascii="Segoe UI Historic" w:hAnsi="Segoe UI Historic" w:eastAsia="Segoe UI Historic" w:cs="Segoe UI Historic"/>
        </w:rPr>
        <w:t>ܥܡܩܐܝܬ</w:t>
      </w:r>
      <w:r>
        <w:rPr>
          <w:rFonts w:ascii="Times New Roman" w:hAnsi="Times New Roman" w:eastAsia="Times New Roman" w:cs="Times New Roman"/>
        </w:rPr>
        <w:t xml:space="preserve"> </w:t>
      </w:r>
      <w:r>
        <w:rPr>
          <w:rFonts w:ascii="Segoe UI Historic" w:hAnsi="Segoe UI Historic" w:eastAsia="Segoe UI Historic" w:cs="Segoe UI Historic"/>
        </w:rPr>
        <w:t>ܡܪܕܘ</w:t>
      </w:r>
      <w:r>
        <w:rPr>
          <w:rFonts w:ascii="Times New Roman" w:hAnsi="Times New Roman" w:eastAsia="Times New Roman" w:cs="Times New Roman"/>
        </w:rPr>
        <w:t xml:space="preserve"> </w:t>
      </w:r>
      <w:r>
        <w:rPr>
          <w:rFonts w:ascii="Segoe UI Historic" w:hAnsi="Segoe UI Historic" w:eastAsia="Segoe UI Historic" w:cs="Segoe UI Historic"/>
        </w:rPr>
        <w:t>ܒܢܝ</w:t>
      </w:r>
      <w:r>
        <w:rPr>
          <w:rFonts w:ascii="Times New Roman" w:hAnsi="Times New Roman" w:eastAsia="Times New Roman" w:cs="Times New Roman"/>
        </w:rPr>
        <w:t xml:space="preserve"> </w:t>
      </w:r>
      <w:r>
        <w:rPr>
          <w:rFonts w:ascii="Segoe UI Historic" w:hAnsi="Segoe UI Historic" w:eastAsia="Segoe UI Historic" w:cs="Segoe UI Historic"/>
        </w:rPr>
        <w:t>ܐܝܣܪܐܝܠ</w:t>
      </w:r>
      <w:r>
        <w:rPr>
          <w:rFonts w:ascii="Times New Roman" w:hAnsi="Times New Roman" w:eastAsia="Times New Roman" w:cs="Times New Roman"/>
        </w:rPr>
        <w:t xml:space="preserve">. </w:t>
      </w:r>
      <w:r>
        <w:rPr>
          <w:rFonts w:ascii="Segoe UI Historic" w:hAnsi="Segoe UI Historic" w:eastAsia="Segoe UI Historic" w:cs="Segoe UI Historic"/>
        </w:rPr>
        <w:t>ܒܗܘ</w:t>
      </w:r>
      <w:r>
        <w:rPr>
          <w:rFonts w:ascii="Times New Roman" w:hAnsi="Times New Roman" w:eastAsia="Times New Roman" w:cs="Times New Roman"/>
        </w:rPr>
        <w:t xml:space="preserve"> </w:t>
      </w:r>
      <w:r>
        <w:rPr>
          <w:rFonts w:ascii="Segoe UI Historic" w:hAnsi="Segoe UI Historic" w:eastAsia="Segoe UI Historic" w:cs="Segoe UI Historic"/>
        </w:rPr>
        <w:t>ܝܘܡܐ</w:t>
      </w:r>
      <w:r>
        <w:rPr>
          <w:rFonts w:ascii="Times New Roman" w:hAnsi="Times New Roman" w:eastAsia="Times New Roman" w:cs="Times New Roman"/>
        </w:rPr>
        <w:t xml:space="preserve"> </w:t>
      </w:r>
      <w:r>
        <w:rPr>
          <w:rFonts w:ascii="Segoe UI Historic" w:hAnsi="Segoe UI Historic" w:eastAsia="Segoe UI Historic" w:cs="Segoe UI Historic"/>
        </w:rPr>
        <w:t>ܓܝܪ</w:t>
      </w:r>
      <w:r>
        <w:rPr>
          <w:rFonts w:ascii="Times New Roman" w:hAnsi="Times New Roman" w:eastAsia="Times New Roman" w:cs="Times New Roman"/>
        </w:rPr>
        <w:t xml:space="preserve"> </w:t>
      </w:r>
      <w:r>
        <w:rPr>
          <w:rFonts w:ascii="Segoe UI Historic" w:hAnsi="Segoe UI Historic" w:eastAsia="Segoe UI Historic" w:cs="Segoe UI Historic"/>
        </w:rPr>
        <w:t>ܟܠ</w:t>
      </w:r>
      <w:r>
        <w:rPr>
          <w:rFonts w:ascii="Times New Roman" w:hAnsi="Times New Roman" w:eastAsia="Times New Roman" w:cs="Times New Roman"/>
        </w:rPr>
        <w:t xml:space="preserve"> </w:t>
      </w:r>
      <w:r>
        <w:rPr>
          <w:rFonts w:ascii="Segoe UI Historic" w:hAnsi="Segoe UI Historic" w:eastAsia="Segoe UI Historic" w:cs="Segoe UI Historic"/>
        </w:rPr>
        <w:t>ܓܒܪܐ</w:t>
      </w:r>
      <w:r>
        <w:rPr>
          <w:rFonts w:ascii="Times New Roman" w:hAnsi="Times New Roman" w:eastAsia="Times New Roman" w:cs="Times New Roman"/>
        </w:rPr>
        <w:t xml:space="preserve"> </w:t>
      </w:r>
      <w:r>
        <w:rPr>
          <w:rFonts w:ascii="Segoe UI Historic" w:hAnsi="Segoe UI Historic" w:eastAsia="Segoe UI Historic" w:cs="Segoe UI Historic"/>
        </w:rPr>
        <w:t>ܢܫܕܐ</w:t>
      </w:r>
      <w:r>
        <w:rPr>
          <w:rFonts w:ascii="Times New Roman" w:hAnsi="Times New Roman" w:eastAsia="Times New Roman" w:cs="Times New Roman"/>
        </w:rPr>
        <w:t xml:space="preserve"> </w:t>
      </w:r>
      <w:r>
        <w:rPr>
          <w:rFonts w:ascii="Segoe UI Historic" w:hAnsi="Segoe UI Historic" w:eastAsia="Segoe UI Historic" w:cs="Segoe UI Historic"/>
        </w:rPr>
        <w:t>ܦܬܟܪ</w:t>
      </w:r>
      <w:r>
        <w:rPr>
          <w:rFonts w:ascii="Times New Roman" w:hAnsi="Times New Roman" w:eastAsia="Times New Roman" w:cs="Times New Roman"/>
        </w:rPr>
        <w:t>̈</w:t>
      </w:r>
      <w:r>
        <w:rPr>
          <w:rFonts w:ascii="Segoe UI Historic" w:hAnsi="Segoe UI Historic" w:eastAsia="Segoe UI Historic" w:cs="Segoe UI Historic"/>
        </w:rPr>
        <w:t>ܘܗܝ</w:t>
      </w:r>
      <w:r>
        <w:rPr>
          <w:rFonts w:ascii="Times New Roman" w:hAnsi="Times New Roman" w:eastAsia="Times New Roman" w:cs="Times New Roman"/>
        </w:rPr>
        <w:t xml:space="preserve"> </w:t>
      </w:r>
      <w:r>
        <w:rPr>
          <w:rFonts w:ascii="Segoe UI Historic" w:hAnsi="Segoe UI Historic" w:eastAsia="Segoe UI Historic" w:cs="Segoe UI Historic"/>
        </w:rPr>
        <w:t>ܕܣܐܡܐ</w:t>
      </w:r>
      <w:r>
        <w:rPr>
          <w:rFonts w:ascii="Times New Roman" w:hAnsi="Times New Roman" w:eastAsia="Times New Roman" w:cs="Times New Roman"/>
        </w:rPr>
        <w:t xml:space="preserve">، </w:t>
      </w:r>
      <w:r>
        <w:rPr>
          <w:rFonts w:ascii="Segoe UI Historic" w:hAnsi="Segoe UI Historic" w:eastAsia="Segoe UI Historic" w:cs="Segoe UI Historic"/>
        </w:rPr>
        <w:t>ܘܦܬܟܪ</w:t>
      </w:r>
      <w:r>
        <w:rPr>
          <w:rFonts w:ascii="Times New Roman" w:hAnsi="Times New Roman" w:eastAsia="Times New Roman" w:cs="Times New Roman"/>
        </w:rPr>
        <w:t>̈</w:t>
      </w:r>
      <w:r>
        <w:rPr>
          <w:rFonts w:ascii="Segoe UI Historic" w:hAnsi="Segoe UI Historic" w:eastAsia="Segoe UI Historic" w:cs="Segoe UI Historic"/>
        </w:rPr>
        <w:t>ܘܗܝ</w:t>
      </w:r>
      <w:r>
        <w:rPr>
          <w:rFonts w:ascii="Times New Roman" w:hAnsi="Times New Roman" w:eastAsia="Times New Roman" w:cs="Times New Roman"/>
        </w:rPr>
        <w:t xml:space="preserve"> </w:t>
      </w:r>
      <w:r>
        <w:rPr>
          <w:rFonts w:ascii="Segoe UI Historic" w:hAnsi="Segoe UI Historic" w:eastAsia="Segoe UI Historic" w:cs="Segoe UI Historic"/>
        </w:rPr>
        <w:t>ܕܕܗܒܐ</w:t>
      </w:r>
      <w:r>
        <w:rPr>
          <w:rFonts w:ascii="Times New Roman" w:hAnsi="Times New Roman" w:eastAsia="Times New Roman" w:cs="Times New Roman"/>
        </w:rPr>
        <w:t xml:space="preserve">، </w:t>
      </w:r>
      <w:r>
        <w:rPr>
          <w:rFonts w:ascii="Segoe UI Historic" w:hAnsi="Segoe UI Historic" w:eastAsia="Segoe UI Historic" w:cs="Segoe UI Historic"/>
        </w:rPr>
        <w:t>ܕܥܒܕ</w:t>
      </w:r>
      <w:r>
        <w:rPr>
          <w:rFonts w:ascii="Times New Roman" w:hAnsi="Times New Roman" w:eastAsia="Times New Roman" w:cs="Times New Roman"/>
        </w:rPr>
        <w:t xml:space="preserve"> </w:t>
      </w:r>
      <w:r>
        <w:rPr>
          <w:rFonts w:ascii="Segoe UI Historic" w:hAnsi="Segoe UI Historic" w:eastAsia="Segoe UI Historic" w:cs="Segoe UI Historic"/>
        </w:rPr>
        <w:t>ܠܟܘܢ</w:t>
      </w:r>
      <w:r>
        <w:rPr>
          <w:rFonts w:ascii="Times New Roman" w:hAnsi="Times New Roman" w:eastAsia="Times New Roman" w:cs="Times New Roman"/>
        </w:rPr>
        <w:t xml:space="preserve"> </w:t>
      </w:r>
      <w:r>
        <w:rPr>
          <w:rFonts w:ascii="Segoe UI Historic" w:hAnsi="Segoe UI Historic" w:eastAsia="Segoe UI Historic" w:cs="Segoe UI Historic"/>
        </w:rPr>
        <w:t>ܐܝ</w:t>
      </w:r>
      <w:r>
        <w:rPr>
          <w:rFonts w:ascii="Times New Roman" w:hAnsi="Times New Roman" w:eastAsia="Times New Roman" w:cs="Times New Roman"/>
        </w:rPr>
        <w:t>̈</w:t>
      </w:r>
      <w:r>
        <w:rPr>
          <w:rFonts w:ascii="Segoe UI Historic" w:hAnsi="Segoe UI Historic" w:eastAsia="Segoe UI Historic" w:cs="Segoe UI Historic"/>
        </w:rPr>
        <w:t>ܕܝܟܘܢ</w:t>
      </w:r>
      <w:r>
        <w:rPr>
          <w:rFonts w:ascii="Times New Roman" w:hAnsi="Times New Roman" w:eastAsia="Times New Roman" w:cs="Times New Roman"/>
        </w:rPr>
        <w:t xml:space="preserve"> </w:t>
      </w:r>
      <w:r>
        <w:rPr>
          <w:rFonts w:ascii="Segoe UI Historic" w:hAnsi="Segoe UI Historic" w:eastAsia="Segoe UI Historic" w:cs="Segoe UI Historic"/>
        </w:rPr>
        <w:t>ܠܚܛܝܬܐ</w:t>
      </w:r>
      <w:r>
        <w:rPr>
          <w:rFonts w:ascii="Times New Roman" w:hAnsi="Times New Roman" w:eastAsia="Times New Roman" w:cs="Times New Roman"/>
        </w:rPr>
        <w:t xml:space="preserve">. </w:t>
      </w:r>
      <w:r>
        <w:rPr>
          <w:rFonts w:ascii="Segoe UI Historic" w:hAnsi="Segoe UI Historic" w:eastAsia="Segoe UI Historic" w:cs="Segoe UI Historic"/>
        </w:rPr>
        <w:t>ܗܝܕܝܢ</w:t>
      </w:r>
      <w:r>
        <w:rPr>
          <w:rFonts w:ascii="Times New Roman" w:hAnsi="Times New Roman" w:eastAsia="Times New Roman" w:cs="Times New Roman"/>
        </w:rPr>
        <w:t xml:space="preserve"> </w:t>
      </w:r>
      <w:r>
        <w:rPr>
          <w:rFonts w:ascii="Segoe UI Historic" w:hAnsi="Segoe UI Historic" w:eastAsia="Segoe UI Historic" w:cs="Segoe UI Historic"/>
        </w:rPr>
        <w:t>ܐܬܘܪܝܐ</w:t>
      </w:r>
      <w:r>
        <w:rPr>
          <w:rFonts w:ascii="Times New Roman" w:hAnsi="Times New Roman" w:eastAsia="Times New Roman" w:cs="Times New Roman"/>
        </w:rPr>
        <w:t xml:space="preserve"> </w:t>
      </w:r>
      <w:r>
        <w:rPr>
          <w:rFonts w:ascii="Segoe UI Historic" w:hAnsi="Segoe UI Historic" w:eastAsia="Segoe UI Historic" w:cs="Segoe UI Historic"/>
        </w:rPr>
        <w:t>ܢܦܠ</w:t>
      </w:r>
      <w:r>
        <w:rPr>
          <w:rFonts w:ascii="Times New Roman" w:hAnsi="Times New Roman" w:eastAsia="Times New Roman" w:cs="Times New Roman"/>
        </w:rPr>
        <w:t xml:space="preserve"> </w:t>
      </w:r>
      <w:r>
        <w:rPr>
          <w:rFonts w:ascii="Segoe UI Historic" w:hAnsi="Segoe UI Historic" w:eastAsia="Segoe UI Historic" w:cs="Segoe UI Historic"/>
        </w:rPr>
        <w:t>ܒܚܪܒܐ</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ܕܓܒܪܐ</w:t>
      </w:r>
      <w:r>
        <w:rPr>
          <w:rFonts w:ascii="Times New Roman" w:hAnsi="Times New Roman" w:eastAsia="Times New Roman" w:cs="Times New Roman"/>
        </w:rPr>
        <w:t xml:space="preserve"> </w:t>
      </w:r>
      <w:r>
        <w:rPr>
          <w:rFonts w:ascii="Segoe UI Historic" w:hAnsi="Segoe UI Historic" w:eastAsia="Segoe UI Historic" w:cs="Segoe UI Historic"/>
        </w:rPr>
        <w:t>ܥܫܝܢܐ</w:t>
      </w:r>
      <w:r>
        <w:rPr>
          <w:rFonts w:ascii="Times New Roman" w:hAnsi="Times New Roman" w:eastAsia="Times New Roman" w:cs="Times New Roman"/>
        </w:rPr>
        <w:t xml:space="preserve">؛ </w:t>
      </w:r>
      <w:r>
        <w:rPr>
          <w:rFonts w:ascii="Segoe UI Historic" w:hAnsi="Segoe UI Historic" w:eastAsia="Segoe UI Historic" w:cs="Segoe UI Historic"/>
        </w:rPr>
        <w:t>ܘܚܪܒܐ</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ܕܓܒܪܐ</w:t>
      </w:r>
      <w:r>
        <w:rPr>
          <w:rFonts w:ascii="Times New Roman" w:hAnsi="Times New Roman" w:eastAsia="Times New Roman" w:cs="Times New Roman"/>
        </w:rPr>
        <w:t xml:space="preserve"> </w:t>
      </w:r>
      <w:r>
        <w:rPr>
          <w:rFonts w:ascii="Segoe UI Historic" w:hAnsi="Segoe UI Historic" w:eastAsia="Segoe UI Historic" w:cs="Segoe UI Historic"/>
        </w:rPr>
        <w:t>ܫܦܝܠܐ</w:t>
      </w:r>
      <w:r>
        <w:rPr>
          <w:rFonts w:ascii="Times New Roman" w:hAnsi="Times New Roman" w:eastAsia="Times New Roman" w:cs="Times New Roman"/>
        </w:rPr>
        <w:t xml:space="preserve">، </w:t>
      </w:r>
      <w:r>
        <w:rPr>
          <w:rFonts w:ascii="Segoe UI Historic" w:hAnsi="Segoe UI Historic" w:eastAsia="Segoe UI Historic" w:cs="Segoe UI Historic"/>
        </w:rPr>
        <w:t>ܬܐܟܠܝܘܗܝ</w:t>
      </w:r>
      <w:r>
        <w:rPr>
          <w:rFonts w:ascii="Times New Roman" w:hAnsi="Times New Roman" w:eastAsia="Times New Roman" w:cs="Times New Roman"/>
        </w:rPr>
        <w:t xml:space="preserve">؛ </w:t>
      </w:r>
      <w:r>
        <w:rPr>
          <w:rFonts w:ascii="Segoe UI Historic" w:hAnsi="Segoe UI Historic" w:eastAsia="Segoe UI Historic" w:cs="Segoe UI Historic"/>
        </w:rPr>
        <w:t>ܘܢܥܪܘܩ</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ܩܕܡ</w:t>
      </w:r>
      <w:r>
        <w:rPr>
          <w:rFonts w:ascii="Times New Roman" w:hAnsi="Times New Roman" w:eastAsia="Times New Roman" w:cs="Times New Roman"/>
        </w:rPr>
        <w:t xml:space="preserve"> </w:t>
      </w:r>
      <w:r>
        <w:rPr>
          <w:rFonts w:ascii="Segoe UI Historic" w:hAnsi="Segoe UI Historic" w:eastAsia="Segoe UI Historic" w:cs="Segoe UI Historic"/>
        </w:rPr>
        <w:t>ܚܪܒܐ</w:t>
      </w:r>
      <w:r>
        <w:rPr>
          <w:rFonts w:ascii="Times New Roman" w:hAnsi="Times New Roman" w:eastAsia="Times New Roman" w:cs="Times New Roman"/>
        </w:rPr>
        <w:t xml:space="preserve">، </w:t>
      </w:r>
      <w:r>
        <w:rPr>
          <w:rFonts w:ascii="Segoe UI Historic" w:hAnsi="Segoe UI Historic" w:eastAsia="Segoe UI Historic" w:cs="Segoe UI Historic"/>
        </w:rPr>
        <w:t>ܘܓܕܘ</w:t>
      </w:r>
      <w:r>
        <w:rPr>
          <w:rFonts w:ascii="Times New Roman" w:hAnsi="Times New Roman" w:eastAsia="Times New Roman" w:cs="Times New Roman"/>
        </w:rPr>
        <w:t>̈</w:t>
      </w:r>
      <w:r>
        <w:rPr>
          <w:rFonts w:ascii="Segoe UI Historic" w:hAnsi="Segoe UI Historic" w:eastAsia="Segoe UI Historic" w:cs="Segoe UI Historic"/>
        </w:rPr>
        <w:t>ܕܘܗܝ</w:t>
      </w:r>
      <w:r>
        <w:rPr>
          <w:rFonts w:ascii="Times New Roman" w:hAnsi="Times New Roman" w:eastAsia="Times New Roman" w:cs="Times New Roman"/>
        </w:rPr>
        <w:t xml:space="preserve"> </w:t>
      </w:r>
      <w:r>
        <w:rPr>
          <w:rFonts w:ascii="Segoe UI Historic" w:hAnsi="Segoe UI Historic" w:eastAsia="Segoe UI Historic" w:cs="Segoe UI Historic"/>
        </w:rPr>
        <w:t>ܢܗܘܘܢ</w:t>
      </w:r>
      <w:r>
        <w:rPr>
          <w:rFonts w:ascii="Times New Roman" w:hAnsi="Times New Roman" w:eastAsia="Times New Roman" w:cs="Times New Roman"/>
        </w:rPr>
        <w:t xml:space="preserve"> </w:t>
      </w:r>
      <w:r>
        <w:rPr>
          <w:rFonts w:ascii="Segoe UI Historic" w:hAnsi="Segoe UI Historic" w:eastAsia="Segoe UI Historic" w:cs="Segoe UI Historic"/>
        </w:rPr>
        <w:t>ܠܡܣ</w:t>
      </w:r>
      <w:r>
        <w:rPr>
          <w:rFonts w:ascii="Times New Roman" w:hAnsi="Times New Roman" w:eastAsia="Times New Roman" w:cs="Times New Roman"/>
        </w:rPr>
        <w:t xml:space="preserve">. </w:t>
      </w:r>
      <w:r>
        <w:rPr>
          <w:rFonts w:ascii="Segoe UI Historic" w:hAnsi="Segoe UI Historic" w:eastAsia="Segoe UI Historic" w:cs="Segoe UI Historic"/>
        </w:rPr>
        <w:t>ܘܢܥܒܪ</w:t>
      </w:r>
      <w:r>
        <w:rPr>
          <w:rFonts w:ascii="Times New Roman" w:hAnsi="Times New Roman" w:eastAsia="Times New Roman" w:cs="Times New Roman"/>
        </w:rPr>
        <w:t xml:space="preserve"> </w:t>
      </w:r>
      <w:r>
        <w:rPr>
          <w:rFonts w:ascii="Segoe UI Historic" w:hAnsi="Segoe UI Historic" w:eastAsia="Segoe UI Historic" w:cs="Segoe UI Historic"/>
        </w:rPr>
        <w:t>ܠܡܥܘܙܗ</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ܕܚܠܬܐ</w:t>
      </w:r>
      <w:r>
        <w:rPr>
          <w:rFonts w:ascii="Times New Roman" w:hAnsi="Times New Roman" w:eastAsia="Times New Roman" w:cs="Times New Roman"/>
        </w:rPr>
        <w:t xml:space="preserve">، </w:t>
      </w:r>
      <w:r>
        <w:rPr>
          <w:rFonts w:ascii="Segoe UI Historic" w:hAnsi="Segoe UI Historic" w:eastAsia="Segoe UI Historic" w:cs="Segoe UI Historic"/>
        </w:rPr>
        <w:t>ܘܪܘܪ</w:t>
      </w:r>
      <w:r>
        <w:rPr>
          <w:rFonts w:ascii="Times New Roman" w:hAnsi="Times New Roman" w:eastAsia="Times New Roman" w:cs="Times New Roman"/>
        </w:rPr>
        <w:t>̈</w:t>
      </w:r>
      <w:r>
        <w:rPr>
          <w:rFonts w:ascii="Segoe UI Historic" w:hAnsi="Segoe UI Historic" w:eastAsia="Segoe UI Historic" w:cs="Segoe UI Historic"/>
        </w:rPr>
        <w:t>ܒܢܘܗܝ</w:t>
      </w:r>
      <w:r>
        <w:rPr>
          <w:rFonts w:ascii="Times New Roman" w:hAnsi="Times New Roman" w:eastAsia="Times New Roman" w:cs="Times New Roman"/>
        </w:rPr>
        <w:t xml:space="preserve"> </w:t>
      </w:r>
      <w:r>
        <w:rPr>
          <w:rFonts w:ascii="Segoe UI Historic" w:hAnsi="Segoe UI Historic" w:eastAsia="Segoe UI Historic" w:cs="Segoe UI Historic"/>
        </w:rPr>
        <w:t>ܢܕܚܠܘܢ</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ܐܬܐ</w:t>
      </w:r>
      <w:r>
        <w:rPr>
          <w:rFonts w:ascii="Times New Roman" w:hAnsi="Times New Roman" w:eastAsia="Times New Roman" w:cs="Times New Roman"/>
        </w:rPr>
        <w:t xml:space="preserve">، </w:t>
      </w:r>
      <w:r>
        <w:rPr>
          <w:rFonts w:ascii="Segoe UI Historic" w:hAnsi="Segoe UI Historic" w:eastAsia="Segoe UI Historic" w:cs="Segoe UI Historic"/>
        </w:rPr>
        <w:t>ܐܡܪ</w:t>
      </w:r>
      <w:r>
        <w:rPr>
          <w:rFonts w:ascii="Times New Roman" w:hAnsi="Times New Roman" w:eastAsia="Times New Roman" w:cs="Times New Roman"/>
        </w:rPr>
        <w:t xml:space="preserve"> </w:t>
      </w:r>
      <w:r>
        <w:rPr>
          <w:rFonts w:ascii="Segoe UI Historic" w:hAnsi="Segoe UI Historic" w:eastAsia="Segoe UI Historic" w:cs="Segoe UI Historic"/>
        </w:rPr>
        <w:t>ܡܪܝܐ</w:t>
      </w:r>
      <w:r>
        <w:rPr>
          <w:rFonts w:ascii="Times New Roman" w:hAnsi="Times New Roman" w:eastAsia="Times New Roman" w:cs="Times New Roman"/>
        </w:rPr>
        <w:t xml:space="preserve">، </w:t>
      </w:r>
      <w:r>
        <w:rPr>
          <w:rFonts w:ascii="Segoe UI Historic" w:hAnsi="Segoe UI Historic" w:eastAsia="Segoe UI Historic" w:cs="Segoe UI Historic"/>
        </w:rPr>
        <w:t>ܕܢܘܪܗ</w:t>
      </w:r>
      <w:r>
        <w:rPr>
          <w:rFonts w:ascii="Times New Roman" w:hAnsi="Times New Roman" w:eastAsia="Times New Roman" w:cs="Times New Roman"/>
        </w:rPr>
        <w:t xml:space="preserve"> </w:t>
      </w:r>
      <w:r>
        <w:rPr>
          <w:rFonts w:ascii="Segoe UI Historic" w:hAnsi="Segoe UI Historic" w:eastAsia="Segoe UI Historic" w:cs="Segoe UI Historic"/>
        </w:rPr>
        <w:t>ܒܨܗܝܘܢ</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ܘܐܬܘܢܗ</w:t>
      </w:r>
      <w:r>
        <w:rPr>
          <w:rFonts w:ascii="Times New Roman" w:hAnsi="Times New Roman" w:eastAsia="Times New Roman" w:cs="Times New Roman"/>
        </w:rPr>
        <w:t xml:space="preserve"> </w:t>
      </w:r>
      <w:r>
        <w:rPr>
          <w:rFonts w:ascii="Segoe UI Historic" w:hAnsi="Segoe UI Historic" w:eastAsia="Segoe UI Historic" w:cs="Segoe UI Historic"/>
        </w:rPr>
        <w:t>ܒܐܘܪܫܠܡ</w:t>
      </w:r>
      <w:r>
        <w:rPr>
          <w:rFonts w:ascii="Times New Roman" w:hAnsi="Times New Roman" w:eastAsia="Times New Roman" w:cs="Times New Roman"/>
        </w:rPr>
        <w:t xml:space="preserve">. </w:t>
      </w:r>
      <w:r>
        <w:rPr>
          <w:rFonts w:ascii="Segoe UI Historic" w:hAnsi="Segoe UI Historic" w:eastAsia="Segoe UI Historic" w:cs="Segoe UI Historic"/>
        </w:rPr>
        <w:t>ܐܫܥܝܐ</w:t>
      </w:r>
      <w:r>
        <w:rPr>
          <w:rFonts w:ascii="Times New Roman" w:hAnsi="Times New Roman" w:eastAsia="Times New Roman" w:cs="Times New Roman"/>
        </w:rPr>
        <w:t xml:space="preserve"> 31:1–9.</w:t>
      </w:r>
    </w:p>
    <w:p>
      <w:pPr>
        <w:pStyle w:val="ArticleBody"/>
        <w:jc w:val="left"/>
      </w:pPr>
      <w:r>
        <w:rPr>
          <w:rFonts w:ascii="Times New Roman" w:hAnsi="Times New Roman" w:eastAsia="Times New Roman" w:cs="Times New Roman"/>
        </w:rPr>
        <w:t>Yerushalim ialah dapur peleburan yang akan dipandang oleh dunia, dan mereka akan melihat empat orang berjalan di dalamnya.</w:t>
      </w:r>
    </w:p>
    <w:p>
      <w:pPr>
        <w:pStyle w:val="ArticleScripture"/>
        <w:jc w:val="left"/>
      </w:pPr>
      <w:r>
        <w:rPr>
          <w:rFonts w:ascii="Times New Roman" w:hAnsi="Times New Roman" w:eastAsia="Times New Roman" w:cs="Times New Roman"/>
        </w:rPr>
        <w:t>تب نەبوکدنەسەر ئاگادار بوو لە دەرگای کڵێنی ئاگری سووتێنەرەوە، و قسەی کرد و گوتی: شەدرەخ، مەیشەخ، و عەبدنەگو، ئەی خزمەتکارانی خودای هەرە بەرز، وەرنە دەرەوە و بێنە ئێرە. ئەوسا شەدرەخ، مەیشەخ، و عەبدنەگو لە ناوەڕاستی ئاگردا هاتنە دەرەوە. و ئەو سەرکردانە، فەرمانڕەوایانە، سەربازسەردارەکان، و ڕاوێژکارانی پاشا، کە کۆبوونەوە، ئەم پیاوانەیان بینی، کە ئاگریان هیچ دەسەڵاتێکی لەسەر جەستەیان نەبوو، نە یەک موی سەریان سووتابوو، نە جلەکانیان گۆڕابوو، نە بۆنی ئاگەر لەسەریان تێپەڕیبوو. ئەوسا نەبوکدنەسەر قسەی کرد و گوتی: پیرۆز بێت خودای شەدرەخ، مەیشەخ، و عەبدنەگو، کە فریشتەکەی خۆی نارد و خزمەتکارەکانی خۆی ڕزگار کرد، ئەوانەی پشتیان بە ئەو بەستبوو، و فەرمانی پاشایان گۆڕی، و جەستەکانی خۆیان دابوو، تاکو نە خزمەت بە هیچ خودایەک بکەن و نە پەرستشی بکەن، جگە لە خودای خۆیان. دانیال ٣:٢٦–٢٨.</w:t>
      </w:r>
    </w:p>
    <w:p>
      <w:pPr>
        <w:pStyle w:val="ArticleBody"/>
        <w:jc w:val="left"/>
      </w:pPr>
      <w:r>
        <w:rPr>
          <w:rFonts w:ascii="Times New Roman" w:hAnsi="Times New Roman" w:eastAsia="Times New Roman" w:cs="Times New Roman"/>
        </w:rPr>
        <w:t>ئیۋۇخادنەسەر شۇنىڭدىن كېيىن يەنە بىر پەرمان چىقاردى. بۇ پەرمان ئاخىرقى كۈنلەردىكى ئاخىرقى پەرمانغا سىمۋول بولىدۇ. ئۇ ئۆلۈم پەرمانى چىقىرىدۇ؛ بۇ، ئۇنىڭ ئاجىزچە ھالدا ئاسماندىكى خۇدانى ئۇلۇغلاشقا ئۇرۇنۇشىدا، ئەمەلىيەتتە دۇنيا ئاخىرىدىكى ئۆلۈم پەرمانىنىڭ پەيغەمبەرلىك سىمۋولىدۇر. دۇنيا ئاخىرىدىكى بىر پادىشاھقا ۋەكىللىك قىلىدىغان نېبۇخادنەسەر، رىم پاھىشەسى بىلەن زىنا قىلىدىغان ئەجدىھانىڭ ئون پادىشاھىنىڭ سىمۋولىدۇر. پەيغەمبەرلىك مەنزىرىسىدىكى كېيىنكى پەرمان ئۆلۈم پەرمانىدۇر، ۋە گەرچە نېبۇخادنەسەر ئۆز دەۋرى ئۈچۈن بىر ئېلان چىقىرىۋاتقان بولسىمۇ، ئەمەلىيەتتە ئۇ ئاخىرقى كۈنلەردىكى ئۈچ تەرەپلىك ئىتتىپاقنىڭ ئاخىرقى پەرمانىغا ۋەكىللىك قىلماقتادۇر. بۇ پەرمان سىناق مۇددىتى تاقالغاندىن كېيىن ئىجرا كۈچىگە ئىگە قىلىنىدىغان ئۆلۈم پەرمانىدۇر، بىراق ئۇ خۇدانىڭ خەلقىگە قارشى ھەرگىزمۇ ئەمەلگە ئاشۇرۇلمايدۇ.</w:t>
      </w:r>
    </w:p>
    <w:p>
      <w:pPr>
        <w:pStyle w:val="ArticleScripture"/>
        <w:jc w:val="left"/>
      </w:pPr>
      <w:r>
        <w:rPr>
          <w:rFonts w:ascii="Times New Roman" w:hAnsi="Times New Roman" w:eastAsia="Times New Roman" w:cs="Times New Roman"/>
        </w:rPr>
        <w:t>Uqedə mən belə bir fərman verirəm: Şadrakın, Meşakın və Abedneqonun Allahına qarşı nalayiq bir söz söyləyən hər xalqdan, millətdən və dildən olan adam parça-parça ediləcək, evləri isə zibilliyə çevriləcəkdir; çünki bu cür xilas etməyə qadir olan başqa heç bir Allah yoxdur. Sonra padşah Şadrakı, Meşakı və Abedneqonu Babil vilayətində yüksəltdi. Daniel 3:29, 30.</w:t>
      </w:r>
    </w:p>
    <w:p>
      <w:pPr>
        <w:pStyle w:val="ArticleBody"/>
        <w:jc w:val="left"/>
      </w:pPr>
      <w:r>
        <w:rPr>
          <w:rFonts w:ascii="Times New Roman" w:hAnsi="Times New Roman" w:eastAsia="Times New Roman" w:cs="Times New Roman"/>
        </w:rPr>
        <w:t>Mashaqa llaa ti-gattin hinnan pälha sege lin Daniel gezzab qawli suullu taariikh geñ, shoonna šafteynaa afteynaa gezzab qawli yammuqaddamin yaa hanna maragta nabiiyyi ge “ku-noqoošii ku-ballifaaši” giira. Daniel gezzab qawli šaftey 1798 kee bilqinta bahri-lafaa geeyta bineensaa ni malaak, akee Daniel gezzab qawli aftey seera Aḥad kee xumta bineensa lafaa, kaak waqdi masgi masraḥa gabuuti geesak, ni malaak. Labba qawla “sarri sarri duma” geedah hinnan saddex gezzab qawli wadirti fanah makinnay, seddex malaa’ik ge farih malaakissa binaa gubba ku-binaanah. Toh sabbatah, naharsi “sarri sarri duma” gi maragta giira siif maqaanah qaddoysanah.</w:t>
      </w:r>
    </w:p>
    <w:p>
      <w:pPr>
        <w:pStyle w:val="ArticleBody"/>
        <w:jc w:val="left"/>
      </w:pPr>
      <w:r>
        <w:rPr>
          <w:rFonts w:ascii="Times New Roman" w:hAnsi="Times New Roman" w:eastAsia="Times New Roman" w:cs="Times New Roman"/>
        </w:rPr>
        <w:t>Ithendelea humgrxupn näsimbuasa nakhyambo shilondami.</w:t>
      </w:r>
    </w:p>
    <w:p>
      <w:pPr>
        <w:pStyle w:val="ArticleScripture"/>
        <w:jc w:val="left"/>
      </w:pPr>
      <w:r>
        <w:rPr>
          <w:rFonts w:ascii="Times New Roman" w:hAnsi="Times New Roman" w:eastAsia="Times New Roman" w:cs="Times New Roman"/>
        </w:rPr>
        <w:t>“Belshazzar atawan askha nuqanakunayuq karqan Diospa munayninta reqsinanpaq hinaspa rurananpaq. Payqa rikurqan hatun taytan Nebucadnezar runakunaq kasqanmanta qarqusqata. Rikurqanmi chay hatun qhapaq rey hatunchakuspa alabasqan yuyayniyoq kaynin, chayta qosqaqmanta qechusqa kasqanta. Rikurqanmi reyta suyunmanta qarqusqata, hinaspa chakra uywakunaq masinman tukusqata. Ichaqa Belsasarpa kusikuykunaman munakuynin hinaspa kikin hatunchakuy munayninqa picharparqan mana hayk’aq qonqanankupaq kasqan yachachikuykunata; hinaspan huchakunata ruwarqan, chaykunaqa Nebucadnezarpa pataman sut’i taripaykuna hamunanpaq apamusqankunawan kaqllata. Payqa usuchirqan payman sumaq sonqowan qosqa aswan allin p’unchaykuna, cheqaq kaywan reqsinakunanpaq makinpim kaq p’unchaykunata mana allinta hap’ispan. ‘¿Imataq ruranay, qespichisqa kanaypaq?’ nisqa tapuyqa, chay hatun ichaqa mana yuyaysapa reypa mana imapas kasqan hina qhawarisqanmi karqan.” Bible Echo, April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Донёл — Рақами нуздаҳ</dc:title>
  <dc:subject>දානියෙල්ගේ පොතෙහි ‘පැය’ යන වචනයේ අනාවැකිමය වැදගත්කම</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