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Танел икиби һассан сәккүс"</w:t>
      </w:r>
    </w:p>
    <w:p>
      <w:pPr>
        <w:pStyle w:val="ArticleSubtitle"/>
        <w:jc w:val="left"/>
      </w:pPr>
      <w:r>
        <w:rPr>
          <w:rFonts w:ascii="Segoe UI" w:hAnsi="Segoe UI" w:eastAsia="Segoe UI" w:cs="Segoe UI"/>
        </w:rPr>
        <w:t>دیوارها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Nabucodonosor nia representa Adventismo no inísiu, Estados Unidos no inísiu, kornu Protestante no inísiu no kornu Republicanu no inísiu. Belsazar nia representa liña hotu-hotu ne’e sira-nia fin.</w:t>
      </w:r>
    </w:p>
    <w:p>
      <w:pPr>
        <w:pStyle w:val="ArticleBody"/>
        <w:jc w:val="left"/>
      </w:pPr>
      <w:r>
        <w:rPr>
          <w:rFonts w:ascii="Times New Roman" w:hAnsi="Times New Roman" w:eastAsia="Times New Roman" w:cs="Times New Roman"/>
        </w:rPr>
        <w:t>Nabukadnezar 1798-dən 1844-ə qədər olan dövrdə birinci və ikinci mələklərin xəbərlərinin tarixini və Allahın tədqiqat hökmünün başlanğıcını təmsil edir. Onun şəhadəti Daniel kitabının birinci fəslinə paraleldir. Belşassar 1989-dan Bazar qanununa qədər olan dövrdə üçüncü mələyin xəbərinin tarixini və Allahın icraedici hökmünün başlanğıcını təmsil edir. Onun şəhadəti Daniel kitabının birinci fəslindən üçüncü fəslinədək paraleldir.</w:t>
      </w:r>
    </w:p>
    <w:p>
      <w:pPr>
        <w:pStyle w:val="ArticleBody"/>
        <w:jc w:val="left"/>
      </w:pPr>
      <w:r>
        <w:rPr>
          <w:rFonts w:ascii="Nirmala UI" w:hAnsi="Nirmala UI" w:eastAsia="Nirmala UI" w:cs="Nirmala UI"/>
        </w:rPr>
        <w:t>ਨਬੂਕਦਨੇੱਸਰ</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ਆਈਆਂ</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ਬਹਾਲ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ਜੀਵਿਆ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1844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ਆਈਆਂ</w:t>
      </w:r>
      <w:r>
        <w:rPr>
          <w:rFonts w:ascii="Times New Roman" w:hAnsi="Times New Roman" w:eastAsia="Times New Roman" w:cs="Times New Roman"/>
        </w:rPr>
        <w:t xml:space="preserve">, </w:t>
      </w:r>
      <w:r>
        <w:rPr>
          <w:rFonts w:ascii="Nirmala UI" w:hAnsi="Nirmala UI" w:eastAsia="Nirmala UI" w:cs="Nirmala UI"/>
        </w:rPr>
        <w:t>ਜਾਂਚੀ</w:t>
      </w:r>
      <w:r>
        <w:rPr>
          <w:rFonts w:ascii="Times New Roman" w:hAnsi="Times New Roman" w:eastAsia="Times New Roman" w:cs="Times New Roman"/>
        </w:rPr>
        <w:t xml:space="preserve"> </w:t>
      </w:r>
      <w:r>
        <w:rPr>
          <w:rFonts w:ascii="Nirmala UI" w:hAnsi="Nirmala UI" w:eastAsia="Nirmala UI" w:cs="Nirmala UI"/>
        </w:rPr>
        <w:t>ਨਿਆਇ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ਖੁਲ੍ਹਣ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ਨਿਆਇ</w:t>
      </w:r>
      <w:r>
        <w:rPr>
          <w:rFonts w:ascii="Times New Roman" w:hAnsi="Times New Roman" w:eastAsia="Times New Roman" w:cs="Times New Roman"/>
        </w:rPr>
        <w:t>-</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ਦੁਬਾਰਾ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1798 </w:t>
      </w:r>
      <w:r>
        <w:rPr>
          <w:rFonts w:ascii="Nirmala UI" w:hAnsi="Nirmala UI" w:eastAsia="Nirmala UI" w:cs="Nirmala UI"/>
        </w:rPr>
        <w:t>ਅਤੇ</w:t>
      </w:r>
      <w:r>
        <w:rPr>
          <w:rFonts w:ascii="Times New Roman" w:hAnsi="Times New Roman" w:eastAsia="Times New Roman" w:cs="Times New Roman"/>
        </w:rPr>
        <w:t xml:space="preserve"> 1844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ਕ੍ਰਮਵਾਰ</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ਸੰਪੂਰਣ</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ਦਰਸਾਉਂਦੀਆਂ</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אחריתו של בלשאצר נחתמת בכתב המסתורי השקול לעשרים וחמש מאות ועשרים. "שבעת הזמנים", בין שהם מיוצגים כ"שעה", כ"פיזור", או כ"עשרים וחמש מאות ועשרים", הם סמל למשפט. משפטו של נמרוד היה "פיזור", משפטו של נבוכדנצר היה "שבעת זמנים", ומשפטו של בלשאצר היה עשרים וחמש מאות ועשרים. כאשר נבוכדנצר שפט את שלושת הנכבדים, ציווה לחמם את הכבשן "שבעתיים" מעל למקובל.</w:t>
      </w:r>
    </w:p>
    <w:p>
      <w:pPr>
        <w:pStyle w:val="ArticleBody"/>
        <w:jc w:val="left"/>
      </w:pPr>
      <w:r>
        <w:rPr>
          <w:rFonts w:ascii="Times New Roman" w:hAnsi="Times New Roman" w:eastAsia="Times New Roman" w:cs="Times New Roman"/>
        </w:rPr>
        <w:t>Kwíi “seven times” táan u yéetel u jéets’ele’ ichil u yúululil le mensaje primero-o’, yéetel ichil u yúululil le mensaje tercero-o’. Le xíimbal t’aano’ Millerite Adventism ich 1863 káajtal ti’ u ts’o’okol yéetel u p’áatal u yáakunaj le doctrina “seven times”-o’; ka jun túul ciento veintiséis ja’abil ts’o’ok, ich 1989, “the time of the end” ti’ le historiao’ le ángel tercero-o’ t’úuch’. Jun túul ciento veintiséis, símbolo u yéetel “seven times”; bey xan, le ts’o’okol u movimiento le ángel primero-o’ ich 1863, tak le káajal u movimiento le ángel tercero-o’ ich 1989, ku k’aaxkúunsik juntúul “seven times” tumen le jun túul ciento veintiséis simbólico-o’.</w:t>
      </w:r>
    </w:p>
    <w:p>
      <w:pPr>
        <w:pStyle w:val="ArticleBody"/>
        <w:jc w:val="left"/>
      </w:pPr>
      <w:r>
        <w:rPr>
          <w:rFonts w:ascii="Times New Roman" w:hAnsi="Times New Roman" w:eastAsia="Times New Roman" w:cs="Times New Roman"/>
        </w:rPr>
        <w:t>Nogan no nekobla ti Belshazzar ayan iti Daniel kapitulo singko, isursuro na a awan ti siasinoman a makakita iti panangukom ti “pitong panawen,” uray pay no naisurat dayta iti “dingding”. Para iti sungay a Republikano, ti panangukom ket naisurat iti “dingding ti pannakaisina ti iglesia ken estado” ni Thomas Jefferson a naikkat iti kapitulo singko ti Daniel. Para iti pudno a sungay a Protestante, ti panangukom ket naisurat iti dua a nasantoan a tsarta a naibitin iti “dingding” tapno dagidiay agbasa iti dayta ket mabalinda nga agtaray. Ngem iti kinabulsek ti Laodicea, dagiti sasao ket saan a mailasin. Iti agpadpada a kasasaad, dagiti sasao ti panangukom ket iparangarangda a ti agpadpada a pudno a Protestante ken dagiti sungay a Republikano ket natimbangda iti timbangan, ket nasarakanda a kulang. Ti istoria ni Belshazzar ket adda mensahena para iti sungay a Republikano, a mangitakder kadagiti nasnacion iti lubong.</w:t>
      </w:r>
    </w:p>
    <w:p>
      <w:pPr>
        <w:pStyle w:val="ArticleScripture"/>
        <w:jc w:val="left"/>
      </w:pPr>
      <w:r>
        <w:rPr>
          <w:rFonts w:ascii="Times New Roman" w:hAnsi="Times New Roman" w:eastAsia="Times New Roman" w:cs="Times New Roman"/>
        </w:rPr>
        <w:t>«В истории Навуходоносора и Валтасара Бог обращается к народам наших дней». Signs of the Times, 20 июля 1891 г.</w:t>
      </w:r>
    </w:p>
    <w:p>
      <w:pPr>
        <w:pStyle w:val="ArticleBody"/>
        <w:jc w:val="left"/>
      </w:pPr>
      <w:r>
        <w:rPr>
          <w:rFonts w:ascii="Times New Roman" w:hAnsi="Times New Roman" w:eastAsia="Times New Roman" w:cs="Times New Roman"/>
        </w:rPr>
        <w:t>Istoria lui Belșațar are, de asemenea, un mesaj pentru cornul protestant, care îi reprezintă pe oamenii lumii.</w:t>
      </w:r>
    </w:p>
    <w:p>
      <w:pPr>
        <w:pStyle w:val="ArticleScripture"/>
        <w:jc w:val="left"/>
      </w:pPr>
      <w:r>
        <w:rPr>
          <w:rFonts w:ascii="Times New Roman" w:hAnsi="Times New Roman" w:eastAsia="Times New Roman" w:cs="Times New Roman"/>
        </w:rPr>
        <w:t>«به تاریخِ نبوکدنصر و بلشصّر کې، خدای د نن ورځې خلکو ته خبرې کوي.» Bible Echo، September 17, 1894.</w:t>
      </w:r>
    </w:p>
    <w:p>
      <w:pPr>
        <w:pStyle w:val="ArticleBody"/>
        <w:jc w:val="left"/>
      </w:pPr>
      <w:r>
        <w:rPr>
          <w:rFonts w:ascii="Times New Roman" w:hAnsi="Times New Roman" w:eastAsia="Times New Roman" w:cs="Times New Roman"/>
        </w:rPr>
        <w:t>Բաղշասարի մեղքը ներկայացնում է երկրի գազանի երկու եղջյուրների մեղքը։ Երկու եղջյուրներից յուրաքանչյուրի մեղքը գտնվում է այն բանում, որ նրանք մերժում են իրենց հիմնարար ճշմարտությունները՝ մինչդեռ լիակատար գիտություն ունեն այդ ճշմարտությունների մասին։ Հանրապետական եղջյուրը պատասխանատու է Սահմանադրության լույսի առջև և այն սկզբնական պատմության առջև, երբ այդ աստվածային փաստաթուղթը կազմվեց, սակայն այն դրանից ի վեր աստիճանաբար մերժվել է։ Երբ ազգը խոսի վիշապի պես, եկեղեցու և պետության բաժանման խորհրդանշական պատը կհեռացված լինի։ Իսկ ճշմարիտ բողոքական եղջյուրի համար այն լույսը, որ բխում է առաջին և երկրորդ հրեշտակների լուրերի պատմությունից, երբ հաստատվեցին հիմքերը, աստիճանաբար մերժվել է և պիտի շարունակի ավելի ու ավելի մերժվել, մինչև որ Աստծո օրենքի «պատը» նույնպես, ի վերջո, մերժվի։</w:t>
      </w:r>
    </w:p>
    <w:p>
      <w:pPr>
        <w:pStyle w:val="ArticleScripture"/>
        <w:jc w:val="left"/>
      </w:pPr>
      <w:r>
        <w:rPr>
          <w:rFonts w:ascii="Times New Roman" w:hAnsi="Times New Roman" w:eastAsia="Times New Roman" w:cs="Times New Roman"/>
        </w:rPr>
        <w:t>“An propeta rigpi, iti maysa a tattao a, iti tiempo ti sapasap a panagpanaw manipud iti kinapudno ken kinalinteg, ket agsapsapulda a mangisubli kadagiti principio a isu ti pamuon ti pagarian ti Dios. Isuda dagiti mangtarimaan iti siwang a naaramid iti linteg ti Dios—ti pader a impatakderna iti aglawlaw dagiti pinilina tapno maiprotektarda, ken ti panagtulnog kadagiti bilinna maipapan iti husticia, kinapudno, ken kinadalus, ket isu koma ti agnanayon a salaknibda.</w:t>
      </w:r>
    </w:p>
    <w:p>
      <w:pPr>
        <w:pStyle w:val="ArticleScripture"/>
        <w:jc w:val="left"/>
      </w:pPr>
      <w:r>
        <w:rPr>
          <w:rFonts w:ascii="Times New Roman" w:hAnsi="Times New Roman" w:eastAsia="Times New Roman" w:cs="Times New Roman"/>
        </w:rPr>
        <w:t>“Akunkum mu nsɛm a wɔn ase da hɔ pefee mu no, odiyifo no kyerɛ saa nkaefo yi a wɔsi ɔfasu no adwuma pɔtee a wɔyɛ no. ‘Sɛ wuyi wo nan fi Homeda no so, na woannyɛ w’ankasa ahosɔrede wɔ Me da kronkron no so; na woafrɛ Homeda no anigye, AWURADE no kronkron no, nea ɛfata anuonyam; na woahyɛ No anuonyam, na woannyɛ w’ankasa akwan, anaa woanhwehwɛ w’ankasa ahosɔrede, anaa woanka w’ankasa nsɛm: ɛno ansa na wobɛnya wo ho anigye wɔ AWURADE mu; na Mɛma woatra asase no sorɔnsorɔmmea so, na Mɛma woadi Yakob wo agya agyapade no; efisɛ AWURADE ano na aka no.’ Yesaia 58:13, 14.” Adiyifo ne Ahene, 677, 678.</w:t>
      </w:r>
    </w:p>
    <w:p>
      <w:pPr>
        <w:pStyle w:val="ArticleBody"/>
        <w:jc w:val="left"/>
      </w:pPr>
      <w:r>
        <w:rPr>
          <w:rFonts w:ascii="Times New Roman" w:hAnsi="Times New Roman" w:eastAsia="Times New Roman" w:cs="Times New Roman"/>
        </w:rPr>
        <w:t>Angelok William Milleri agertutako Biblia-metodologiak Jainkoaren lege profetikoak adierazten ditu, eta, antzinako Israelen ez bezala, Israel modernoak Hamar Aginduen legearen ez ezik, profezien gordailuzain ere izan behar zuen.</w:t>
      </w:r>
    </w:p>
    <w:p>
      <w:pPr>
        <w:pStyle w:val="ArticleScripture"/>
        <w:jc w:val="left"/>
      </w:pPr>
      <w:r>
        <w:rPr>
          <w:rFonts w:ascii="Times New Roman" w:hAnsi="Times New Roman" w:eastAsia="Times New Roman" w:cs="Times New Roman"/>
        </w:rPr>
        <w:t>“Jumala on kutsunut kirkkonsa tänä päivänä, niin kuin Hän kutsui muinaisen Israelin, seisomaan valona maan päällä. Totuuden väkevällä halkaisijalla, ensimmäisen, toisen ja kolmannen enkelin sanomien kautta, Hän on erottanut heidät kirkoista ja maailmasta saattaakseen heidät pyhään läheisyyteen itsensä kanssa. Hän on tehnyt heistä lakinsa haltijat ja uskonut heille tätä aikaa varten profetian suuret totuudet. Niin kuin muinaiselle Israelille uskotut pyhät oraakkelilausunnot, nämä ovat pyhä talletus, joka on välitettävä maailmalle. Ilmestyskirjan 14. luvun kolme enkeliä edustavat sitä kansaa, joka vastaanottaa valon Jumalan sanomista ja lähtee Hänen lähettiläinään kuuluttamaan varoitusta kautta maan pituuden ja leveyden. Kristus julistaa seuraajilleen: ‘Te olette maailman valkeus.’ Jokaiselle sielulle, joka ottaa Jeesuksen vastaan, Golgatan risti puhuu: ‘Katso sielun arvoa: “Menkää kaikkeen maailmaan ja saarnatkaa evankeliumia kaikille luoduille.”’ Minkään ei saa sallia estää tätä työtä. Se on ajalle kaiken tärkein työ; sen tulee ulottua yhtä kauas kuin iankaikkisuus. Rakkaus, jota Jeesus osoitti ihmissieluja kohtaan siinä uhrissa, jonka Hän antoi heidän lunastamisekseen, on vaikuttava kaikissa Hänen seuraajissaan.” Testimonies, osa 5, 455.</w:t>
      </w:r>
    </w:p>
    <w:p>
      <w:pPr>
        <w:pStyle w:val="ArticleBody"/>
        <w:jc w:val="left"/>
      </w:pPr>
      <w:r>
        <w:rPr>
          <w:rFonts w:ascii="Times New Roman" w:hAnsi="Times New Roman" w:eastAsia="Times New Roman" w:cs="Times New Roman"/>
        </w:rPr>
        <w:t>“</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በመላእክት</w:t>
      </w:r>
      <w:r>
        <w:rPr>
          <w:rFonts w:ascii="Times New Roman" w:hAnsi="Times New Roman" w:eastAsia="Times New Roman" w:cs="Times New Roman"/>
        </w:rPr>
        <w:t xml:space="preserve"> </w:t>
      </w:r>
      <w:r>
        <w:rPr>
          <w:rFonts w:ascii="Ebrima" w:hAnsi="Ebrima" w:eastAsia="Ebrima" w:cs="Ebrima"/>
        </w:rPr>
        <w:t>የተሰጡ</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በዊልያም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የተመሠረቱ</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ለዓለም</w:t>
      </w:r>
      <w:r>
        <w:rPr>
          <w:rFonts w:ascii="Times New Roman" w:hAnsi="Times New Roman" w:eastAsia="Times New Roman" w:cs="Times New Roman"/>
        </w:rPr>
        <w:t xml:space="preserve"> </w:t>
      </w:r>
      <w:r>
        <w:rPr>
          <w:rFonts w:ascii="Ebrima" w:hAnsi="Ebrima" w:eastAsia="Ebrima" w:cs="Ebrima"/>
        </w:rPr>
        <w:t>ሊተላለፍ</w:t>
      </w:r>
      <w:r>
        <w:rPr>
          <w:rFonts w:ascii="Times New Roman" w:hAnsi="Times New Roman" w:eastAsia="Times New Roman" w:cs="Times New Roman"/>
        </w:rPr>
        <w:t xml:space="preserve"> </w:t>
      </w:r>
      <w:r>
        <w:rPr>
          <w:rFonts w:ascii="Ebrima" w:hAnsi="Ebrima" w:eastAsia="Ebrima" w:cs="Ebrima"/>
        </w:rPr>
        <w:t>የሚገባ</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አደራ</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የአሥርቱ</w:t>
      </w:r>
      <w:r>
        <w:rPr>
          <w:rFonts w:ascii="Times New Roman" w:hAnsi="Times New Roman" w:eastAsia="Times New Roman" w:cs="Times New Roman"/>
        </w:rPr>
        <w:t xml:space="preserve"> </w:t>
      </w:r>
      <w:r>
        <w:rPr>
          <w:rFonts w:ascii="Ebrima" w:hAnsi="Ebrima" w:eastAsia="Ebrima" w:cs="Ebrima"/>
        </w:rPr>
        <w:t>ትእዛዛት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የተፈጥሮ</w:t>
      </w:r>
      <w:r>
        <w:rPr>
          <w:rFonts w:ascii="Times New Roman" w:hAnsi="Times New Roman" w:eastAsia="Times New Roman" w:cs="Times New Roman"/>
        </w:rPr>
        <w:t xml:space="preserve"> </w:t>
      </w:r>
      <w:r>
        <w:rPr>
          <w:rFonts w:ascii="Ebrima" w:hAnsi="Ebrima" w:eastAsia="Ebrima" w:cs="Ebrima"/>
        </w:rPr>
        <w:t>ሕጎች፣</w:t>
      </w:r>
      <w:r>
        <w:rPr>
          <w:rFonts w:ascii="Times New Roman" w:hAnsi="Times New Roman" w:eastAsia="Times New Roman" w:cs="Times New Roman"/>
        </w:rPr>
        <w:t xml:space="preserve"> </w:t>
      </w:r>
      <w:r>
        <w:rPr>
          <w:rFonts w:ascii="Ebrima" w:hAnsi="Ebrima" w:eastAsia="Ebrima" w:cs="Ebrima"/>
        </w:rPr>
        <w:t>የጤና</w:t>
      </w:r>
      <w:r>
        <w:rPr>
          <w:rFonts w:ascii="Times New Roman" w:hAnsi="Times New Roman" w:eastAsia="Times New Roman" w:cs="Times New Roman"/>
        </w:rPr>
        <w:t xml:space="preserve"> </w:t>
      </w:r>
      <w:r>
        <w:rPr>
          <w:rFonts w:ascii="Ebrima" w:hAnsi="Ebrima" w:eastAsia="Ebrima" w:cs="Ebrima"/>
        </w:rPr>
        <w:t>ሕጎች</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ጥናት</w:t>
      </w:r>
      <w:r>
        <w:rPr>
          <w:rFonts w:ascii="Times New Roman" w:hAnsi="Times New Roman" w:eastAsia="Times New Roman" w:cs="Times New Roman"/>
        </w:rPr>
        <w:t xml:space="preserve"> </w:t>
      </w:r>
      <w:r>
        <w:rPr>
          <w:rFonts w:ascii="Ebrima" w:hAnsi="Ebrima" w:eastAsia="Ebrima" w:cs="Ebrima"/>
        </w:rPr>
        <w:t>ሕጎች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ሰጪ</w:t>
      </w:r>
      <w:r>
        <w:rPr>
          <w:rFonts w:ascii="Times New Roman" w:hAnsi="Times New Roman" w:eastAsia="Times New Roman" w:cs="Times New Roman"/>
        </w:rPr>
        <w:t xml:space="preserve"> </w:t>
      </w:r>
      <w:r>
        <w:rPr>
          <w:rFonts w:ascii="Ebrima" w:hAnsi="Ebrima" w:eastAsia="Ebrima" w:cs="Ebrima"/>
        </w:rPr>
        <w:t>የተሰጡ</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ከትእዛዛቱም</w:t>
      </w:r>
      <w:r>
        <w:rPr>
          <w:rFonts w:ascii="Times New Roman" w:hAnsi="Times New Roman" w:eastAsia="Times New Roman" w:cs="Times New Roman"/>
        </w:rPr>
        <w:t xml:space="preserve"> </w:t>
      </w:r>
      <w:r>
        <w:rPr>
          <w:rFonts w:ascii="Ebrima" w:hAnsi="Ebrima" w:eastAsia="Ebrima" w:cs="Ebrima"/>
        </w:rPr>
        <w:t>አንዱን</w:t>
      </w:r>
      <w:r>
        <w:rPr>
          <w:rFonts w:ascii="Times New Roman" w:hAnsi="Times New Roman" w:eastAsia="Times New Roman" w:cs="Times New Roman"/>
        </w:rPr>
        <w:t xml:space="preserve"> </w:t>
      </w:r>
      <w:r>
        <w:rPr>
          <w:rFonts w:ascii="Ebrima" w:hAnsi="Ebrima" w:eastAsia="Ebrima" w:cs="Ebrima"/>
        </w:rPr>
        <w:t>መናቅ</w:t>
      </w:r>
      <w:r>
        <w:rPr>
          <w:rFonts w:ascii="Times New Roman" w:hAnsi="Times New Roman" w:eastAsia="Times New Roman" w:cs="Times New Roman"/>
        </w:rPr>
        <w:t xml:space="preserve"> </w:t>
      </w:r>
      <w:r>
        <w:rPr>
          <w:rFonts w:ascii="Ebrima" w:hAnsi="Ebrima" w:eastAsia="Ebrima" w:cs="Ebrima"/>
        </w:rPr>
        <w:t>ሁሉንም</w:t>
      </w:r>
      <w:r>
        <w:rPr>
          <w:rFonts w:ascii="Times New Roman" w:hAnsi="Times New Roman" w:eastAsia="Times New Roman" w:cs="Times New Roman"/>
        </w:rPr>
        <w:t xml:space="preserve"> </w:t>
      </w:r>
      <w:r>
        <w:rPr>
          <w:rFonts w:ascii="Ebrima" w:hAnsi="Ebrima" w:eastAsia="Ebrima" w:cs="Ebrima"/>
        </w:rPr>
        <w:t>መናቅ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ለዊልያም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የተሰጠውን</w:t>
      </w:r>
      <w:r>
        <w:rPr>
          <w:rFonts w:ascii="Times New Roman" w:hAnsi="Times New Roman" w:eastAsia="Times New Roman" w:cs="Times New Roman"/>
        </w:rPr>
        <w:t xml:space="preserve"> </w:t>
      </w:r>
      <w:r>
        <w:rPr>
          <w:rFonts w:ascii="Ebrima" w:hAnsi="Ebrima" w:eastAsia="Ebrima" w:cs="Ebrima"/>
        </w:rPr>
        <w:t>የትርጓሜ</w:t>
      </w:r>
      <w:r>
        <w:rPr>
          <w:rFonts w:ascii="Times New Roman" w:hAnsi="Times New Roman" w:eastAsia="Times New Roman" w:cs="Times New Roman"/>
        </w:rPr>
        <w:t xml:space="preserve"> </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መናቅ</w:t>
      </w:r>
      <w:r>
        <w:rPr>
          <w:rFonts w:ascii="Times New Roman" w:hAnsi="Times New Roman" w:eastAsia="Times New Roman" w:cs="Times New Roman"/>
        </w:rPr>
        <w:t xml:space="preserve"> </w:t>
      </w:r>
      <w:r>
        <w:rPr>
          <w:rFonts w:ascii="Ebrima" w:hAnsi="Ebrima" w:eastAsia="Ebrima" w:cs="Ebrima"/>
        </w:rPr>
        <w:t>ቀስ</w:t>
      </w:r>
      <w:r>
        <w:rPr>
          <w:rFonts w:ascii="Times New Roman" w:hAnsi="Times New Roman" w:eastAsia="Times New Roman" w:cs="Times New Roman"/>
        </w:rPr>
        <w:t xml:space="preserve"> </w:t>
      </w:r>
      <w:r>
        <w:rPr>
          <w:rFonts w:ascii="Ebrima" w:hAnsi="Ebrima" w:eastAsia="Ebrima" w:cs="Ebrima"/>
        </w:rPr>
        <w:t>በቀስ</w:t>
      </w:r>
      <w:r>
        <w:rPr>
          <w:rFonts w:ascii="Times New Roman" w:hAnsi="Times New Roman" w:eastAsia="Times New Roman" w:cs="Times New Roman"/>
        </w:rPr>
        <w:t xml:space="preserve"> </w:t>
      </w:r>
      <w:r>
        <w:rPr>
          <w:rFonts w:ascii="Ebrima" w:hAnsi="Ebrima" w:eastAsia="Ebrima" w:cs="Ebrima"/>
        </w:rPr>
        <w:t>የሚገፋ</w:t>
      </w:r>
      <w:r>
        <w:rPr>
          <w:rFonts w:ascii="Times New Roman" w:hAnsi="Times New Roman" w:eastAsia="Times New Roman" w:cs="Times New Roman"/>
        </w:rPr>
        <w:t xml:space="preserve"> </w:t>
      </w:r>
      <w:r>
        <w:rPr>
          <w:rFonts w:ascii="Ebrima" w:hAnsi="Ebrima" w:eastAsia="Ebrima" w:cs="Ebrima"/>
        </w:rPr>
        <w:t>ዓመፅን</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በመጨረሻ</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የሰባተኛውን</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መናቅ</w:t>
      </w:r>
      <w:r>
        <w:rPr>
          <w:rFonts w:ascii="Times New Roman" w:hAnsi="Times New Roman" w:eastAsia="Times New Roman" w:cs="Times New Roman"/>
        </w:rPr>
        <w:t xml:space="preserve"> </w:t>
      </w:r>
      <w:r>
        <w:rPr>
          <w:rFonts w:ascii="Ebrima" w:hAnsi="Ebrima" w:eastAsia="Ebrima" w:cs="Ebrima"/>
        </w:rPr>
        <w:t>ያደርሰዋል።</w:t>
      </w:r>
    </w:p>
    <w:p>
      <w:pPr>
        <w:pStyle w:val="ArticleScripture"/>
        <w:jc w:val="left"/>
      </w:pPr>
      <w:r>
        <w:rPr>
          <w:rFonts w:ascii="Times New Roman" w:hAnsi="Times New Roman" w:eastAsia="Times New Roman" w:cs="Times New Roman"/>
        </w:rPr>
        <w:t>“</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ދުވަސްތަކުގައި</w:t>
      </w:r>
      <w:r>
        <w:rPr>
          <w:rFonts w:ascii="Times New Roman" w:hAnsi="Times New Roman" w:eastAsia="Times New Roman" w:cs="Times New Roman"/>
        </w:rPr>
        <w:t xml:space="preserve"> </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އެންމެން</w:t>
      </w:r>
      <w:r>
        <w:rPr>
          <w:rFonts w:ascii="Times New Roman" w:hAnsi="Times New Roman" w:eastAsia="Times New Roman" w:cs="Times New Roman"/>
        </w:rPr>
        <w:t xml:space="preserve"> </w:t>
      </w:r>
      <w:r>
        <w:rPr>
          <w:rFonts w:ascii="MV Boli" w:hAnsi="MV Boli" w:eastAsia="MV Boli" w:cs="MV Boli"/>
        </w:rPr>
        <w:t>އިޤްރާރު</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އެއްޗެއްގެ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ދެކޮޅުވެރި</w:t>
      </w:r>
      <w:r>
        <w:rPr>
          <w:rFonts w:ascii="Times New Roman" w:hAnsi="Times New Roman" w:eastAsia="Times New Roman" w:cs="Times New Roman"/>
        </w:rPr>
        <w:t xml:space="preserve"> </w:t>
      </w:r>
      <w:r>
        <w:rPr>
          <w:rFonts w:ascii="MV Boli" w:hAnsi="MV Boli" w:eastAsia="MV Boli" w:cs="MV Boli"/>
        </w:rPr>
        <w:t>ވާހަކައެއް</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ދެކޮޅުވެރި</w:t>
      </w:r>
      <w:r>
        <w:rPr>
          <w:rFonts w:ascii="Times New Roman" w:hAnsi="Times New Roman" w:eastAsia="Times New Roman" w:cs="Times New Roman"/>
        </w:rPr>
        <w:t xml:space="preserve"> </w:t>
      </w:r>
      <w:r>
        <w:rPr>
          <w:rFonts w:ascii="MV Boli" w:hAnsi="MV Boli" w:eastAsia="MV Boli" w:cs="MV Boli"/>
        </w:rPr>
        <w:t>ވާހަކަގައި</w:t>
      </w:r>
      <w:r>
        <w:rPr>
          <w:rFonts w:ascii="Times New Roman" w:hAnsi="Times New Roman" w:eastAsia="Times New Roman" w:cs="Times New Roman"/>
        </w:rPr>
        <w:t xml:space="preserve"> </w:t>
      </w:r>
      <w:r>
        <w:rPr>
          <w:rFonts w:ascii="MV Boli" w:hAnsi="MV Boli" w:eastAsia="MV Boli" w:cs="MV Boli"/>
        </w:rPr>
        <w:t>ޒިންމާދާރު</w:t>
      </w:r>
      <w:r>
        <w:rPr>
          <w:rFonts w:ascii="Times New Roman" w:hAnsi="Times New Roman" w:eastAsia="Times New Roman" w:cs="Times New Roman"/>
        </w:rPr>
        <w:t xml:space="preserve"> </w:t>
      </w:r>
      <w:r>
        <w:rPr>
          <w:rFonts w:ascii="MV Boli" w:hAnsi="MV Boli" w:eastAsia="MV Boli" w:cs="MV Boli"/>
        </w:rPr>
        <w:t>މަޤާމުތަކުގައި</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ނަޙެމިޔާ</w:t>
      </w:r>
      <w:r>
        <w:rPr>
          <w:rFonts w:ascii="Times New Roman" w:hAnsi="Times New Roman" w:eastAsia="Times New Roman" w:cs="Times New Roman"/>
        </w:rPr>
        <w:t xml:space="preserve"> </w:t>
      </w:r>
      <w:r>
        <w:rPr>
          <w:rFonts w:ascii="MV Boli" w:hAnsi="MV Boli" w:eastAsia="MV Boli" w:cs="MV Boli"/>
        </w:rPr>
        <w:t>ހިންގި</w:t>
      </w:r>
      <w:r>
        <w:rPr>
          <w:rFonts w:ascii="Times New Roman" w:hAnsi="Times New Roman" w:eastAsia="Times New Roman" w:cs="Times New Roman"/>
        </w:rPr>
        <w:t xml:space="preserve"> </w:t>
      </w:r>
      <w:r>
        <w:rPr>
          <w:rFonts w:ascii="MV Boli" w:hAnsi="MV Boli" w:eastAsia="MV Boli" w:cs="MV Boli"/>
        </w:rPr>
        <w:t>މަގުން</w:t>
      </w:r>
      <w:r>
        <w:rPr>
          <w:rFonts w:ascii="Times New Roman" w:hAnsi="Times New Roman" w:eastAsia="Times New Roman" w:cs="Times New Roman"/>
        </w:rPr>
        <w:t xml:space="preserve"> </w:t>
      </w:r>
      <w:r>
        <w:rPr>
          <w:rFonts w:ascii="MV Boli" w:hAnsi="MV Boli" w:eastAsia="MV Boli" w:cs="MV Boli"/>
        </w:rPr>
        <w:t>ސީދާ</w:t>
      </w:r>
      <w:r>
        <w:rPr>
          <w:rFonts w:ascii="Times New Roman" w:hAnsi="Times New Roman" w:eastAsia="Times New Roman" w:cs="Times New Roman"/>
        </w:rPr>
        <w:t xml:space="preserve"> </w:t>
      </w:r>
      <w:r>
        <w:rPr>
          <w:rFonts w:ascii="MV Boli" w:hAnsi="MV Boli" w:eastAsia="MV Boli" w:cs="MV Boli"/>
        </w:rPr>
        <w:t>ޚިލާފު</w:t>
      </w:r>
      <w:r>
        <w:rPr>
          <w:rFonts w:ascii="Times New Roman" w:hAnsi="Times New Roman" w:eastAsia="Times New Roman" w:cs="Times New Roman"/>
        </w:rPr>
        <w:t xml:space="preserve"> </w:t>
      </w:r>
      <w:r>
        <w:rPr>
          <w:rFonts w:ascii="MV Boli" w:hAnsi="MV Boli" w:eastAsia="MV Boli" w:cs="MV Boli"/>
        </w:rPr>
        <w:t>މަގެއް</w:t>
      </w:r>
      <w:r>
        <w:rPr>
          <w:rFonts w:ascii="Times New Roman" w:hAnsi="Times New Roman" w:eastAsia="Times New Roman" w:cs="Times New Roman"/>
        </w:rPr>
        <w:t xml:space="preserve"> </w:t>
      </w:r>
      <w:r>
        <w:rPr>
          <w:rFonts w:ascii="MV Boli" w:hAnsi="MV Boli" w:eastAsia="MV Boli" w:cs="MV Boli"/>
        </w:rPr>
        <w:t>އިޚްތިޔާރު</w:t>
      </w:r>
      <w:r>
        <w:rPr>
          <w:rFonts w:ascii="Times New Roman" w:hAnsi="Times New Roman" w:eastAsia="Times New Roman" w:cs="Times New Roman"/>
        </w:rPr>
        <w:t xml:space="preserve"> </w:t>
      </w:r>
      <w:r>
        <w:rPr>
          <w:rFonts w:ascii="MV Boli" w:hAnsi="MV Boli" w:eastAsia="MV Boli" w:cs="MV Boli"/>
        </w:rPr>
        <w:t>ކުރާނެއެވެ</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ތިމާންނަ</w:t>
      </w:r>
      <w:r>
        <w:rPr>
          <w:rFonts w:ascii="Times New Roman" w:hAnsi="Times New Roman" w:eastAsia="Times New Roman" w:cs="Times New Roman"/>
        </w:rPr>
        <w:t xml:space="preserve"> </w:t>
      </w:r>
      <w:r>
        <w:rPr>
          <w:rFonts w:ascii="MV Boli" w:hAnsi="MV Boli" w:eastAsia="MV Boli" w:cs="MV Boli"/>
        </w:rPr>
        <w:t>ސަބުތު</w:t>
      </w:r>
      <w:r>
        <w:rPr>
          <w:rFonts w:ascii="Times New Roman" w:hAnsi="Times New Roman" w:eastAsia="Times New Roman" w:cs="Times New Roman"/>
        </w:rPr>
        <w:t xml:space="preserve"> </w:t>
      </w:r>
      <w:r>
        <w:rPr>
          <w:rFonts w:ascii="MV Boli" w:hAnsi="MV Boli" w:eastAsia="MV Boli" w:cs="MV Boli"/>
        </w:rPr>
        <w:t>ދުވަސް</w:t>
      </w:r>
      <w:r>
        <w:rPr>
          <w:rFonts w:ascii="Times New Roman" w:hAnsi="Times New Roman" w:eastAsia="Times New Roman" w:cs="Times New Roman"/>
        </w:rPr>
        <w:t xml:space="preserve"> </w:t>
      </w:r>
      <w:r>
        <w:rPr>
          <w:rFonts w:ascii="MV Boli" w:hAnsi="MV Boli" w:eastAsia="MV Boli" w:cs="MV Boli"/>
        </w:rPr>
        <w:t>އިގްނޯރު</w:t>
      </w:r>
      <w:r>
        <w:rPr>
          <w:rFonts w:ascii="Times New Roman" w:hAnsi="Times New Roman" w:eastAsia="Times New Roman" w:cs="Times New Roman"/>
        </w:rPr>
        <w:t xml:space="preserve"> </w:t>
      </w:r>
      <w:r>
        <w:rPr>
          <w:rFonts w:ascii="MV Boli" w:hAnsi="MV Boli" w:eastAsia="MV Boli" w:cs="MV Boli"/>
        </w:rPr>
        <w:t>ކޮށް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އަގުނެތި</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ފިޔަވާއިރު</w:t>
      </w:r>
      <w:r>
        <w:rPr>
          <w:rFonts w:ascii="Times New Roman" w:hAnsi="Times New Roman" w:eastAsia="Times New Roman" w:cs="Times New Roman"/>
        </w:rPr>
        <w:t xml:space="preserve"> </w:t>
      </w:r>
      <w:r>
        <w:rPr>
          <w:rFonts w:ascii="MV Boli" w:hAnsi="MV Boli" w:eastAsia="MV Boli" w:cs="MV Boli"/>
        </w:rPr>
        <w:t>އެކަމުން</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ދޫރު</w:t>
      </w:r>
      <w:r>
        <w:rPr>
          <w:rFonts w:ascii="Times New Roman" w:hAnsi="Times New Roman" w:eastAsia="Times New Roman" w:cs="Times New Roman"/>
        </w:rPr>
        <w:t xml:space="preserve"> </w:t>
      </w:r>
      <w:r>
        <w:rPr>
          <w:rFonts w:ascii="MV Boli" w:hAnsi="MV Boli" w:eastAsia="MV Boli" w:cs="MV Boli"/>
        </w:rPr>
        <w:t>ކުރުމަށްވެސް</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އާދައި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ރިވެތިވެގެން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ސުންނަތްތަކުގެ</w:t>
      </w:r>
      <w:r>
        <w:rPr>
          <w:rFonts w:ascii="Times New Roman" w:hAnsi="Times New Roman" w:eastAsia="Times New Roman" w:cs="Times New Roman"/>
        </w:rPr>
        <w:t xml:space="preserve"> </w:t>
      </w:r>
      <w:r>
        <w:rPr>
          <w:rFonts w:ascii="MV Boli" w:hAnsi="MV Boli" w:eastAsia="MV Boli" w:cs="MV Boli"/>
        </w:rPr>
        <w:t>ކުނިކަހަ</w:t>
      </w:r>
      <w:r>
        <w:rPr>
          <w:rFonts w:ascii="Times New Roman" w:hAnsi="Times New Roman" w:eastAsia="Times New Roman" w:cs="Times New Roman"/>
        </w:rPr>
        <w:t xml:space="preserve"> </w:t>
      </w:r>
      <w:r>
        <w:rPr>
          <w:rFonts w:ascii="MV Boli" w:hAnsi="MV Boli" w:eastAsia="MV Boli" w:cs="MV Boli"/>
        </w:rPr>
        <w:t>ތެރޭގައި</w:t>
      </w:r>
      <w:r>
        <w:rPr>
          <w:rFonts w:ascii="Times New Roman" w:hAnsi="Times New Roman" w:eastAsia="Times New Roman" w:cs="Times New Roman"/>
        </w:rPr>
        <w:t xml:space="preserve"> </w:t>
      </w:r>
      <w:r>
        <w:rPr>
          <w:rFonts w:ascii="MV Boli" w:hAnsi="MV Boli" w:eastAsia="MV Boli" w:cs="MV Boli"/>
        </w:rPr>
        <w:t>ފޮރުވާނެއެވެ</w:t>
      </w:r>
      <w:r>
        <w:rPr>
          <w:rFonts w:ascii="Times New Roman" w:hAnsi="Times New Roman" w:eastAsia="Times New Roman" w:cs="Times New Roman"/>
        </w:rPr>
        <w:t xml:space="preserve">. </w:t>
      </w:r>
      <w:r>
        <w:rPr>
          <w:rFonts w:ascii="MV Boli" w:hAnsi="MV Boli" w:eastAsia="MV Boli" w:cs="MV Boli"/>
        </w:rPr>
        <w:t>ޗާޗުތަކުގައި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ބޮޑެތި</w:t>
      </w:r>
      <w:r>
        <w:rPr>
          <w:rFonts w:ascii="Times New Roman" w:hAnsi="Times New Roman" w:eastAsia="Times New Roman" w:cs="Times New Roman"/>
        </w:rPr>
        <w:t xml:space="preserve"> </w:t>
      </w:r>
      <w:r>
        <w:rPr>
          <w:rFonts w:ascii="MV Boli" w:hAnsi="MV Boli" w:eastAsia="MV Boli" w:cs="MV Boli"/>
        </w:rPr>
        <w:t>ބޭރުގެ</w:t>
      </w:r>
      <w:r>
        <w:rPr>
          <w:rFonts w:ascii="Times New Roman" w:hAnsi="Times New Roman" w:eastAsia="Times New Roman" w:cs="Times New Roman"/>
        </w:rPr>
        <w:t xml:space="preserve"> </w:t>
      </w:r>
      <w:r>
        <w:rPr>
          <w:rFonts w:ascii="MV Boli" w:hAnsi="MV Boli" w:eastAsia="MV Boli" w:cs="MV Boli"/>
        </w:rPr>
        <w:t>ޖަމާޢަތްތަކުގައި</w:t>
      </w:r>
      <w:r>
        <w:rPr>
          <w:rFonts w:ascii="Times New Roman" w:hAnsi="Times New Roman" w:eastAsia="Times New Roman" w:cs="Times New Roman"/>
        </w:rPr>
        <w:t xml:space="preserve">، </w:t>
      </w:r>
      <w:r>
        <w:rPr>
          <w:rFonts w:ascii="MV Boli" w:hAnsi="MV Boli" w:eastAsia="MV Boli" w:cs="MV Boli"/>
        </w:rPr>
        <w:t>ޚާދިމުން</w:t>
      </w:r>
      <w:r>
        <w:rPr>
          <w:rFonts w:ascii="Times New Roman" w:hAnsi="Times New Roman" w:eastAsia="Times New Roman" w:cs="Times New Roman"/>
        </w:rPr>
        <w:t xml:space="preserve"> </w:t>
      </w:r>
      <w:r>
        <w:rPr>
          <w:rFonts w:ascii="MV Boli" w:hAnsi="MV Boli" w:eastAsia="MV Boli" w:cs="MV Boli"/>
        </w:rPr>
        <w:t>ހަފްތާގެ</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ދުވަސް</w:t>
      </w:r>
      <w:r>
        <w:rPr>
          <w:rFonts w:ascii="Times New Roman" w:hAnsi="Times New Roman" w:eastAsia="Times New Roman" w:cs="Times New Roman"/>
        </w:rPr>
        <w:t xml:space="preserve"> </w:t>
      </w:r>
      <w:r>
        <w:rPr>
          <w:rFonts w:ascii="MV Boli" w:hAnsi="MV Boli" w:eastAsia="MV Boli" w:cs="MV Boli"/>
        </w:rPr>
        <w:t>ހިފަހައްޓަން</w:t>
      </w:r>
      <w:r>
        <w:rPr>
          <w:rFonts w:ascii="Times New Roman" w:hAnsi="Times New Roman" w:eastAsia="Times New Roman" w:cs="Times New Roman"/>
        </w:rPr>
        <w:t xml:space="preserve"> </w:t>
      </w:r>
      <w:r>
        <w:rPr>
          <w:rFonts w:ascii="MV Boli" w:hAnsi="MV Boli" w:eastAsia="MV Boli" w:cs="MV Boli"/>
        </w:rPr>
        <w:t>ޖަންނަންޖެހޭ</w:t>
      </w:r>
      <w:r>
        <w:rPr>
          <w:rFonts w:ascii="Times New Roman" w:hAnsi="Times New Roman" w:eastAsia="Times New Roman" w:cs="Times New Roman"/>
        </w:rPr>
        <w:t xml:space="preserve"> </w:t>
      </w:r>
      <w:r>
        <w:rPr>
          <w:rFonts w:ascii="MV Boli" w:hAnsi="MV Boli" w:eastAsia="MV Boli" w:cs="MV Boli"/>
        </w:rPr>
        <w:t>މުހިއްމުކަން</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ބާރުކޮށް</w:t>
      </w:r>
      <w:r>
        <w:rPr>
          <w:rFonts w:ascii="Times New Roman" w:hAnsi="Times New Roman" w:eastAsia="Times New Roman" w:cs="Times New Roman"/>
        </w:rPr>
        <w:t xml:space="preserve"> </w:t>
      </w:r>
      <w:r>
        <w:rPr>
          <w:rFonts w:ascii="MV Boli" w:hAnsi="MV Boli" w:eastAsia="MV Boli" w:cs="MV Boli"/>
        </w:rPr>
        <w:t>އިލްޒާމު</w:t>
      </w:r>
      <w:r>
        <w:rPr>
          <w:rFonts w:ascii="Times New Roman" w:hAnsi="Times New Roman" w:eastAsia="Times New Roman" w:cs="Times New Roman"/>
        </w:rPr>
        <w:t xml:space="preserve"> </w:t>
      </w:r>
      <w:r>
        <w:rPr>
          <w:rFonts w:ascii="MV Boli" w:hAnsi="MV Boli" w:eastAsia="MV Boli" w:cs="MV Boli"/>
        </w:rPr>
        <w:t>ކުރާނެއެވެ</w:t>
      </w:r>
      <w:r>
        <w:rPr>
          <w:rFonts w:ascii="Times New Roman" w:hAnsi="Times New Roman" w:eastAsia="Times New Roman" w:cs="Times New Roman"/>
        </w:rPr>
        <w:t xml:space="preserve">. </w:t>
      </w:r>
      <w:r>
        <w:rPr>
          <w:rFonts w:ascii="MV Boli" w:hAnsi="MV Boli" w:eastAsia="MV Boli" w:cs="MV Boli"/>
        </w:rPr>
        <w:t>ކަނޑުގައި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ބިމުގައި</w:t>
      </w:r>
      <w:r>
        <w:rPr>
          <w:rFonts w:ascii="Times New Roman" w:hAnsi="Times New Roman" w:eastAsia="Times New Roman" w:cs="Times New Roman"/>
        </w:rPr>
        <w:t xml:space="preserve"> </w:t>
      </w:r>
      <w:r>
        <w:rPr>
          <w:rFonts w:ascii="MV Boli" w:hAnsi="MV Boli" w:eastAsia="MV Boli" w:cs="MV Boli"/>
        </w:rPr>
        <w:t>ބަލާނުކުރެވޭ</w:t>
      </w:r>
      <w:r>
        <w:rPr>
          <w:rFonts w:ascii="Times New Roman" w:hAnsi="Times New Roman" w:eastAsia="Times New Roman" w:cs="Times New Roman"/>
        </w:rPr>
        <w:t xml:space="preserve"> </w:t>
      </w:r>
      <w:r>
        <w:rPr>
          <w:rFonts w:ascii="MV Boli" w:hAnsi="MV Boli" w:eastAsia="MV Boli" w:cs="MV Boli"/>
        </w:rPr>
        <w:t>މުޞީބާތްތައް</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މުޞީބާތްތައް</w:t>
      </w:r>
      <w:r>
        <w:rPr>
          <w:rFonts w:ascii="Times New Roman" w:hAnsi="Times New Roman" w:eastAsia="Times New Roman" w:cs="Times New Roman"/>
        </w:rPr>
        <w:t xml:space="preserve"> </w:t>
      </w:r>
      <w:r>
        <w:rPr>
          <w:rFonts w:ascii="MV Boli" w:hAnsi="MV Boli" w:eastAsia="MV Boli" w:cs="MV Boli"/>
        </w:rPr>
        <w:t>އިތުރަށް</w:t>
      </w:r>
      <w:r>
        <w:rPr>
          <w:rFonts w:ascii="Times New Roman" w:hAnsi="Times New Roman" w:eastAsia="Times New Roman" w:cs="Times New Roman"/>
        </w:rPr>
        <w:t xml:space="preserve"> </w:t>
      </w:r>
      <w:r>
        <w:rPr>
          <w:rFonts w:ascii="MV Boli" w:hAnsi="MV Boli" w:eastAsia="MV Boli" w:cs="MV Boli"/>
        </w:rPr>
        <w:t>ގިނަވާނެއެވެ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ހާދިސާއެއް</w:t>
      </w:r>
      <w:r>
        <w:rPr>
          <w:rFonts w:ascii="Times New Roman" w:hAnsi="Times New Roman" w:eastAsia="Times New Roman" w:cs="Times New Roman"/>
        </w:rPr>
        <w:t xml:space="preserve"> </w:t>
      </w:r>
      <w:r>
        <w:rPr>
          <w:rFonts w:ascii="MV Boli" w:hAnsi="MV Boli" w:eastAsia="MV Boli" w:cs="MV Boli"/>
        </w:rPr>
        <w:t>އަނެއް</w:t>
      </w:r>
      <w:r>
        <w:rPr>
          <w:rFonts w:ascii="Times New Roman" w:hAnsi="Times New Roman" w:eastAsia="Times New Roman" w:cs="Times New Roman"/>
        </w:rPr>
        <w:t xml:space="preserve"> </w:t>
      </w:r>
      <w:r>
        <w:rPr>
          <w:rFonts w:ascii="MV Boli" w:hAnsi="MV Boli" w:eastAsia="MV Boli" w:cs="MV Boli"/>
        </w:rPr>
        <w:t>ހާދިސާއެއްގެ</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މަޑުނުލާ</w:t>
      </w:r>
      <w:r>
        <w:rPr>
          <w:rFonts w:ascii="Times New Roman" w:hAnsi="Times New Roman" w:eastAsia="Times New Roman" w:cs="Times New Roman"/>
        </w:rPr>
        <w:t xml:space="preserve"> </w:t>
      </w:r>
      <w:r>
        <w:rPr>
          <w:rFonts w:ascii="MV Boli" w:hAnsi="MV Boli" w:eastAsia="MV Boli" w:cs="MV Boli"/>
        </w:rPr>
        <w:t>އަންނާނެއެވެ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ޒަމީރުގެ</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ސަބުތު</w:t>
      </w:r>
      <w:r>
        <w:rPr>
          <w:rFonts w:ascii="Times New Roman" w:hAnsi="Times New Roman" w:eastAsia="Times New Roman" w:cs="Times New Roman"/>
        </w:rPr>
        <w:t xml:space="preserve"> </w:t>
      </w:r>
      <w:r>
        <w:rPr>
          <w:rFonts w:ascii="MV Boli" w:hAnsi="MV Boli" w:eastAsia="MV Boli" w:cs="MV Boli"/>
        </w:rPr>
        <w:t>ހިފަހައްޓާ</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އާދިއްތަ</w:t>
      </w:r>
      <w:r>
        <w:rPr>
          <w:rFonts w:ascii="Times New Roman" w:hAnsi="Times New Roman" w:eastAsia="Times New Roman" w:cs="Times New Roman"/>
        </w:rPr>
        <w:t xml:space="preserve"> </w:t>
      </w:r>
      <w:r>
        <w:rPr>
          <w:rFonts w:ascii="MV Boli" w:hAnsi="MV Boli" w:eastAsia="MV Boli" w:cs="MV Boli"/>
        </w:rPr>
        <w:t>ދުވަސް</w:t>
      </w:r>
      <w:r>
        <w:rPr>
          <w:rFonts w:ascii="Times New Roman" w:hAnsi="Times New Roman" w:eastAsia="Times New Roman" w:cs="Times New Roman"/>
        </w:rPr>
        <w:t xml:space="preserve"> </w:t>
      </w:r>
      <w:r>
        <w:rPr>
          <w:rFonts w:ascii="MV Boli" w:hAnsi="MV Boli" w:eastAsia="MV Boli" w:cs="MV Boli"/>
        </w:rPr>
        <w:t>އިހުމާލު</w:t>
      </w:r>
      <w:r>
        <w:rPr>
          <w:rFonts w:ascii="Times New Roman" w:hAnsi="Times New Roman" w:eastAsia="Times New Roman" w:cs="Times New Roman"/>
        </w:rPr>
        <w:t xml:space="preserve"> </w:t>
      </w:r>
      <w:r>
        <w:rPr>
          <w:rFonts w:ascii="MV Boli" w:hAnsi="MV Boli" w:eastAsia="MV Boli" w:cs="MV Boli"/>
        </w:rPr>
        <w:t>ކުރުމާއި</w:t>
      </w:r>
      <w:r>
        <w:rPr>
          <w:rFonts w:ascii="Times New Roman" w:hAnsi="Times New Roman" w:eastAsia="Times New Roman" w:cs="Times New Roman"/>
        </w:rPr>
        <w:t xml:space="preserve"> </w:t>
      </w:r>
      <w:r>
        <w:rPr>
          <w:rFonts w:ascii="MV Boli" w:hAnsi="MV Boli" w:eastAsia="MV Boli" w:cs="MV Boli"/>
        </w:rPr>
        <w:t>ހެދިގެން</w:t>
      </w:r>
      <w:r>
        <w:rPr>
          <w:rFonts w:ascii="Times New Roman" w:hAnsi="Times New Roman" w:eastAsia="Times New Roman" w:cs="Times New Roman"/>
        </w:rPr>
        <w:t xml:space="preserve"> </w:t>
      </w:r>
      <w:r>
        <w:rPr>
          <w:rFonts w:ascii="MV Boli" w:hAnsi="MV Boli" w:eastAsia="MV Boli" w:cs="MV Boli"/>
        </w:rPr>
        <w:t>ދުނިޔެމަތީ</w:t>
      </w:r>
      <w:r>
        <w:rPr>
          <w:rFonts w:ascii="Times New Roman" w:hAnsi="Times New Roman" w:eastAsia="Times New Roman" w:cs="Times New Roman"/>
        </w:rPr>
        <w:t xml:space="preserve"> </w:t>
      </w:r>
      <w:r>
        <w:rPr>
          <w:rFonts w:ascii="MV Boli" w:hAnsi="MV Boli" w:eastAsia="MV Boli" w:cs="MV Boli"/>
        </w:rPr>
        <w:t>އަމިއްލަ</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ﷲ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ކޯފާ</w:t>
      </w:r>
      <w:r>
        <w:rPr>
          <w:rFonts w:ascii="Times New Roman" w:hAnsi="Times New Roman" w:eastAsia="Times New Roman" w:cs="Times New Roman"/>
        </w:rPr>
        <w:t xml:space="preserve"> </w:t>
      </w:r>
      <w:r>
        <w:rPr>
          <w:rFonts w:ascii="MV Boli" w:hAnsi="MV Boli" w:eastAsia="MV Boli" w:cs="MV Boli"/>
        </w:rPr>
        <w:t>ގެނެސްދޭ</w:t>
      </w:r>
      <w:r>
        <w:rPr>
          <w:rFonts w:ascii="Times New Roman" w:hAnsi="Times New Roman" w:eastAsia="Times New Roman" w:cs="Times New Roman"/>
        </w:rPr>
        <w:t xml:space="preserve"> </w:t>
      </w:r>
      <w:r>
        <w:rPr>
          <w:rFonts w:ascii="MV Boli" w:hAnsi="MV Boli" w:eastAsia="MV Boli" w:cs="MV Boli"/>
        </w:rPr>
        <w:t>މީހުންކަމަށް</w:t>
      </w:r>
      <w:r>
        <w:rPr>
          <w:rFonts w:ascii="Times New Roman" w:hAnsi="Times New Roman" w:eastAsia="Times New Roman" w:cs="Times New Roman"/>
        </w:rPr>
        <w:t xml:space="preserve"> </w:t>
      </w:r>
      <w:r>
        <w:rPr>
          <w:rFonts w:ascii="MV Boli" w:hAnsi="MV Boli" w:eastAsia="MV Boli" w:cs="MV Boli"/>
        </w:rPr>
        <w:t>އެންމެންނަށް</w:t>
      </w:r>
      <w:r>
        <w:rPr>
          <w:rFonts w:ascii="Times New Roman" w:hAnsi="Times New Roman" w:eastAsia="Times New Roman" w:cs="Times New Roman"/>
        </w:rPr>
        <w:t xml:space="preserve"> </w:t>
      </w:r>
      <w:r>
        <w:rPr>
          <w:rFonts w:ascii="MV Boli" w:hAnsi="MV Boli" w:eastAsia="MV Boli" w:cs="MV Boli"/>
        </w:rPr>
        <w:t>ދައްކާނެއެވެ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«Сатана энэ худлыг урагшлуулан дэлхийг олзлон авахыг зорьдог. Хүмүүсийг төөрөгдөл хүлээн зөвшөөрөхөд албадах нь түүний төлөвлөгөө мөн. Тэр бүх хуурамч шашныг түгээн дэлгэрүүлэхэд идэвхтэй оролцдог бөгөөд эндүү сургаалуудыг хүчээр тулган хүлээлгэх оролдлогодоо юунаас ч буцахгүй. Шашны хичээл зүтгэлийн халхавчин дор, түүний сүнсний нөлөөнд автсан хүмүүс бусад хүмүүстээ зориулан хамгийн харгис эрүү шүүлтүүдийг сэдэн зохиож, тэдэнд хамгийн аймшигт зовлонг учруулж ирсэн. Сатана болон түүний элч нарт өнөө ч мөн тэр л сүнс бий; өнгөрсөн түүх бидний өдрүүдэд дахин давтагдах болно.»</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ခေလာင်ပုဝ်၌</w:t>
      </w:r>
      <w:r>
        <w:rPr>
          <w:rFonts w:ascii="Times New Roman" w:hAnsi="Times New Roman" w:eastAsia="Times New Roman" w:cs="Times New Roman"/>
        </w:rPr>
        <w:t xml:space="preserve"> </w:t>
      </w:r>
      <w:r>
        <w:rPr>
          <w:rFonts w:ascii="Myanmar Text" w:hAnsi="Myanmar Text" w:eastAsia="Myanmar Text" w:cs="Myanmar Text"/>
        </w:rPr>
        <w:t>မဝ်ကံးဒုင်အယဲၤဒီး</w:t>
      </w:r>
      <w:r>
        <w:rPr>
          <w:rFonts w:ascii="Times New Roman" w:hAnsi="Times New Roman" w:eastAsia="Times New Roman" w:cs="Times New Roman"/>
        </w:rPr>
        <w:t xml:space="preserve"> </w:t>
      </w:r>
      <w:r>
        <w:rPr>
          <w:rFonts w:ascii="Myanmar Text" w:hAnsi="Myanmar Text" w:eastAsia="Myanmar Text" w:cs="Myanmar Text"/>
        </w:rPr>
        <w:t>လုဝ်ဃုာ်အက့ၢ်အဂီၢ်န့ၣ်</w:t>
      </w:r>
      <w:r>
        <w:rPr>
          <w:rFonts w:ascii="Times New Roman" w:hAnsi="Times New Roman" w:eastAsia="Times New Roman" w:cs="Times New Roman"/>
        </w:rPr>
        <w:t xml:space="preserve"> </w:t>
      </w:r>
      <w:r>
        <w:rPr>
          <w:rFonts w:ascii="Myanmar Text" w:hAnsi="Myanmar Text" w:eastAsia="Myanmar Text" w:cs="Myanmar Text"/>
        </w:rPr>
        <w:t>အိၣ်ဝဲဒၣ်လံ။</w:t>
      </w:r>
      <w:r>
        <w:rPr>
          <w:rFonts w:ascii="Times New Roman" w:hAnsi="Times New Roman" w:eastAsia="Times New Roman" w:cs="Times New Roman"/>
        </w:rPr>
        <w:t xml:space="preserve"> </w:t>
      </w:r>
      <w:r>
        <w:rPr>
          <w:rFonts w:ascii="Myanmar Text" w:hAnsi="Myanmar Text" w:eastAsia="Myanmar Text" w:cs="Myanmar Text"/>
        </w:rPr>
        <w:t>လၢအသးကံၢ်ပူၤ</w:t>
      </w:r>
      <w:r>
        <w:rPr>
          <w:rFonts w:ascii="Times New Roman" w:hAnsi="Times New Roman" w:eastAsia="Times New Roman" w:cs="Times New Roman"/>
        </w:rPr>
        <w:t xml:space="preserve"> </w:t>
      </w:r>
      <w:r>
        <w:rPr>
          <w:rFonts w:ascii="Myanmar Text" w:hAnsi="Myanmar Text" w:eastAsia="Myanmar Text" w:cs="Myanmar Text"/>
        </w:rPr>
        <w:t>အလီၤအကဲဒိၣ်ဒီး</w:t>
      </w:r>
      <w:r>
        <w:rPr>
          <w:rFonts w:ascii="Times New Roman" w:hAnsi="Times New Roman" w:eastAsia="Times New Roman" w:cs="Times New Roman"/>
        </w:rPr>
        <w:t xml:space="preserve"> </w:t>
      </w:r>
      <w:r>
        <w:rPr>
          <w:rFonts w:ascii="Myanmar Text" w:hAnsi="Myanmar Text" w:eastAsia="Myanmar Text" w:cs="Myanmar Text"/>
        </w:rPr>
        <w:t>အဝဲသ့ၣ်</w:t>
      </w:r>
      <w:r>
        <w:rPr>
          <w:rFonts w:ascii="Times New Roman" w:hAnsi="Times New Roman" w:eastAsia="Times New Roman" w:cs="Times New Roman"/>
        </w:rPr>
        <w:t xml:space="preserve"> </w:t>
      </w:r>
      <w:r>
        <w:rPr>
          <w:rFonts w:ascii="Myanmar Text" w:hAnsi="Myanmar Text" w:eastAsia="Myanmar Text" w:cs="Myanmar Text"/>
        </w:rPr>
        <w:t>ဆိကမိၣ်ပာ်လံဝဲလၢ</w:t>
      </w:r>
      <w:r>
        <w:rPr>
          <w:rFonts w:ascii="Times New Roman" w:hAnsi="Times New Roman" w:eastAsia="Times New Roman" w:cs="Times New Roman"/>
        </w:rPr>
        <w:t xml:space="preserve"> </w:t>
      </w:r>
      <w:r>
        <w:rPr>
          <w:rFonts w:ascii="Myanmar Text" w:hAnsi="Myanmar Text" w:eastAsia="Myanmar Text" w:cs="Myanmar Text"/>
        </w:rPr>
        <w:t>ကမၤကမၣ်မနုၤလဲၣ်န့ၣ်လံ။</w:t>
      </w:r>
      <w:r>
        <w:rPr>
          <w:rFonts w:ascii="Times New Roman" w:hAnsi="Times New Roman" w:eastAsia="Times New Roman" w:cs="Times New Roman"/>
        </w:rPr>
        <w:t xml:space="preserve"> </w:t>
      </w:r>
      <w:r>
        <w:rPr>
          <w:rFonts w:ascii="Myanmar Text" w:hAnsi="Myanmar Text" w:eastAsia="Myanmar Text" w:cs="Myanmar Text"/>
        </w:rPr>
        <w:t>ပှၤအံၤသ့ၣ်န့ၣ်</w:t>
      </w:r>
      <w:r>
        <w:rPr>
          <w:rFonts w:ascii="Times New Roman" w:hAnsi="Times New Roman" w:eastAsia="Times New Roman" w:cs="Times New Roman"/>
        </w:rPr>
        <w:t xml:space="preserve"> </w:t>
      </w:r>
      <w:r>
        <w:rPr>
          <w:rFonts w:ascii="Myanmar Text" w:hAnsi="Myanmar Text" w:eastAsia="Myanmar Text" w:cs="Myanmar Text"/>
        </w:rPr>
        <w:t>လီတံၢ်အသးဒၣ်ဝဲလီၤ</w:t>
      </w:r>
      <w:r>
        <w:rPr>
          <w:rFonts w:ascii="Times New Roman" w:hAnsi="Times New Roman" w:eastAsia="Times New Roman" w:cs="Times New Roman"/>
        </w:rPr>
        <w:t xml:space="preserve">. </w:t>
      </w:r>
      <w:r>
        <w:rPr>
          <w:rFonts w:ascii="Myanmar Text" w:hAnsi="Myanmar Text" w:eastAsia="Myanmar Text" w:cs="Myanmar Text"/>
        </w:rPr>
        <w:t>အဝဲသ့ၣ်</w:t>
      </w:r>
      <w:r>
        <w:rPr>
          <w:rFonts w:ascii="Times New Roman" w:hAnsi="Times New Roman" w:eastAsia="Times New Roman" w:cs="Times New Roman"/>
        </w:rPr>
        <w:t xml:space="preserve"> </w:t>
      </w:r>
      <w:r>
        <w:rPr>
          <w:rFonts w:ascii="Myanmar Text" w:hAnsi="Myanmar Text" w:eastAsia="Myanmar Text" w:cs="Myanmar Text"/>
        </w:rPr>
        <w:t>စွၤကပီၤအတီအလိၤ</w:t>
      </w:r>
      <w:r>
        <w:rPr>
          <w:rFonts w:ascii="Times New Roman" w:hAnsi="Times New Roman" w:eastAsia="Times New Roman" w:cs="Times New Roman"/>
        </w:rPr>
        <w:t xml:space="preserve"> </w:t>
      </w:r>
      <w:r>
        <w:rPr>
          <w:rFonts w:ascii="Myanmar Text" w:hAnsi="Myanmar Text" w:eastAsia="Myanmar Text" w:cs="Myanmar Text"/>
        </w:rPr>
        <w:t>အဒိၣ်အမုၢ်အတၢ်ပၢတၢ်ပြးန့ၣ်</w:t>
      </w:r>
      <w:r>
        <w:rPr>
          <w:rFonts w:ascii="Times New Roman" w:hAnsi="Times New Roman" w:eastAsia="Times New Roman" w:cs="Times New Roman"/>
        </w:rPr>
        <w:t xml:space="preserve"> </w:t>
      </w:r>
      <w:r>
        <w:rPr>
          <w:rFonts w:ascii="Myanmar Text" w:hAnsi="Myanmar Text" w:eastAsia="Myanmar Text" w:cs="Myanmar Text"/>
        </w:rPr>
        <w:t>ပာ်ကွံာ်လံဝဲ</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လၢအလီၢ်န့ၣ်</w:t>
      </w:r>
      <w:r>
        <w:rPr>
          <w:rFonts w:ascii="Times New Roman" w:hAnsi="Times New Roman" w:eastAsia="Times New Roman" w:cs="Times New Roman"/>
        </w:rPr>
        <w:t xml:space="preserve"> </w:t>
      </w:r>
      <w:r>
        <w:rPr>
          <w:rFonts w:ascii="Myanmar Text" w:hAnsi="Myanmar Text" w:eastAsia="Myanmar Text" w:cs="Myanmar Text"/>
        </w:rPr>
        <w:t>ထူထီၣ်ပာ်လီၤဝဲ</w:t>
      </w:r>
      <w:r>
        <w:rPr>
          <w:rFonts w:ascii="Times New Roman" w:hAnsi="Times New Roman" w:eastAsia="Times New Roman" w:cs="Times New Roman"/>
        </w:rPr>
        <w:t xml:space="preserve"> </w:t>
      </w:r>
      <w:r>
        <w:rPr>
          <w:rFonts w:ascii="Myanmar Text" w:hAnsi="Myanmar Text" w:eastAsia="Myanmar Text" w:cs="Myanmar Text"/>
        </w:rPr>
        <w:t>တၢ်စံးညီၣ်အဒိၣ်တဘ့ၣ်လၢ</w:t>
      </w:r>
      <w:r>
        <w:rPr>
          <w:rFonts w:ascii="Times New Roman" w:hAnsi="Times New Roman" w:eastAsia="Times New Roman" w:cs="Times New Roman"/>
        </w:rPr>
        <w:t xml:space="preserve"> </w:t>
      </w:r>
      <w:r>
        <w:rPr>
          <w:rFonts w:ascii="Myanmar Text" w:hAnsi="Myanmar Text" w:eastAsia="Myanmar Text" w:cs="Myanmar Text"/>
        </w:rPr>
        <w:t>အဝဲသ့ၣ်ဒၣ်ဝဲအဂီၢ်</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ထိၣ်သတြီၤအသးဒီး</w:t>
      </w:r>
      <w:r>
        <w:rPr>
          <w:rFonts w:ascii="Times New Roman" w:hAnsi="Times New Roman" w:eastAsia="Times New Roman" w:cs="Times New Roman"/>
        </w:rPr>
        <w:t xml:space="preserve"> </w:t>
      </w:r>
      <w:r>
        <w:rPr>
          <w:rFonts w:ascii="Myanmar Text" w:hAnsi="Myanmar Text" w:eastAsia="Myanmar Text" w:cs="Myanmar Text"/>
        </w:rPr>
        <w:t>တၢ်စံးညီၣ်အံၤဝံၤ</w:t>
      </w:r>
      <w:r>
        <w:rPr>
          <w:rFonts w:ascii="Times New Roman" w:hAnsi="Times New Roman" w:eastAsia="Times New Roman" w:cs="Times New Roman"/>
        </w:rPr>
        <w:t xml:space="preserve"> </w:t>
      </w:r>
      <w:r>
        <w:rPr>
          <w:rFonts w:ascii="Myanmar Text" w:hAnsi="Myanmar Text" w:eastAsia="Myanmar Text" w:cs="Myanmar Text"/>
        </w:rPr>
        <w:t>အဝဲသ့ၣ်</w:t>
      </w:r>
      <w:r>
        <w:rPr>
          <w:rFonts w:ascii="Times New Roman" w:hAnsi="Times New Roman" w:eastAsia="Times New Roman" w:cs="Times New Roman"/>
        </w:rPr>
        <w:t xml:space="preserve"> </w:t>
      </w:r>
      <w:r>
        <w:rPr>
          <w:rFonts w:ascii="Myanmar Text" w:hAnsi="Myanmar Text" w:eastAsia="Myanmar Text" w:cs="Myanmar Text"/>
        </w:rPr>
        <w:t>စံးကတိၤလီၤအသးလၢ</w:t>
      </w:r>
      <w:r>
        <w:rPr>
          <w:rFonts w:ascii="Times New Roman" w:hAnsi="Times New Roman" w:eastAsia="Times New Roman" w:cs="Times New Roman"/>
        </w:rPr>
        <w:t xml:space="preserve"> </w:t>
      </w:r>
      <w:r>
        <w:rPr>
          <w:rFonts w:ascii="Myanmar Text" w:hAnsi="Myanmar Text" w:eastAsia="Myanmar Text" w:cs="Myanmar Text"/>
        </w:rPr>
        <w:t>အဝဲသ့ၣ်စီဆှံဝဲန့ၣ်လီၤ</w:t>
      </w:r>
      <w:r>
        <w:rPr>
          <w:rFonts w:ascii="Times New Roman" w:hAnsi="Times New Roman" w:eastAsia="Times New Roman" w:cs="Times New Roman"/>
        </w:rPr>
        <w:t xml:space="preserve">. </w:t>
      </w:r>
      <w:r>
        <w:rPr>
          <w:rFonts w:ascii="Myanmar Text" w:hAnsi="Myanmar Text" w:eastAsia="Myanmar Text" w:cs="Myanmar Text"/>
        </w:rPr>
        <w:t>ကစၢ်ယွၤကပျဲဝဲလၢ</w:t>
      </w:r>
      <w:r>
        <w:rPr>
          <w:rFonts w:ascii="Times New Roman" w:hAnsi="Times New Roman" w:eastAsia="Times New Roman" w:cs="Times New Roman"/>
        </w:rPr>
        <w:t xml:space="preserve"> </w:t>
      </w:r>
      <w:r>
        <w:rPr>
          <w:rFonts w:ascii="Myanmar Text" w:hAnsi="Myanmar Text" w:eastAsia="Myanmar Text" w:cs="Myanmar Text"/>
        </w:rPr>
        <w:t>အဝဲသ့ၣ်</w:t>
      </w:r>
      <w:r>
        <w:rPr>
          <w:rFonts w:ascii="Times New Roman" w:hAnsi="Times New Roman" w:eastAsia="Times New Roman" w:cs="Times New Roman"/>
        </w:rPr>
        <w:t xml:space="preserve"> </w:t>
      </w:r>
      <w:r>
        <w:rPr>
          <w:rFonts w:ascii="Myanmar Text" w:hAnsi="Myanmar Text" w:eastAsia="Myanmar Text" w:cs="Myanmar Text"/>
        </w:rPr>
        <w:t>မၤဖျါထီၣ်တၢ်လၢ</w:t>
      </w:r>
      <w:r>
        <w:rPr>
          <w:rFonts w:ascii="Times New Roman" w:hAnsi="Times New Roman" w:eastAsia="Times New Roman" w:cs="Times New Roman"/>
        </w:rPr>
        <w:t xml:space="preserve"> </w:t>
      </w:r>
      <w:r>
        <w:rPr>
          <w:rFonts w:ascii="Myanmar Text" w:hAnsi="Myanmar Text" w:eastAsia="Myanmar Text" w:cs="Myanmar Text"/>
        </w:rPr>
        <w:t>အိၣ်ဝဲလၢ</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မၤထွဲထီၣ်</w:t>
      </w:r>
      <w:r>
        <w:rPr>
          <w:rFonts w:ascii="Times New Roman" w:hAnsi="Times New Roman" w:eastAsia="Times New Roman" w:cs="Times New Roman"/>
        </w:rPr>
        <w:t xml:space="preserve"> </w:t>
      </w:r>
      <w:r>
        <w:rPr>
          <w:rFonts w:ascii="Myanmar Text" w:hAnsi="Myanmar Text" w:eastAsia="Myanmar Text" w:cs="Myanmar Text"/>
        </w:rPr>
        <w:t>ဆၢလၢအသုးခိၣ်လၢ</w:t>
      </w:r>
      <w:r>
        <w:rPr>
          <w:rFonts w:ascii="Times New Roman" w:hAnsi="Times New Roman" w:eastAsia="Times New Roman" w:cs="Times New Roman"/>
        </w:rPr>
        <w:t xml:space="preserve"> </w:t>
      </w:r>
      <w:r>
        <w:rPr>
          <w:rFonts w:ascii="Myanmar Text" w:hAnsi="Myanmar Text" w:eastAsia="Myanmar Text" w:cs="Myanmar Text"/>
        </w:rPr>
        <w:t>အပၢအဝဲသ့ၣ်န့ၣ်အကလုာ်အက့ၢ်န့ၣ်လီၤ</w:t>
      </w:r>
      <w:r>
        <w:rPr>
          <w:rFonts w:ascii="Times New Roman" w:hAnsi="Times New Roman" w:eastAsia="Times New Roman" w:cs="Times New Roman"/>
        </w:rPr>
        <w:t xml:space="preserve">. </w:t>
      </w:r>
      <w:r>
        <w:rPr>
          <w:rFonts w:ascii="Myanmar Text" w:hAnsi="Myanmar Text" w:eastAsia="Myanmar Text" w:cs="Myanmar Text"/>
        </w:rPr>
        <w:t>အဝဲကပျဲအဝဲသ့ၣ်</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အဝဲသ့ၣ်</w:t>
      </w:r>
      <w:r>
        <w:rPr>
          <w:rFonts w:ascii="Times New Roman" w:hAnsi="Times New Roman" w:eastAsia="Times New Roman" w:cs="Times New Roman"/>
        </w:rPr>
        <w:t xml:space="preserve"> </w:t>
      </w:r>
      <w:r>
        <w:rPr>
          <w:rFonts w:ascii="Myanmar Text" w:hAnsi="Myanmar Text" w:eastAsia="Myanmar Text" w:cs="Myanmar Text"/>
        </w:rPr>
        <w:t>မၤဖျါထီၣ်</w:t>
      </w:r>
      <w:r>
        <w:rPr>
          <w:rFonts w:ascii="Times New Roman" w:hAnsi="Times New Roman" w:eastAsia="Times New Roman" w:cs="Times New Roman"/>
        </w:rPr>
        <w:t xml:space="preserve"> </w:t>
      </w:r>
      <w:r>
        <w:rPr>
          <w:rFonts w:ascii="Myanmar Text" w:hAnsi="Myanmar Text" w:eastAsia="Myanmar Text" w:cs="Myanmar Text"/>
        </w:rPr>
        <w:t>အတၢ်သးဟ့</w:t>
      </w:r>
      <w:r>
        <w:rPr>
          <w:rFonts w:ascii="Times New Roman" w:hAnsi="Times New Roman" w:eastAsia="Times New Roman" w:cs="Times New Roman"/>
        </w:rPr>
        <w:t xml:space="preserve"> </w:t>
      </w:r>
      <w:r>
        <w:rPr>
          <w:rFonts w:ascii="Myanmar Text" w:hAnsi="Myanmar Text" w:eastAsia="Myanmar Text" w:cs="Myanmar Text"/>
        </w:rPr>
        <w:t>အတၢ်သိၣ်တၢ်သီအဖီခိၣ်</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အဝဲသ့ၣ်</w:t>
      </w:r>
      <w:r>
        <w:rPr>
          <w:rFonts w:ascii="Times New Roman" w:hAnsi="Times New Roman" w:eastAsia="Times New Roman" w:cs="Times New Roman"/>
        </w:rPr>
        <w:t xml:space="preserve"> </w:t>
      </w:r>
      <w:r>
        <w:rPr>
          <w:rFonts w:ascii="Myanmar Text" w:hAnsi="Myanmar Text" w:eastAsia="Myanmar Text" w:cs="Myanmar Text"/>
        </w:rPr>
        <w:t>အတၢ်မၤအီၤဒီး</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အသးတီဒီး</w:t>
      </w:r>
      <w:r>
        <w:rPr>
          <w:rFonts w:ascii="Times New Roman" w:hAnsi="Times New Roman" w:eastAsia="Times New Roman" w:cs="Times New Roman"/>
        </w:rPr>
        <w:t xml:space="preserve"> </w:t>
      </w:r>
      <w:r>
        <w:rPr>
          <w:rFonts w:ascii="Myanmar Text" w:hAnsi="Myanmar Text" w:eastAsia="Myanmar Text" w:cs="Myanmar Text"/>
        </w:rPr>
        <w:t>အတၢ်ဃ့ထီၣ်အလိၤန့ၣ်လီၤ</w:t>
      </w:r>
      <w:r>
        <w:rPr>
          <w:rFonts w:ascii="Times New Roman" w:hAnsi="Times New Roman" w:eastAsia="Times New Roman" w:cs="Times New Roman"/>
        </w:rPr>
        <w:t xml:space="preserve">. </w:t>
      </w:r>
      <w:r>
        <w:rPr>
          <w:rFonts w:ascii="Myanmar Text" w:hAnsi="Myanmar Text" w:eastAsia="Myanmar Text" w:cs="Myanmar Text"/>
        </w:rPr>
        <w:t>အဝဲသ့ၣ်ကဘၣ်တၢ်ဟူးတၢ်ဂဲၤခီဖျိ</w:t>
      </w:r>
      <w:r>
        <w:rPr>
          <w:rFonts w:ascii="Times New Roman" w:hAnsi="Times New Roman" w:eastAsia="Times New Roman" w:cs="Times New Roman"/>
        </w:rPr>
        <w:t xml:space="preserve"> </w:t>
      </w:r>
      <w:r>
        <w:rPr>
          <w:rFonts w:ascii="Myanmar Text" w:hAnsi="Myanmar Text" w:eastAsia="Myanmar Text" w:cs="Myanmar Text"/>
        </w:rPr>
        <w:t>သးတမံၤဃီဒီး</w:t>
      </w:r>
      <w:r>
        <w:rPr>
          <w:rFonts w:ascii="Times New Roman" w:hAnsi="Times New Roman" w:eastAsia="Times New Roman" w:cs="Times New Roman"/>
        </w:rPr>
        <w:t xml:space="preserve"> </w:t>
      </w:r>
      <w:r>
        <w:rPr>
          <w:rFonts w:ascii="Myanmar Text" w:hAnsi="Myanmar Text" w:eastAsia="Myanmar Text" w:cs="Myanmar Text"/>
        </w:rPr>
        <w:t>တၢ်သနာ်ဘူၣ်သနာ်ဘါအတၢ်ဂုာ်ဂီၢ်အပူၤလၢ</w:t>
      </w:r>
      <w:r>
        <w:rPr>
          <w:rFonts w:ascii="Times New Roman" w:hAnsi="Times New Roman" w:eastAsia="Times New Roman" w:cs="Times New Roman"/>
        </w:rPr>
        <w:t xml:space="preserve"> </w:t>
      </w:r>
      <w:r>
        <w:rPr>
          <w:rFonts w:ascii="Myanmar Text" w:hAnsi="Myanmar Text" w:eastAsia="Myanmar Text" w:cs="Myanmar Text"/>
        </w:rPr>
        <w:t>ဟံးဆှဲးထီၣ်</w:t>
      </w:r>
      <w:r>
        <w:rPr>
          <w:rFonts w:ascii="Times New Roman" w:hAnsi="Times New Roman" w:eastAsia="Times New Roman" w:cs="Times New Roman"/>
        </w:rPr>
        <w:t xml:space="preserve"> </w:t>
      </w:r>
      <w:r>
        <w:rPr>
          <w:rFonts w:ascii="Myanmar Text" w:hAnsi="Myanmar Text" w:eastAsia="Myanmar Text" w:cs="Myanmar Text"/>
        </w:rPr>
        <w:t>ပှၤအါဂီၢ်အကျါလၢ</w:t>
      </w:r>
      <w:r>
        <w:rPr>
          <w:rFonts w:ascii="Times New Roman" w:hAnsi="Times New Roman" w:eastAsia="Times New Roman" w:cs="Times New Roman"/>
        </w:rPr>
        <w:t xml:space="preserve"> </w:t>
      </w:r>
      <w:r>
        <w:rPr>
          <w:rFonts w:ascii="Myanmar Text" w:hAnsi="Myanmar Text" w:eastAsia="Myanmar Text" w:cs="Myanmar Text"/>
        </w:rPr>
        <w:t>အပာ်ထီၣ်ကရံာ်လၢ</w:t>
      </w:r>
      <w:r>
        <w:rPr>
          <w:rFonts w:ascii="Times New Roman" w:hAnsi="Times New Roman" w:eastAsia="Times New Roman" w:cs="Times New Roman"/>
        </w:rPr>
        <w:t xml:space="preserve"> </w:t>
      </w:r>
      <w:r>
        <w:rPr>
          <w:rFonts w:ascii="Myanmar Text" w:hAnsi="Myanmar Text" w:eastAsia="Myanmar Text" w:cs="Myanmar Text"/>
        </w:rPr>
        <w:t>ထူၣ်စုညါအလိၤန့ၣ်လီၤ</w:t>
      </w:r>
      <w:r>
        <w:rPr>
          <w:rFonts w:ascii="Times New Roman" w:hAnsi="Times New Roman" w:eastAsia="Times New Roman" w:cs="Times New Roman"/>
        </w:rPr>
        <w:t xml:space="preserve">; </w:t>
      </w:r>
      <w:r>
        <w:rPr>
          <w:rFonts w:ascii="Myanmar Text" w:hAnsi="Myanmar Text" w:eastAsia="Myanmar Text" w:cs="Myanmar Text"/>
        </w:rPr>
        <w:t>သရိာ်ဒီး</w:t>
      </w:r>
      <w:r>
        <w:rPr>
          <w:rFonts w:ascii="Times New Roman" w:hAnsi="Times New Roman" w:eastAsia="Times New Roman" w:cs="Times New Roman"/>
        </w:rPr>
        <w:t xml:space="preserve"> </w:t>
      </w:r>
      <w:r>
        <w:rPr>
          <w:rFonts w:ascii="Myanmar Text" w:hAnsi="Myanmar Text" w:eastAsia="Myanmar Text" w:cs="Myanmar Text"/>
        </w:rPr>
        <w:t>ပဒိၣ်ကစူၤကပာ်ဖှိၣ်ထီၣ်အသး</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တၢ်ဘၣ်အၢဘၣ်သီအတၢ်ဃူတၢ်ဖိး</w:t>
      </w:r>
      <w:r>
        <w:rPr>
          <w:rFonts w:ascii="Times New Roman" w:hAnsi="Times New Roman" w:eastAsia="Times New Roman" w:cs="Times New Roman"/>
        </w:rPr>
        <w:t xml:space="preserve"> </w:t>
      </w:r>
      <w:r>
        <w:rPr>
          <w:rFonts w:ascii="Myanmar Text" w:hAnsi="Myanmar Text" w:eastAsia="Myanmar Text" w:cs="Myanmar Text"/>
        </w:rPr>
        <w:t>တမံၤဃီအပူၤန့ၣ်လီၤ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“Jemaat dewasa ini telah mengikuti jejak orang-orang Yahudi pada zaman dahulu, yang mengesampingkan perintah-perintah Allah demi tradisi mereka sendiri. Ia telah mengubah ketetapan, melanggar perjanjian yang kekal, dan sekarang, sebagaimana dahulu, kesombongan, ketidakpercayaan, dan kefasikanlah hasilnya. Keadaannya yang sebenarnya dinyatakan dalam kata-kata dari nyanyian Musa ini: ‘Mereka telah berlaku busuk terhadap diri mereka sendiri, noda mereka bukanlah noda anak-anak-Nya; mereka adalah angkatan yang bengkok dan sesat. Beginikah kamu membalas Tuhan, hai bangsa yang bebal dan tidak bijaksana? Bukankah Dia Bapamu yang telah membeli engkau? Bukankah Dia yang telah menjadikan engkau dan menegakkan engkau?’” Review and Herald, 18 Maret 1884.</w:t>
      </w:r>
    </w:p>
    <w:p>
      <w:pPr>
        <w:pStyle w:val="ArticleBody"/>
        <w:jc w:val="left"/>
      </w:pPr>
      <w:r>
        <w:rPr>
          <w:rFonts w:ascii="Times New Roman" w:hAnsi="Times New Roman" w:eastAsia="Times New Roman" w:cs="Times New Roman"/>
        </w:rPr>
        <w:t>ئه‌و ڕەتكردنەوەی کۆتاییی ڕاستی لەلایەن ئەدوێنتیزمەوە لە یاسای یەکشەممەدا ڕوودەدات، هەروەک ئەدوێنتیزم مێژووی ئیسرائیلی کۆن دووبارە دەکات، کاتێک «بە هەمان ئەو ڕۆحی شێتی ئاینییەوە هەڵسووکەوت دەکرێن کە هێرشبەریی ئەو خەڵکەی کردبوو کە مەسیحیان لە خاچ دا؛ کڵێسا و دەوڵەت بە هەمان هاوڕێکی گەندەڵ پێکەوە یەکدەبن.» یاخیبوونی پێشکەوتووی ئەدوێنتیزم لە بەشی هەشتی حەزقیالدا وێنەکراوە، بە چوار قێزەوندارێکی هەڵکشاو، کە بە شێوەی پێشبینیانە نیشانەی چوار نەوەی ئەدوێنتیزمن کە لە ساڵی 1863 دەستیان پێکردووە. قێزەوندارترین دواهەمین شت ئەوەیە کە سەرکردەکانی ئۆرشەلیم سوجدە بۆ خۆر دەبەن.</w:t>
      </w:r>
    </w:p>
    <w:p>
      <w:pPr>
        <w:pStyle w:val="ArticleScripture"/>
        <w:jc w:val="left"/>
      </w:pPr>
      <w:r>
        <w:rPr>
          <w:rFonts w:ascii="Times New Roman" w:hAnsi="Times New Roman" w:eastAsia="Times New Roman" w:cs="Times New Roman"/>
        </w:rPr>
        <w:t>ꞌAdhoyii Chaanih dóó, jóhonaaʼéí yázhí yádeezʼaahígíí yázhí átʼéego, Dineʼé Bichʼįʼ Hólǫ́ʼígíí bikááʼ yázhí, dóó níłchʼi dóó tsé bitwiin, Nílaʼii Biyiin Bikéyahgóó, tʼáá ajiłiiʼgo dį́į́ʼ naaki ashdlaʼáádą́ą́ʼ men, Dineʼé Bichʼįʼ Hólǫ́ʼígíí bikááʼgi nááhwiin, dóó haʼaʼaahgo haʼaʼaahgóó yikááʼjįʼ nayiisxǫs; dóó jóhonaaʼéí haʼaʼaahgóó yikááʼjįʼ naashá. Tʼáá shoodí, shił bééhózin? O ayóó ánítʼéego nishłį́, Judah bikéyah bidineʼé, díí kweʼéʼ hwiindzinígíí, díí yázhígo éí doo tʼáá íiyisí da? Áádóó nihikéyah łahgo dah naashá łahgo yáʼátʼééhígíígo baa hwiiná, dóó tʼáá ajiłiiʼgo shiyázhí niháłchʼidgo shí bichʼįʼ náhwiisné; dóó hágoóneeʼ, tsin yázhí daabá ánítʼį́į́ʼ. Tʼáá ajiłiiʼgo shí éí doo yázhígo da, atsxágo bee hadííłnih; shiń chʼį́įd doo hadáádoolʼį́į́ł da, dóó doo shil bééhózin da: dóó tʼáá ajiłiiʼgo shijįʼ yádaaltiʼgo áádóó tʼáá altseʼ naatʼaʼígo shił yádaaltiʼ, tʼáá shí éí doo hadáshné da. Ezekiel 8:16–18.</w:t>
      </w:r>
    </w:p>
    <w:p>
      <w:pPr>
        <w:pStyle w:val="ArticleBody"/>
        <w:jc w:val="left"/>
      </w:pPr>
      <w:r>
        <w:rPr>
          <w:rFonts w:ascii="Times New Roman" w:hAnsi="Times New Roman" w:eastAsia="Times New Roman" w:cs="Times New Roman"/>
        </w:rPr>
        <w:t>Ол вақтта юз берадиган ҳукм Белшасарнинг ҳукмига оид “соат”да тасвирланган.</w:t>
      </w:r>
    </w:p>
    <w:p>
      <w:pPr>
        <w:pStyle w:val="ArticleScripture"/>
        <w:jc w:val="left"/>
      </w:pPr>
      <w:r>
        <w:rPr>
          <w:rFonts w:ascii="Times New Roman" w:hAnsi="Times New Roman" w:eastAsia="Times New Roman" w:cs="Times New Roman"/>
        </w:rPr>
        <w:t>Belshazzar, an aɣellid, yega imensi ameqqran i wagim n yimawlan-is, yerwa aman n uẓuɣ sdat wagim. Belshazzar, mi yedduq aman n uẓuɣ, yumeṛ ad d-awin ikasen n wureɣ d n lfeṭṭa i d-yewwi baba-s Nebukadneṣṣar seg uxxam ameqqran i yellan deg Yerusalim; iwakken aɣellid, d yimawlan-is, d tlawin-is, d tiqbin-is ad s-swen degsen. Ihi d-awin ikasen n wureɣ i d-yettwakkes seg uxxam n wakal n Uxxam n Rebbi i yellan deg Yerusalim; u aɣellid, d yimawlan-is, d tlawin-is, d tiqbin-is, swan degsen. Swan aman n uẓuɣ, u ṣebbḥen i yilluha n wureɣ, d n lfeṭṭa, d n nneḥas, d n uẓel, d n wesɣar, d n weẓru. Deg yimir-nni kan, d-ffɣent yiḍudan n ufus n urgaz, u uraren sdat tfeṭṭilt ɣef ljiṛ n uɣanim n usqif n uxxam n aɣellid; u aɣellid iwala aḥric n ufus i yurar. Imiren udem n uɣellid ibeddel, u tiktiwin-is ssexlaɛent-it, alamma iḥellunt yiɣesan n tezmert-is, u tixxamin-is ttekkaent yiwet ɣer tayeḍ. Aɣellid issawal s taɣect ad d-kecmen imcebbḥen n yitran, ikeldaniyen, d imeslayen n tbeεεact. U aɣellid yenna i yimusnawen n Babiylun: Win ara iɣren tira-ya, u ad ayi-d-yesken asegzi-ines, ad yettwals deg uzetta aẓeggaɣ, ad yesεu aselsal n wureɣ ɣef yiri-s, u ad yili wis kraḍ n unezmar deg tagelda. Ihi kecmen-d akk imusnawen n uɣellid; maca ur zmiren ara ad ɣren tira-nni, neɣ ad ssnen i uɣellid asegzi-ines. Imiren Belshazzar, aɣellid, yexleɛ aṭas, udem-is ibeddel deg-s, u yimawlan-is qqimen d imehwalen. Daniel 5:1–9.</w:t>
      </w:r>
    </w:p>
    <w:p>
      <w:pPr>
        <w:pStyle w:val="ArticleBody"/>
        <w:jc w:val="left"/>
      </w:pPr>
      <w:r>
        <w:rPr>
          <w:rFonts w:ascii="Times New Roman" w:hAnsi="Times New Roman" w:eastAsia="Times New Roman" w:cs="Times New Roman"/>
        </w:rPr>
        <w:t>بەو «هەمان کاتژمێرە»دا کە حوکمی بێلشەزەر هات، شەدرەخ و مەیشەخ و عەبدنەگۆ فڕێدرانە ناو تنوورەکەی کە «حەوت هێندە» زیاتر لە ئاسایی گەرم کرابوو.</w:t>
      </w:r>
    </w:p>
    <w:p>
      <w:pPr>
        <w:pStyle w:val="ArticleScripture"/>
        <w:jc w:val="left"/>
      </w:pP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जुनसुकै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कर्नेट</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स्याकबट</w:t>
      </w:r>
      <w:r>
        <w:rPr>
          <w:rFonts w:ascii="Times New Roman" w:hAnsi="Times New Roman" w:eastAsia="Times New Roman" w:cs="Times New Roman"/>
        </w:rPr>
        <w:t xml:space="preserve">, </w:t>
      </w:r>
      <w:r>
        <w:rPr>
          <w:rFonts w:ascii="Nirmala UI" w:hAnsi="Nirmala UI" w:eastAsia="Nirmala UI" w:cs="Nirmala UI"/>
        </w:rPr>
        <w:t>साल्टरी</w:t>
      </w:r>
      <w:r>
        <w:rPr>
          <w:rFonts w:ascii="Times New Roman" w:hAnsi="Times New Roman" w:eastAsia="Times New Roman" w:cs="Times New Roman"/>
        </w:rPr>
        <w:t xml:space="preserve">, </w:t>
      </w:r>
      <w:r>
        <w:rPr>
          <w:rFonts w:ascii="Nirmala UI" w:hAnsi="Nirmala UI" w:eastAsia="Nirmala UI" w:cs="Nirmala UI"/>
        </w:rPr>
        <w:t>डल्सिमर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प्रकारका</w:t>
      </w:r>
      <w:r>
        <w:rPr>
          <w:rFonts w:ascii="Times New Roman" w:hAnsi="Times New Roman" w:eastAsia="Times New Roman" w:cs="Times New Roman"/>
        </w:rPr>
        <w:t xml:space="preserve"> </w:t>
      </w:r>
      <w:r>
        <w:rPr>
          <w:rFonts w:ascii="Nirmala UI" w:hAnsi="Nirmala UI" w:eastAsia="Nirmala UI" w:cs="Nirmala UI"/>
        </w:rPr>
        <w:t>बाजाहरूको</w:t>
      </w:r>
      <w:r>
        <w:rPr>
          <w:rFonts w:ascii="Times New Roman" w:hAnsi="Times New Roman" w:eastAsia="Times New Roman" w:cs="Times New Roman"/>
        </w:rPr>
        <w:t xml:space="preserve"> </w:t>
      </w:r>
      <w:r>
        <w:rPr>
          <w:rFonts w:ascii="Nirmala UI" w:hAnsi="Nirmala UI" w:eastAsia="Nirmala UI" w:cs="Nirmala UI"/>
        </w:rPr>
        <w:t>ध्वनि</w:t>
      </w:r>
      <w:r>
        <w:rPr>
          <w:rFonts w:ascii="Times New Roman" w:hAnsi="Times New Roman" w:eastAsia="Times New Roman" w:cs="Times New Roman"/>
        </w:rPr>
        <w:t xml:space="preserve"> </w:t>
      </w:r>
      <w:r>
        <w:rPr>
          <w:rFonts w:ascii="Nirmala UI" w:hAnsi="Nirmala UI" w:eastAsia="Nirmala UI" w:cs="Nirmala UI"/>
        </w:rPr>
        <w:t>सुन्दा</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बनाएको</w:t>
      </w:r>
      <w:r>
        <w:rPr>
          <w:rFonts w:ascii="Times New Roman" w:hAnsi="Times New Roman" w:eastAsia="Times New Roman" w:cs="Times New Roman"/>
        </w:rPr>
        <w:t xml:space="preserve"> </w:t>
      </w:r>
      <w:r>
        <w:rPr>
          <w:rFonts w:ascii="Nirmala UI" w:hAnsi="Nirmala UI" w:eastAsia="Nirmala UI" w:cs="Nirmala UI"/>
        </w:rPr>
        <w:t>मूर्तिको</w:t>
      </w:r>
      <w:r>
        <w:rPr>
          <w:rFonts w:ascii="Times New Roman" w:hAnsi="Times New Roman" w:eastAsia="Times New Roman" w:cs="Times New Roman"/>
        </w:rPr>
        <w:t xml:space="preserve"> </w:t>
      </w:r>
      <w:r>
        <w:rPr>
          <w:rFonts w:ascii="Nirmala UI" w:hAnsi="Nirmala UI" w:eastAsia="Nirmala UI" w:cs="Nirmala UI"/>
        </w:rPr>
        <w:t>सामुन्ने</w:t>
      </w:r>
      <w:r>
        <w:rPr>
          <w:rFonts w:ascii="Times New Roman" w:hAnsi="Times New Roman" w:eastAsia="Times New Roman" w:cs="Times New Roman"/>
        </w:rPr>
        <w:t xml:space="preserve"> </w:t>
      </w:r>
      <w:r>
        <w:rPr>
          <w:rFonts w:ascii="Nirmala UI" w:hAnsi="Nirmala UI" w:eastAsia="Nirmala UI" w:cs="Nirmala UI"/>
        </w:rPr>
        <w:t>घोप्टो</w:t>
      </w:r>
      <w:r>
        <w:rPr>
          <w:rFonts w:ascii="Times New Roman" w:hAnsi="Times New Roman" w:eastAsia="Times New Roman" w:cs="Times New Roman"/>
        </w:rPr>
        <w:t xml:space="preserve"> </w:t>
      </w:r>
      <w:r>
        <w:rPr>
          <w:rFonts w:ascii="Nirmala UI" w:hAnsi="Nirmala UI" w:eastAsia="Nirmala UI" w:cs="Nirmala UI"/>
        </w:rPr>
        <w:t>परेर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राम्रो।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दन्किरहेको</w:t>
      </w:r>
      <w:r>
        <w:rPr>
          <w:rFonts w:ascii="Times New Roman" w:hAnsi="Times New Roman" w:eastAsia="Times New Roman" w:cs="Times New Roman"/>
        </w:rPr>
        <w:t xml:space="preserve"> </w:t>
      </w:r>
      <w:r>
        <w:rPr>
          <w:rFonts w:ascii="Nirmala UI" w:hAnsi="Nirmala UI" w:eastAsia="Nirmala UI" w:cs="Nirmala UI"/>
        </w:rPr>
        <w:t>आगोको</w:t>
      </w:r>
      <w:r>
        <w:rPr>
          <w:rFonts w:ascii="Times New Roman" w:hAnsi="Times New Roman" w:eastAsia="Times New Roman" w:cs="Times New Roman"/>
        </w:rPr>
        <w:t xml:space="preserve"> </w:t>
      </w:r>
      <w:r>
        <w:rPr>
          <w:rFonts w:ascii="Nirmala UI" w:hAnsi="Nirmala UI" w:eastAsia="Nirmala UI" w:cs="Nirmala UI"/>
        </w:rPr>
        <w:t>भट्टीको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फालिनेछ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हातबाट</w:t>
      </w:r>
      <w:r>
        <w:rPr>
          <w:rFonts w:ascii="Times New Roman" w:hAnsi="Times New Roman" w:eastAsia="Times New Roman" w:cs="Times New Roman"/>
        </w:rPr>
        <w:t xml:space="preserve"> </w:t>
      </w:r>
      <w:r>
        <w:rPr>
          <w:rFonts w:ascii="Nirmala UI" w:hAnsi="Nirmala UI" w:eastAsia="Nirmala UI" w:cs="Nirmala UI"/>
        </w:rPr>
        <w:t>छुटाउन</w:t>
      </w:r>
      <w:r>
        <w:rPr>
          <w:rFonts w:ascii="Times New Roman" w:hAnsi="Times New Roman" w:eastAsia="Times New Roman" w:cs="Times New Roman"/>
        </w:rPr>
        <w:t xml:space="preserve"> </w:t>
      </w:r>
      <w:r>
        <w:rPr>
          <w:rFonts w:ascii="Nirmala UI" w:hAnsi="Nirmala UI" w:eastAsia="Nirmala UI" w:cs="Nirmala UI"/>
        </w:rPr>
        <w:t>सक्नेछ</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अबेदनगोले</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दिँदै</w:t>
      </w:r>
      <w:r>
        <w:rPr>
          <w:rFonts w:ascii="Times New Roman" w:hAnsi="Times New Roman" w:eastAsia="Times New Roman" w:cs="Times New Roman"/>
        </w:rPr>
        <w:t xml:space="preserve"> </w:t>
      </w:r>
      <w:r>
        <w:rPr>
          <w:rFonts w:ascii="Nirmala UI" w:hAnsi="Nirmala UI" w:eastAsia="Nirmala UI" w:cs="Nirmala UI"/>
        </w:rPr>
        <w:t>राजालाई</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नबूकदनेसर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तपाईंलाई</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हुनुपर्दैन।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दन्किरहेको</w:t>
      </w:r>
      <w:r>
        <w:rPr>
          <w:rFonts w:ascii="Times New Roman" w:hAnsi="Times New Roman" w:eastAsia="Times New Roman" w:cs="Times New Roman"/>
        </w:rPr>
        <w:t xml:space="preserve"> </w:t>
      </w:r>
      <w:r>
        <w:rPr>
          <w:rFonts w:ascii="Nirmala UI" w:hAnsi="Nirmala UI" w:eastAsia="Nirmala UI" w:cs="Nirmala UI"/>
        </w:rPr>
        <w:t>आगोको</w:t>
      </w:r>
      <w:r>
        <w:rPr>
          <w:rFonts w:ascii="Times New Roman" w:hAnsi="Times New Roman" w:eastAsia="Times New Roman" w:cs="Times New Roman"/>
        </w:rPr>
        <w:t xml:space="preserve"> </w:t>
      </w:r>
      <w:r>
        <w:rPr>
          <w:rFonts w:ascii="Nirmala UI" w:hAnsi="Nirmala UI" w:eastAsia="Nirmala UI" w:cs="Nirmala UI"/>
        </w:rPr>
        <w:t>भट्टीबाट</w:t>
      </w:r>
      <w:r>
        <w:rPr>
          <w:rFonts w:ascii="Times New Roman" w:hAnsi="Times New Roman" w:eastAsia="Times New Roman" w:cs="Times New Roman"/>
        </w:rPr>
        <w:t xml:space="preserve"> </w:t>
      </w:r>
      <w:r>
        <w:rPr>
          <w:rFonts w:ascii="Nirmala UI" w:hAnsi="Nirmala UI" w:eastAsia="Nirmala UI" w:cs="Nirmala UI"/>
        </w:rPr>
        <w:t>बचाउन</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हातबाट</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छुटाउनुहुनेछ।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तपाईंलाई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थाहा</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देवताहरूको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गराउनुभएको</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मूर्तिको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नबूकदनेसर</w:t>
      </w:r>
      <w:r>
        <w:rPr>
          <w:rFonts w:ascii="Times New Roman" w:hAnsi="Times New Roman" w:eastAsia="Times New Roman" w:cs="Times New Roman"/>
        </w:rPr>
        <w:t xml:space="preserve"> </w:t>
      </w:r>
      <w:r>
        <w:rPr>
          <w:rFonts w:ascii="Nirmala UI" w:hAnsi="Nirmala UI" w:eastAsia="Nirmala UI" w:cs="Nirmala UI"/>
        </w:rPr>
        <w:t>क्रोधले</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अबेदनगोको</w:t>
      </w:r>
      <w:r>
        <w:rPr>
          <w:rFonts w:ascii="Times New Roman" w:hAnsi="Times New Roman" w:eastAsia="Times New Roman" w:cs="Times New Roman"/>
        </w:rPr>
        <w:t xml:space="preserve"> </w:t>
      </w:r>
      <w:r>
        <w:rPr>
          <w:rFonts w:ascii="Nirmala UI" w:hAnsi="Nirmala UI" w:eastAsia="Nirmala UI" w:cs="Nirmala UI"/>
        </w:rPr>
        <w:t>विरुद्धमा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मुखमुद्राको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बदलियो</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भट्टीलाई</w:t>
      </w:r>
      <w:r>
        <w:rPr>
          <w:rFonts w:ascii="Times New Roman" w:hAnsi="Times New Roman" w:eastAsia="Times New Roman" w:cs="Times New Roman"/>
        </w:rPr>
        <w:t xml:space="preserve"> </w:t>
      </w:r>
      <w:r>
        <w:rPr>
          <w:rFonts w:ascii="Nirmala UI" w:hAnsi="Nirmala UI" w:eastAsia="Nirmala UI" w:cs="Nirmala UI"/>
        </w:rPr>
        <w:t>सामान्यतया</w:t>
      </w:r>
      <w:r>
        <w:rPr>
          <w:rFonts w:ascii="Times New Roman" w:hAnsi="Times New Roman" w:eastAsia="Times New Roman" w:cs="Times New Roman"/>
        </w:rPr>
        <w:t xml:space="preserve"> </w:t>
      </w:r>
      <w:r>
        <w:rPr>
          <w:rFonts w:ascii="Nirmala UI" w:hAnsi="Nirmala UI" w:eastAsia="Nirmala UI" w:cs="Nirmala UI"/>
        </w:rPr>
        <w:t>तताइनेभन्दा</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तताइयोस्।</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3:15–19</w:t>
      </w:r>
      <w:r>
        <w:rPr>
          <w:rFonts w:ascii="Nirmala UI" w:hAnsi="Nirmala UI" w:eastAsia="Nirmala UI" w:cs="Nirmala UI"/>
        </w:rPr>
        <w:t>।</w:t>
      </w:r>
    </w:p>
    <w:p>
      <w:pPr>
        <w:pStyle w:val="ArticleBody"/>
        <w:jc w:val="left"/>
      </w:pPr>
      <w:r>
        <w:rPr>
          <w:rFonts w:ascii="Ebrima" w:hAnsi="Ebrima" w:eastAsia="Ebrima" w:cs="Ebrima"/>
        </w:rPr>
        <w:t>ⴰⵙ</w:t>
      </w:r>
      <w:r>
        <w:rPr>
          <w:rFonts w:ascii="Times New Roman" w:hAnsi="Times New Roman" w:eastAsia="Times New Roman" w:cs="Times New Roman"/>
        </w:rPr>
        <w:t xml:space="preserve"> “</w:t>
      </w:r>
      <w:r>
        <w:rPr>
          <w:rFonts w:ascii="Ebrima" w:hAnsi="Ebrima" w:eastAsia="Ebrima" w:cs="Ebrima"/>
        </w:rPr>
        <w:t>ⵜⵙⵔⴰⵔⵜ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ⵓⵣⵔⴼ</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ⴱⵍⵛⴰⵣⴰⵔ</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ⴰⵙ</w:t>
      </w:r>
      <w:r>
        <w:rPr>
          <w:rFonts w:ascii="Times New Roman" w:hAnsi="Times New Roman" w:eastAsia="Times New Roman" w:cs="Times New Roman"/>
        </w:rPr>
        <w:t xml:space="preserve"> “</w:t>
      </w:r>
      <w:r>
        <w:rPr>
          <w:rFonts w:ascii="Ebrima" w:hAnsi="Ebrima" w:eastAsia="Ebrima" w:cs="Ebrima"/>
        </w:rPr>
        <w:t>ⵜⵙⵔⴰⵔⵜ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ⵓⵣⵔⴼ</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ⵛⴰⴷⵔⴰⵅ</w:t>
      </w:r>
      <w:r>
        <w:rPr>
          <w:rFonts w:ascii="Times New Roman" w:hAnsi="Times New Roman" w:eastAsia="Times New Roman" w:cs="Times New Roman"/>
        </w:rPr>
        <w:t xml:space="preserve">, </w:t>
      </w:r>
      <w:r>
        <w:rPr>
          <w:rFonts w:ascii="Ebrima" w:hAnsi="Ebrima" w:eastAsia="Ebrima" w:cs="Ebrima"/>
        </w:rPr>
        <w:t>ⵎⵉⵛⴰⵅ</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ⴰⴱⴻⴷⵏⵉⴳⵓ</w:t>
      </w:r>
      <w:r>
        <w:rPr>
          <w:rFonts w:ascii="Times New Roman" w:hAnsi="Times New Roman" w:eastAsia="Times New Roman" w:cs="Times New Roman"/>
        </w:rPr>
        <w:t xml:space="preserve">, </w:t>
      </w:r>
      <w:r>
        <w:rPr>
          <w:rFonts w:ascii="Ebrima" w:hAnsi="Ebrima" w:eastAsia="Ebrima" w:cs="Ebrima"/>
        </w:rPr>
        <w:t>ⵉⵏⵏⴰ</w:t>
      </w:r>
      <w:r>
        <w:rPr>
          <w:rFonts w:ascii="Times New Roman" w:hAnsi="Times New Roman" w:eastAsia="Times New Roman" w:cs="Times New Roman"/>
        </w:rPr>
        <w:t xml:space="preserve"> </w:t>
      </w:r>
      <w:r>
        <w:rPr>
          <w:rFonts w:ascii="Ebrima" w:hAnsi="Ebrima" w:eastAsia="Ebrima" w:cs="Ebrima"/>
        </w:rPr>
        <w:t>ⵖⴰⵙ</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ⵉⵣⵔⵉⴳⵏ</w:t>
      </w:r>
      <w:r>
        <w:rPr>
          <w:rFonts w:ascii="Times New Roman" w:hAnsi="Times New Roman" w:eastAsia="Times New Roman" w:cs="Times New Roman"/>
        </w:rPr>
        <w:t xml:space="preserve"> “</w:t>
      </w:r>
      <w:r>
        <w:rPr>
          <w:rFonts w:ascii="Ebrima" w:hAnsi="Ebrima" w:eastAsia="Ebrima" w:cs="Ebrima"/>
        </w:rPr>
        <w:t>ⵙⴰ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ⵜⵉⴽⴽⴰⵍ</w:t>
      </w:r>
      <w:r>
        <w:rPr>
          <w:rFonts w:ascii="Times New Roman" w:hAnsi="Times New Roman" w:eastAsia="Times New Roman" w:cs="Times New Roman"/>
        </w:rPr>
        <w:t xml:space="preserve"> </w:t>
      </w:r>
      <w:r>
        <w:rPr>
          <w:rFonts w:ascii="Ebrima" w:hAnsi="Ebrima" w:eastAsia="Ebrima" w:cs="Ebrima"/>
        </w:rPr>
        <w:t>ⵜⵜⵓⵙⵎⵍⴰⵏⵜ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ⴰⵎⵣⴰⵍ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ⵓⵣⵔⴼ</w:t>
      </w:r>
      <w:r>
        <w:rPr>
          <w:rFonts w:ascii="Times New Roman" w:hAnsi="Times New Roman" w:eastAsia="Times New Roman" w:cs="Times New Roman"/>
        </w:rPr>
        <w:t xml:space="preserve"> </w:t>
      </w:r>
      <w:r>
        <w:rPr>
          <w:rFonts w:ascii="Ebrima" w:hAnsi="Ebrima" w:eastAsia="Ebrima" w:cs="Ebrima"/>
        </w:rPr>
        <w:t>ⵏⵏⵙⵏ</w:t>
      </w:r>
      <w:r>
        <w:rPr>
          <w:rFonts w:ascii="Times New Roman" w:hAnsi="Times New Roman" w:eastAsia="Times New Roman" w:cs="Times New Roman"/>
        </w:rPr>
        <w:t xml:space="preserve">. </w:t>
      </w:r>
      <w:r>
        <w:rPr>
          <w:rFonts w:ascii="Ebrima" w:hAnsi="Ebrima" w:eastAsia="Ebrima" w:cs="Ebrima"/>
        </w:rPr>
        <w:t>ⴽⵔⴰⴹ</w:t>
      </w:r>
      <w:r>
        <w:rPr>
          <w:rFonts w:ascii="Times New Roman" w:hAnsi="Times New Roman" w:eastAsia="Times New Roman" w:cs="Times New Roman"/>
        </w:rPr>
        <w:t xml:space="preserve"> </w:t>
      </w:r>
      <w:r>
        <w:rPr>
          <w:rFonts w:ascii="Ebrima" w:hAnsi="Ebrima" w:eastAsia="Ebrima" w:cs="Ebrima"/>
        </w:rPr>
        <w:t>ⵉⴼⴼⵓⵙⵏ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ⵔⵣⵣⵓⵏ</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ⵉⵏⵉⴳⴰⵏ</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ⵉⵜⵜⴰⵍⵢⴰⵏ</w:t>
      </w:r>
      <w:r>
        <w:rPr>
          <w:rFonts w:ascii="Times New Roman" w:hAnsi="Times New Roman" w:eastAsia="Times New Roman" w:cs="Times New Roman"/>
        </w:rPr>
        <w:t xml:space="preserve"> </w:t>
      </w:r>
      <w:r>
        <w:rPr>
          <w:rFonts w:ascii="Ebrima" w:hAnsi="Ebrima" w:eastAsia="Ebrima" w:cs="Ebrima"/>
        </w:rPr>
        <w:t>ⴰⴽⴽⵯ</w:t>
      </w:r>
      <w:r>
        <w:rPr>
          <w:rFonts w:ascii="Times New Roman" w:hAnsi="Times New Roman" w:eastAsia="Times New Roman" w:cs="Times New Roman"/>
        </w:rPr>
        <w:t xml:space="preserve"> </w:t>
      </w:r>
      <w:r>
        <w:rPr>
          <w:rFonts w:ascii="Ebrima" w:hAnsi="Ebrima" w:eastAsia="Ebrima" w:cs="Ebrima"/>
        </w:rPr>
        <w:t>ⵉⴳⵏⵡⴰⵏ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ⵉⴳⵏⵏⴰⵏ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ⵜⴰⵎⴰⵔⴰ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ⵜⵙⵔⴰⵔⵜ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ⵓⵥⴽⴽⴰⵡ</w:t>
      </w:r>
      <w:r>
        <w:rPr>
          <w:rFonts w:ascii="Times New Roman" w:hAnsi="Times New Roman" w:eastAsia="Times New Roman" w:cs="Times New Roman"/>
        </w:rPr>
        <w:t xml:space="preserve"> </w:t>
      </w:r>
      <w:r>
        <w:rPr>
          <w:rFonts w:ascii="Ebrima" w:hAnsi="Ebrima" w:eastAsia="Ebrima" w:cs="Ebrima"/>
        </w:rPr>
        <w:t>ⴰⵎⵇⵇⵕⴰⵏ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Sunday Law, </w:t>
      </w:r>
      <w:r>
        <w:rPr>
          <w:rFonts w:ascii="Ebrima" w:hAnsi="Ebrima" w:eastAsia="Ebrima" w:cs="Ebrima"/>
        </w:rPr>
        <w:t>ⵎⴰⵛⵛⴰ</w:t>
      </w:r>
      <w:r>
        <w:rPr>
          <w:rFonts w:ascii="Times New Roman" w:hAnsi="Times New Roman" w:eastAsia="Times New Roman" w:cs="Times New Roman"/>
        </w:rPr>
        <w:t xml:space="preserve"> </w:t>
      </w:r>
      <w:r>
        <w:rPr>
          <w:rFonts w:ascii="Ebrima" w:hAnsi="Ebrima" w:eastAsia="Ebrima" w:cs="Ebrima"/>
        </w:rPr>
        <w:t>ⴱⵍⵛⴰⵣⴰⵔ</w:t>
      </w:r>
      <w:r>
        <w:rPr>
          <w:rFonts w:ascii="Times New Roman" w:hAnsi="Times New Roman" w:eastAsia="Times New Roman" w:cs="Times New Roman"/>
        </w:rPr>
        <w:t xml:space="preserve"> </w:t>
      </w:r>
      <w:r>
        <w:rPr>
          <w:rFonts w:ascii="Ebrima" w:hAnsi="Ebrima" w:eastAsia="Ebrima" w:cs="Ebrima"/>
        </w:rPr>
        <w:t>ⵉⵔⵣⵣⵓ</w:t>
      </w:r>
      <w:r>
        <w:rPr>
          <w:rFonts w:ascii="Times New Roman" w:hAnsi="Times New Roman" w:eastAsia="Times New Roman" w:cs="Times New Roman"/>
        </w:rPr>
        <w:t xml:space="preserve"> </w:t>
      </w:r>
      <w:r>
        <w:rPr>
          <w:rFonts w:ascii="Ebrima" w:hAnsi="Ebrima" w:eastAsia="Ebrima" w:cs="Ebrima"/>
        </w:rPr>
        <w:t>ⴰⵣⵔⴼ</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ⵓⵔⴻⵥⵥⵓ</w:t>
      </w:r>
      <w:r>
        <w:rPr>
          <w:rFonts w:ascii="Times New Roman" w:hAnsi="Times New Roman" w:eastAsia="Times New Roman" w:cs="Times New Roman"/>
        </w:rPr>
        <w:t xml:space="preserve"> </w:t>
      </w:r>
      <w:r>
        <w:rPr>
          <w:rFonts w:ascii="Ebrima" w:hAnsi="Ebrima" w:eastAsia="Ebrima" w:cs="Ebrima"/>
        </w:rPr>
        <w:t>ⴰⴳⴷⵓⴷⴰⵏ</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ⵉⵜⵜⵓⵢⴰⵡⴹⵏ</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ⵍⴰⵔⴹ</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ⵓⵖⴰⵏⵉⵎ</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ⵜⵙⵔⴰⵔⵜ</w:t>
      </w:r>
      <w:r>
        <w:rPr>
          <w:rFonts w:ascii="Times New Roman" w:hAnsi="Times New Roman" w:eastAsia="Times New Roman" w:cs="Times New Roman"/>
        </w:rPr>
        <w:t xml:space="preserve"> </w:t>
      </w:r>
      <w:r>
        <w:rPr>
          <w:rFonts w:ascii="Ebrima" w:hAnsi="Ebrima" w:eastAsia="Ebrima" w:cs="Ebrima"/>
        </w:rPr>
        <w:t>ⵏⵏⴰⵜ</w:t>
      </w:r>
      <w:r>
        <w:rPr>
          <w:rFonts w:ascii="Times New Roman" w:hAnsi="Times New Roman" w:eastAsia="Times New Roman" w:cs="Times New Roman"/>
        </w:rPr>
        <w:t xml:space="preserve"> </w:t>
      </w:r>
      <w:r>
        <w:rPr>
          <w:rFonts w:ascii="Ebrima" w:hAnsi="Ebrima" w:eastAsia="Ebrima" w:cs="Ebrima"/>
        </w:rPr>
        <w:t>ⵜⴰⵏⵜ</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Won xam xam ci àtteb Belshasar ci bind bi di ñëw.</w:t>
      </w:r>
    </w:p>
    <w:p>
      <w:pPr>
        <w:pStyle w:val="ArticleScripture"/>
        <w:jc w:val="left"/>
      </w:pPr>
      <w:r>
        <w:rPr>
          <w:rFonts w:ascii="Times New Roman" w:hAnsi="Times New Roman" w:eastAsia="Times New Roman" w:cs="Times New Roman"/>
        </w:rPr>
        <w:t>«Къоман а-къоцу хьулда со цуьнан дукха доьзна санна, тхоьшна юкъара динан къастийна мера кхачам бахьана долуш. Со Капернаумана дийсина бедашка хьоьжуш хилча, со ойла йо: хьакъ дика хууш, амма хьакъна нийса доцу некъа тӀехь ца водаш, шаьш кхоллина цӀеца чохь болх буьйцуьйлачуьнна, цхьанна а дукха хиаза хьукму кхочур ду. Буьйсана хенашкахь со халкъаца чӀогӀа серьёзни агӀонаца къамел до, уьш шаьшна шаьшна совестьна хаттар де аьтту бойшу: Со мила ву? Со христианин ву, я со христианин вац? Сан дог керладайна дуй? Дела хийцаран благодать сан хьалхара хIоттам кхоллина дуй? Сан къиношна тӀеубаьхна дуй? Уьш дийцина дуй? Уьш дIадахийтина дуй? Со Христосца цхьаьна вуй, иза Денаца цхьаьна ма-хиллара? Со хьалха безаш хилла хIуманаш жопалла дуй? Со хьинца хьалха жопаллина хилла хIуманаш беза дуй? Со дерриг а хIуманаш Христос Иисусан лаьцна хаарийн дийнахьаллин сийлаллина бахьана лоьшна меттигехь хьажа дуй? Со санна хаа дуй, со Иисус Христосан къастина мулк ду, тIаккха сахьт долчу дерриге а со цуьнан хизматна со лораде деза?»</w:t>
      </w:r>
    </w:p>
    <w:p>
      <w:pPr>
        <w:pStyle w:val="ArticleScripture"/>
        <w:jc w:val="left"/>
      </w:pPr>
      <w:r>
        <w:rPr>
          <w:rFonts w:ascii="Times New Roman" w:hAnsi="Times New Roman" w:eastAsia="Times New Roman" w:cs="Times New Roman"/>
        </w:rPr>
        <w:t>“Ñuqanchikmi jatunpas ancha manchaychaylla kaptin pasakuykunapa punku patapi sayashanchik. Llapan kay pachata Señorpa k’anchayninwan qanchariychkanqa, hatun uku qochaq mayunkunata unu junt’achisqan hina. Profeciakunaqa hunt’akuchkanku, chaylla ñawpaqenchikpi wayra llumpay p’utikunapa pacha kanqa. Machu chiqninakuykuna, unay tiempo upallachisqa kasqankuman rikch’akuspa, wakmanta kawsarimunqanku, musuq chiqninakuykunapas paqarimunqanku; musuqpas machupas chaqrusqa kanqanku, chayqa ancha utqayllam pasakunqa. Angelkunaqa tawa wayrakunata hark’ashankum, mana wayranankupaq, kay pachaman nirqasqa willakuy llamk’ay hunt’achisqa kanankama; ichaqa para wayraq p’utikunanqa huñukuchkanñam, phuyukunaqa junt’akuchkanku, p’akispa kay pachaman urmamunanpaq wakichisqa; achka runakunapaqmi suwa tutapi hamuq hina kanqa.”</w:t>
      </w:r>
    </w:p>
    <w:p>
      <w:pPr>
        <w:pStyle w:val="ArticleScripture"/>
        <w:jc w:val="left"/>
      </w:pPr>
      <w:r>
        <w:rPr>
          <w:rFonts w:ascii="Times New Roman" w:hAnsi="Times New Roman" w:eastAsia="Times New Roman" w:cs="Times New Roman"/>
        </w:rPr>
        <w:t>«اللان ؤمزلن وور ور يسجن يان نكّنياس غي نّالاثين د سنّين د عشرين، مي نّينياس ياسن، زدّما نا الأحد اَد يُلحّ ف العالم أَكّو، وتُسنّ قانون أَكّو إِجبر ف مراعاة ننس، وإِكره الضمير. نكّني نزرّ أَس إتّمّ تحقيق نّس. كُلّ ما ينّا الله ɣef المستقبل، واد يَقع يَقّين؛ ولا يَخسّ وَلّو يِجّن من كُلّ ما تكلّم به. أَسّكّا البروتستانتية تَمْدّ إيفاسن نّس عبر الهوّة لِتُصافح البابوية، ويُنشأ تحالف لِيدوس حتى يُطمس سبت الوصية الرابعة؛ وأَمّازغ ن الخطيئة، الذي، بتحريض من الشيطان، أَسّس السبت المزيّف، هذا الولد ن البابوية، سيُرفَع لِيأخذ مكان الله.»</w:t>
      </w:r>
    </w:p>
    <w:p>
      <w:pPr>
        <w:pStyle w:val="ArticleScripture"/>
        <w:jc w:val="left"/>
      </w:pPr>
      <w:r>
        <w:rPr>
          <w:rFonts w:ascii="Times New Roman" w:hAnsi="Times New Roman" w:eastAsia="Times New Roman" w:cs="Times New Roman"/>
        </w:rPr>
        <w:t>“مم ففدیمزی معن ڤد اݢ دددي ممڤرهاتيقن ڤرکمبڠن ڤروواقعن. سواتو کريسيس اکن دڽاتاکن دالم ڤرتيکايان يڠ بسر دان برڤنجڠن تنتڠ ڤمرينتهن الله د بومي. سسواتو يڠ اݢوڠ دان منتوکن اکن برلاکو، دان ايتو دڠن سݢرا. جک سکليرڽ برلاکو ڤنڠݢوهن، مک واتق الله دان تخت-ڽ اکن ترچمار. ݢدڠ سنجاتا سوروݢ تربوک؛ سلوه عالم الله برساما سگالا کلڠکڤنڽ تله سديا. ساک کاته چوکوف باݢي کهديلن اونتوق برفيرمن، دان اکن اد ڤرڠݢمبارن يڠ دهشت د اتس بومي، تنتڠ موروک الله. اکن اد سوارا-سوارا دان ݢوروه-ݢوروه دان کيلات-کيلات دان ݢمڤا-ݢمڤا بومي دان کهنچورن سجݢت. ستياڤ ڤرݢراکن دالم عالم سوروݢ اداله اونتوق مميارکن دنيا باݢي کريسيس يڠ بسر ايتو.</w:t>
      </w:r>
    </w:p>
    <w:p>
      <w:pPr>
        <w:pStyle w:val="ArticleScripture"/>
        <w:jc w:val="left"/>
      </w:pPr>
      <w:r>
        <w:rPr>
          <w:rFonts w:ascii="Times New Roman" w:hAnsi="Times New Roman" w:eastAsia="Times New Roman" w:cs="Times New Roman"/>
        </w:rPr>
        <w:t>«سختی هر عنصرِ زمینی را فرا می‌گیرد؛ و چونان قومی که از نور عظیم و معرفت شگفت‌انگیز برخوردار بوده‌اند، بسیاری از ایشان به آن پنج باکرهٔ خفته با چراغ‌هایشان، اما بی‌هیچ روغنی در ظرف‌های خود، تمثیل شده‌اند؛ سرد، بی‌حس، با دیانتی سست و رو به زوال. در حالی که حیاتی نو در حال انتشار است و از زیر برمی‌جوشد و بر تمامی ابزارهای شیطان به‌سرعت چنگ می‌افکند، در آماده‌سازی برای آن آخرین نبرد و کشاکش عظیم، نور و حیات و قدرتی تازه از اعلی نازل می‌شود و قوم خدا را که مرده نیستند—چنان‌که بسیاری اکنون در خطایا و گناهان مرده‌اند—فرا می‌گیرد. مردمی که اکنون، از آنچه پیش روی ما در حال وقوع است، آنچه را که به‌زودی بر ما خواهد آمد درمی‌بینند، دیگر بر اختراعات بشری اعتماد نخواهند کرد، و احساس خواهند نمود که روح‌القدس باید شناخته شود، پذیرفته شود، و در برابر مردم ارائه گردد، تا ایشان برای جلال خدا مجاهده کنند، و همه‌جا در کوچه‌پس‌کوچه‌ها و شاهراه‌های زندگی، برای نجات جان‌های همنوعان خود عمل نمایند. تنها صخره‌ای که یقینی و استوار است، صخرهٔ اعصار است. تنها آنان که بر این صخره بنا می‌کنند، در امان‌اند.»</w:t>
      </w:r>
    </w:p>
    <w:p>
      <w:pPr>
        <w:pStyle w:val="ArticleScripture"/>
        <w:jc w:val="left"/>
      </w:pPr>
      <w:r>
        <w:rPr>
          <w:rFonts w:ascii="Times New Roman" w:hAnsi="Times New Roman" w:eastAsia="Times New Roman" w:cs="Times New Roman"/>
        </w:rPr>
        <w:t>“Amäwanŋö, mi cï ye raan yiëk pinyäkäni ë kueen kënë, acï kä gäm ku Dheng deɛt e pïu de ku në miaath ba Jwɔ̈l de, aa kɔc ë baai muɔ̈ny de cï ke päl acï bï raan dë bɛ̈n kuɔny. Kɔcku anɛɛr, acï ke luel në pan guɔ̈p ku në nyin Nhialic ake ba kaam raan raan. Acï ke thou ke cï yeny në rot ë lueel. Acï ke raan dɛ̈t ë dë beny ku nhom de Nhialic, ku acï ke cï rot ku piny kënë kɔr ciɛt de ku yïr de nyuɔth ke cï lar. Kɔc këkë aa tɔ̈u në mac pieth de kanisa ciɛt de lim, ku nyin yïn ë path acï kanisa kä raan ku riɛl ku cï këny në thou. Acï lëu bï miaath cï gɔ̈r gɔ̈r bɛn yen në aköl kë, dhil acï miaath cï lɔ̈ɔ̈ŋ, cï yen guir guir, bë guir pïr kɔr kɔr, ku bï Yecu nyuɔth në rot. We as a people must be in the attitude of expectation, working and waiting and watching and praying.”</w:t>
      </w:r>
    </w:p>
    <w:p>
      <w:pPr>
        <w:pStyle w:val="ArticleScripture"/>
        <w:jc w:val="left"/>
      </w:pPr>
      <w:r>
        <w:rPr>
          <w:rFonts w:ascii="Times New Roman" w:hAnsi="Times New Roman" w:eastAsia="Times New Roman" w:cs="Times New Roman"/>
        </w:rPr>
        <w:t>"تەویژە هیواکەی دەرکەوتنی دووەمی مەسیح پێویستە زۆرجار بۆ گەل پێشکەش بکرێت، لەگەڵ ئەو ڕاستییە گرنگ و بەهادارەکانی؛ چاودێری کردنی دەرکەوتنی نزیکی عیسای مەسیحی خاوەنمان کە لە شکۆمەندیی خۆیدا دێت، دەبێتە هۆی ئەوەی شتە زەوییەکان بە بەتاڵی و هیچ نەزانرێن. هەر ڕێز و پایەیەکی دونیایی هیچ نرخێکی نییە، چونکە باوەڕدارە ڕاستەقینەکە لەسەرەوەی جیهان دەژی؛ هەنگاوەکانی بەرەو ئاسمان پێش دەچن. ئەو حاجی و بیانییەکەیە. هاونیشتمانییەکەی لەسەرەوەیە. تیشکەکانی خۆرەی ڕاستودروستیی مەسیح لە ناخی خۆیدا کۆ دەکاتەوە، تاکو ببێتە چرایەکی سووتاو و درەوشاوە لەو تاریکییە ئەخلاقییەی کە جیهانی داپۆشیوە. چەند باوەڕێکی بەهێز، چەند هیوایەکی زیندوو، چەند خۆشەویستییەکی گەرم، چەند غیرەتێکی پیرۆز و تەرخانکراو بۆ خودا لەوەدا دەبینرێت، و چەند جیاوازییەکی ئاشکرا لەنێوان ئەو و جیهاندا هەیە! ‘لەبەر ئەوە بە ئاگابن و هەمیشە نوێژ بکەن، تاکو بە شایستەیی هەژمار بکرێن بۆ ئەوەی لە هەموو ئەم شتانەی ڕوو دەدەن ڕزگار بن، و لەبەردەم کوڕی مرۆڤ بوەستن.’ ‘لەبەر ئەوە بە ئاگابن، چونکە نازانن خاوەندەکەتان لە کام کاتژمێرێکدا دێت.’ ‘کەواتە ئێوەش ئامادە بن؛ چونکە کوڕی مرۆڤ لەو کاتژمێرەی کە گومان ناکەن دێت.’ ‘ئەوەتا، وەک دز دێم. خۆزگە بەوەی کە بە ئاگایە و جلەکانی خۆی دەپارێزێت.’" نامیلکەکان،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Танел икиби һассан сәккүс"</dc:title>
  <dc:subject>دیوارها</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