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نمبر اکتیس</w:t>
      </w:r>
    </w:p>
    <w:p>
      <w:pPr>
        <w:pStyle w:val="ArticleSubtitle"/>
        <w:jc w:val="left"/>
      </w:pPr>
      <w:r>
        <w:rPr>
          <w:rFonts w:ascii="Segoe UI" w:hAnsi="Segoe UI" w:eastAsia="Segoe UI" w:cs="Segoe UI"/>
        </w:rPr>
        <w:t>ایمریکا</w:t>
      </w:r>
      <w:r>
        <w:rPr>
          <w:rFonts w:ascii="Arial" w:hAnsi="Arial" w:eastAsia="Arial" w:cs="Arial"/>
        </w:rPr>
        <w:t xml:space="preserve"> </w:t>
      </w:r>
      <w:r>
        <w:rPr>
          <w:rFonts w:ascii="Segoe UI" w:hAnsi="Segoe UI" w:eastAsia="Segoe UI" w:cs="Segoe UI"/>
        </w:rPr>
        <w:t>کی</w:t>
      </w:r>
      <w:r>
        <w:rPr>
          <w:rFonts w:ascii="Arial" w:hAnsi="Arial" w:eastAsia="Arial" w:cs="Arial"/>
        </w:rPr>
        <w:t xml:space="preserve"> </w:t>
      </w:r>
      <w:r>
        <w:rPr>
          <w:rFonts w:ascii="Segoe UI" w:hAnsi="Segoe UI" w:eastAsia="Segoe UI" w:cs="Segoe UI"/>
        </w:rPr>
        <w:t>تنبیہ</w:t>
      </w:r>
      <w:r>
        <w:rPr>
          <w:rFonts w:ascii="Arial" w:hAnsi="Arial" w:eastAsia="Arial" w:cs="Arial"/>
        </w:rPr>
        <w:t xml:space="preserve">: </w:t>
      </w:r>
      <w:r>
        <w:rPr>
          <w:rFonts w:ascii="Segoe UI" w:hAnsi="Segoe UI" w:eastAsia="Segoe UI" w:cs="Segoe UI"/>
        </w:rPr>
        <w:t>آج</w:t>
      </w:r>
      <w:r>
        <w:rPr>
          <w:rFonts w:ascii="Arial" w:hAnsi="Arial" w:eastAsia="Arial" w:cs="Arial"/>
        </w:rPr>
        <w:t xml:space="preserve"> </w:t>
      </w:r>
      <w:r>
        <w:rPr>
          <w:rFonts w:ascii="Segoe UI" w:hAnsi="Segoe UI" w:eastAsia="Segoe UI" w:cs="Segoe UI"/>
        </w:rPr>
        <w:t>کے</w:t>
      </w:r>
      <w:r>
        <w:rPr>
          <w:rFonts w:ascii="Arial" w:hAnsi="Arial" w:eastAsia="Arial" w:cs="Arial"/>
        </w:rPr>
        <w:t xml:space="preserve"> </w:t>
      </w:r>
      <w:r>
        <w:rPr>
          <w:rFonts w:ascii="Segoe UI" w:hAnsi="Segoe UI" w:eastAsia="Segoe UI" w:cs="Segoe UI"/>
        </w:rPr>
        <w:t>لیے</w:t>
      </w:r>
      <w:r>
        <w:rPr>
          <w:rFonts w:ascii="Arial" w:hAnsi="Arial" w:eastAsia="Arial" w:cs="Arial"/>
        </w:rPr>
        <w:t xml:space="preserve"> </w:t>
      </w:r>
      <w:r>
        <w:rPr>
          <w:rFonts w:ascii="Segoe UI" w:hAnsi="Segoe UI" w:eastAsia="Segoe UI" w:cs="Segoe UI"/>
        </w:rPr>
        <w:t>دانی</w:t>
      </w:r>
      <w:r>
        <w:rPr>
          <w:rFonts w:ascii="Arial" w:hAnsi="Arial" w:eastAsia="Arial" w:cs="Arial"/>
        </w:rPr>
        <w:t xml:space="preserve"> </w:t>
      </w:r>
      <w:r>
        <w:rPr>
          <w:rFonts w:ascii="Segoe UI" w:hAnsi="Segoe UI" w:eastAsia="Segoe UI" w:cs="Segoe UI"/>
        </w:rPr>
        <w:t>ایل</w:t>
      </w:r>
      <w:r>
        <w:rPr>
          <w:rFonts w:ascii="Arial" w:hAnsi="Arial" w:eastAsia="Arial" w:cs="Arial"/>
        </w:rPr>
        <w:t xml:space="preserve"> </w:t>
      </w:r>
      <w:r>
        <w:rPr>
          <w:rFonts w:ascii="Segoe UI" w:hAnsi="Segoe UI" w:eastAsia="Segoe UI" w:cs="Segoe UI"/>
        </w:rPr>
        <w:t>کی</w:t>
      </w:r>
      <w:r>
        <w:rPr>
          <w:rFonts w:ascii="Arial" w:hAnsi="Arial" w:eastAsia="Arial" w:cs="Arial"/>
        </w:rPr>
        <w:t xml:space="preserve"> </w:t>
      </w:r>
      <w:r>
        <w:rPr>
          <w:rFonts w:ascii="Segoe UI" w:hAnsi="Segoe UI" w:eastAsia="Segoe UI" w:cs="Segoe UI"/>
        </w:rPr>
        <w:t>تعبیر</w:t>
      </w:r>
      <w:r>
        <w:rPr>
          <w:rFonts w:ascii="Arial" w:hAnsi="Arial" w:eastAsia="Arial" w:cs="Arial"/>
        </w:rPr>
        <w:t xml:space="preserve"> </w:t>
      </w:r>
      <w:r>
        <w:rPr>
          <w:rFonts w:ascii="Segoe UI" w:hAnsi="Segoe UI" w:eastAsia="Segoe UI" w:cs="Segoe UI"/>
        </w:rPr>
        <w:t>کی</w:t>
      </w:r>
      <w:r>
        <w:rPr>
          <w:rFonts w:ascii="Arial" w:hAnsi="Arial" w:eastAsia="Arial" w:cs="Arial"/>
        </w:rPr>
        <w:t xml:space="preserve"> </w:t>
      </w:r>
      <w:r>
        <w:rPr>
          <w:rFonts w:ascii="Segoe UI" w:hAnsi="Segoe UI" w:eastAsia="Segoe UI" w:cs="Segoe UI"/>
        </w:rPr>
        <w:t>اہمیت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Ari qelqa qillqasqa kashan, hinaspa Danielpa Belshazzarman riqsichisqan yuyaychananqa, Estados Unidos llaqtapi apostata Republicano waqrupa, hinaspa apostata Protestante waqrupa contran qhipa willakuyninmi rikuchin. Estados Unidospa hatarichiq taytakunapa qallariy pacha historiankupas, Adventismopa ñawpaq puriqkunapa historiankupas sut’ita qillqasqan kachkan; ichaqa chaypi kaq yachachikuykuna hinaspa waqyaykunaqa “tawa miraykunata” patanpi saqisqa kanku. Belshazzarqa kay cheqaq kayta hinallataq hunt’achin.</w:t>
      </w:r>
    </w:p>
    <w:p>
      <w:pPr>
        <w:pStyle w:val="ArticleBody"/>
        <w:jc w:val="left"/>
      </w:pPr>
      <w:r>
        <w:rPr>
          <w:rFonts w:ascii="Times New Roman" w:hAnsi="Times New Roman" w:eastAsia="Times New Roman" w:cs="Times New Roman"/>
        </w:rPr>
        <w:t>Aholkinamtxik se inik tlen nechmoneki ma sekitlaka tlen achi melawak ipan tonali para ma momati tlen kijtosneki se generación, pampa iTlahtol Dios amo keman poliwis, wan yehwa kiijtowa xitlawak para ipan nawi generación Dios kitzakua in amoxtin ipan in altepemeh tlen omokuepkeh ika ixpan iTlanawatil tlen yehwa otechmonextili.</w:t>
      </w:r>
    </w:p>
    <w:p>
      <w:pPr>
        <w:pStyle w:val="ArticleScripture"/>
        <w:jc w:val="left"/>
      </w:pPr>
      <w:r>
        <w:rPr>
          <w:rFonts w:ascii="Leelawadee UI" w:hAnsi="Leelawadee UI" w:eastAsia="Leelawadee UI" w:cs="Leelawadee UI"/>
        </w:rPr>
        <w:t>ហើយព្រះទ្រង់បានមានព្រះបន្ទូលទាំងអស់នេះថា៖</w:t>
      </w:r>
      <w:r>
        <w:rPr>
          <w:rFonts w:ascii="Times New Roman" w:hAnsi="Times New Roman" w:eastAsia="Times New Roman" w:cs="Times New Roman"/>
        </w:rPr>
        <w:t xml:space="preserve"> «</w:t>
      </w:r>
      <w:r>
        <w:rPr>
          <w:rFonts w:ascii="Leelawadee UI" w:hAnsi="Leelawadee UI" w:eastAsia="Leelawadee UI" w:cs="Leelawadee UI"/>
        </w:rPr>
        <w:t>យើងជាព្រះអម្ចាស់</w:t>
      </w:r>
      <w:r>
        <w:rPr>
          <w:rFonts w:ascii="Times New Roman" w:hAnsi="Times New Roman" w:eastAsia="Times New Roman" w:cs="Times New Roman"/>
        </w:rPr>
        <w:t xml:space="preserve"> </w:t>
      </w:r>
      <w:r>
        <w:rPr>
          <w:rFonts w:ascii="Leelawadee UI" w:hAnsi="Leelawadee UI" w:eastAsia="Leelawadee UI" w:cs="Leelawadee UI"/>
        </w:rPr>
        <w:t>ជាព្រះរបស់អ្នក</w:t>
      </w:r>
      <w:r>
        <w:rPr>
          <w:rFonts w:ascii="Times New Roman" w:hAnsi="Times New Roman" w:eastAsia="Times New Roman" w:cs="Times New Roman"/>
        </w:rPr>
        <w:t xml:space="preserve"> </w:t>
      </w:r>
      <w:r>
        <w:rPr>
          <w:rFonts w:ascii="Leelawadee UI" w:hAnsi="Leelawadee UI" w:eastAsia="Leelawadee UI" w:cs="Leelawadee UI"/>
        </w:rPr>
        <w:t>ដែលបាននាំអ្នកចេញពីស្រុកអេស៊ីព្ទ</w:t>
      </w:r>
      <w:r>
        <w:rPr>
          <w:rFonts w:ascii="Times New Roman" w:hAnsi="Times New Roman" w:eastAsia="Times New Roman" w:cs="Times New Roman"/>
        </w:rPr>
        <w:t xml:space="preserve"> </w:t>
      </w:r>
      <w:r>
        <w:rPr>
          <w:rFonts w:ascii="Leelawadee UI" w:hAnsi="Leelawadee UI" w:eastAsia="Leelawadee UI" w:cs="Leelawadee UI"/>
        </w:rPr>
        <w:t>ចេញពីផ្ទះនៃភាពជាទាសករ។</w:t>
      </w:r>
      <w:r>
        <w:rPr>
          <w:rFonts w:ascii="Times New Roman" w:hAnsi="Times New Roman" w:eastAsia="Times New Roman" w:cs="Times New Roman"/>
        </w:rPr>
        <w:t xml:space="preserve"> </w:t>
      </w:r>
      <w:r>
        <w:rPr>
          <w:rFonts w:ascii="Leelawadee UI" w:hAnsi="Leelawadee UI" w:eastAsia="Leelawadee UI" w:cs="Leelawadee UI"/>
        </w:rPr>
        <w:t>អ្នកមិនត្រូវមានព្រះដទៃណានៅមុខយើងឡើយ។</w:t>
      </w:r>
      <w:r>
        <w:rPr>
          <w:rFonts w:ascii="Times New Roman" w:hAnsi="Times New Roman" w:eastAsia="Times New Roman" w:cs="Times New Roman"/>
        </w:rPr>
        <w:t xml:space="preserve"> </w:t>
      </w:r>
      <w:r>
        <w:rPr>
          <w:rFonts w:ascii="Leelawadee UI" w:hAnsi="Leelawadee UI" w:eastAsia="Leelawadee UI" w:cs="Leelawadee UI"/>
        </w:rPr>
        <w:t>អ្នកមិនត្រូវធ្វើរូបឆ្លាក់ណាមួយសម្រាប់ខ្លួនឯង</w:t>
      </w:r>
      <w:r>
        <w:rPr>
          <w:rFonts w:ascii="Times New Roman" w:hAnsi="Times New Roman" w:eastAsia="Times New Roman" w:cs="Times New Roman"/>
        </w:rPr>
        <w:t xml:space="preserve"> </w:t>
      </w:r>
      <w:r>
        <w:rPr>
          <w:rFonts w:ascii="Leelawadee UI" w:hAnsi="Leelawadee UI" w:eastAsia="Leelawadee UI" w:cs="Leelawadee UI"/>
        </w:rPr>
        <w:t>ឬរូបសំណាកណាមួយនៃអ្វីដែលនៅលើមេឃខាងលើ</w:t>
      </w:r>
      <w:r>
        <w:rPr>
          <w:rFonts w:ascii="Times New Roman" w:hAnsi="Times New Roman" w:eastAsia="Times New Roman" w:cs="Times New Roman"/>
        </w:rPr>
        <w:t xml:space="preserve"> </w:t>
      </w:r>
      <w:r>
        <w:rPr>
          <w:rFonts w:ascii="Leelawadee UI" w:hAnsi="Leelawadee UI" w:eastAsia="Leelawadee UI" w:cs="Leelawadee UI"/>
        </w:rPr>
        <w:t>ឬនៅលើផែនដីខាងក្រោម</w:t>
      </w:r>
      <w:r>
        <w:rPr>
          <w:rFonts w:ascii="Times New Roman" w:hAnsi="Times New Roman" w:eastAsia="Times New Roman" w:cs="Times New Roman"/>
        </w:rPr>
        <w:t xml:space="preserve"> </w:t>
      </w:r>
      <w:r>
        <w:rPr>
          <w:rFonts w:ascii="Leelawadee UI" w:hAnsi="Leelawadee UI" w:eastAsia="Leelawadee UI" w:cs="Leelawadee UI"/>
        </w:rPr>
        <w:t>ឬនៅក្នុងទឹកក្រោមផែនដីឡើយ។</w:t>
      </w:r>
      <w:r>
        <w:rPr>
          <w:rFonts w:ascii="Times New Roman" w:hAnsi="Times New Roman" w:eastAsia="Times New Roman" w:cs="Times New Roman"/>
        </w:rPr>
        <w:t xml:space="preserve"> </w:t>
      </w:r>
      <w:r>
        <w:rPr>
          <w:rFonts w:ascii="Leelawadee UI" w:hAnsi="Leelawadee UI" w:eastAsia="Leelawadee UI" w:cs="Leelawadee UI"/>
        </w:rPr>
        <w:t>អ្នកមិនត្រូវក្រាបថ្វាយបង្គំដល់វា</w:t>
      </w:r>
      <w:r>
        <w:rPr>
          <w:rFonts w:ascii="Times New Roman" w:hAnsi="Times New Roman" w:eastAsia="Times New Roman" w:cs="Times New Roman"/>
        </w:rPr>
        <w:t xml:space="preserve"> </w:t>
      </w:r>
      <w:r>
        <w:rPr>
          <w:rFonts w:ascii="Leelawadee UI" w:hAnsi="Leelawadee UI" w:eastAsia="Leelawadee UI" w:cs="Leelawadee UI"/>
        </w:rPr>
        <w:t>ឬគោរពបម្រើវាឡើយ</w:t>
      </w:r>
      <w:r>
        <w:rPr>
          <w:rFonts w:ascii="Times New Roman" w:hAnsi="Times New Roman" w:eastAsia="Times New Roman" w:cs="Times New Roman"/>
        </w:rPr>
        <w:t xml:space="preserve"> </w:t>
      </w:r>
      <w:r>
        <w:rPr>
          <w:rFonts w:ascii="Leelawadee UI" w:hAnsi="Leelawadee UI" w:eastAsia="Leelawadee UI" w:cs="Leelawadee UI"/>
        </w:rPr>
        <w:t>ដ្បិតយើងជាព្រះអម្ចាស់</w:t>
      </w:r>
      <w:r>
        <w:rPr>
          <w:rFonts w:ascii="Times New Roman" w:hAnsi="Times New Roman" w:eastAsia="Times New Roman" w:cs="Times New Roman"/>
        </w:rPr>
        <w:t xml:space="preserve"> </w:t>
      </w:r>
      <w:r>
        <w:rPr>
          <w:rFonts w:ascii="Leelawadee UI" w:hAnsi="Leelawadee UI" w:eastAsia="Leelawadee UI" w:cs="Leelawadee UI"/>
        </w:rPr>
        <w:t>ជាព្រះរបស់អ្នក</w:t>
      </w:r>
      <w:r>
        <w:rPr>
          <w:rFonts w:ascii="Times New Roman" w:hAnsi="Times New Roman" w:eastAsia="Times New Roman" w:cs="Times New Roman"/>
        </w:rPr>
        <w:t xml:space="preserve"> </w:t>
      </w:r>
      <w:r>
        <w:rPr>
          <w:rFonts w:ascii="Leelawadee UI" w:hAnsi="Leelawadee UI" w:eastAsia="Leelawadee UI" w:cs="Leelawadee UI"/>
        </w:rPr>
        <w:t>ជាព្រះដែលមានសេចក្តីច្រណែន</w:t>
      </w:r>
      <w:r>
        <w:rPr>
          <w:rFonts w:ascii="Times New Roman" w:hAnsi="Times New Roman" w:eastAsia="Times New Roman" w:cs="Times New Roman"/>
        </w:rPr>
        <w:t xml:space="preserve"> </w:t>
      </w:r>
      <w:r>
        <w:rPr>
          <w:rFonts w:ascii="Leelawadee UI" w:hAnsi="Leelawadee UI" w:eastAsia="Leelawadee UI" w:cs="Leelawadee UI"/>
        </w:rPr>
        <w:t>ទ្រង់ទស្សន៍ទោសអំពើទុច្ចរិតរបស់បិតាមកលើកូនចៅដល់ជំនាន់ទីបី</w:t>
      </w:r>
      <w:r>
        <w:rPr>
          <w:rFonts w:ascii="Times New Roman" w:hAnsi="Times New Roman" w:eastAsia="Times New Roman" w:cs="Times New Roman"/>
        </w:rPr>
        <w:t xml:space="preserve"> </w:t>
      </w:r>
      <w:r>
        <w:rPr>
          <w:rFonts w:ascii="Leelawadee UI" w:hAnsi="Leelawadee UI" w:eastAsia="Leelawadee UI" w:cs="Leelawadee UI"/>
        </w:rPr>
        <w:t>និងទីបួន</w:t>
      </w:r>
      <w:r>
        <w:rPr>
          <w:rFonts w:ascii="Times New Roman" w:hAnsi="Times New Roman" w:eastAsia="Times New Roman" w:cs="Times New Roman"/>
        </w:rPr>
        <w:t xml:space="preserve"> </w:t>
      </w:r>
      <w:r>
        <w:rPr>
          <w:rFonts w:ascii="Leelawadee UI" w:hAnsi="Leelawadee UI" w:eastAsia="Leelawadee UI" w:cs="Leelawadee UI"/>
        </w:rPr>
        <w:t>នៃអស់អ្នកដែលស្អប់យើង។</w:t>
      </w:r>
      <w:r>
        <w:rPr>
          <w:rFonts w:ascii="Times New Roman" w:hAnsi="Times New Roman" w:eastAsia="Times New Roman" w:cs="Times New Roman"/>
        </w:rPr>
        <w:t xml:space="preserve"> </w:t>
      </w:r>
      <w:r>
        <w:rPr>
          <w:rFonts w:ascii="Leelawadee UI" w:hAnsi="Leelawadee UI" w:eastAsia="Leelawadee UI" w:cs="Leelawadee UI"/>
        </w:rPr>
        <w:t>ហើយទ្រង់បង្ហាញសេចក្តីមេត្តាករុណាដល់ពាន់ជំនាន់ចំពោះអស់អ្នកដែលស្រឡាញ់យើង</w:t>
      </w:r>
      <w:r>
        <w:rPr>
          <w:rFonts w:ascii="Times New Roman" w:hAnsi="Times New Roman" w:eastAsia="Times New Roman" w:cs="Times New Roman"/>
        </w:rPr>
        <w:t xml:space="preserve"> </w:t>
      </w:r>
      <w:r>
        <w:rPr>
          <w:rFonts w:ascii="Leelawadee UI" w:hAnsi="Leelawadee UI" w:eastAsia="Leelawadee UI" w:cs="Leelawadee UI"/>
        </w:rPr>
        <w:t>ហើយកាន់តាមបញ្ញត្តិរបស់យើង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និក្ខមនំ</w:t>
      </w:r>
      <w:r>
        <w:rPr>
          <w:rFonts w:ascii="Times New Roman" w:hAnsi="Times New Roman" w:eastAsia="Times New Roman" w:cs="Times New Roman"/>
        </w:rPr>
        <w:t xml:space="preserve"> 20:1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Son nesilde ve dolayısıyla eski İsrail’in peygamberlikteki “dördüncü neslinde”, hem Vaftizci Yahya hem de Mesih, o nesli engerekler nesli olarak tanımladılar.</w:t>
      </w:r>
    </w:p>
    <w:p>
      <w:pPr>
        <w:pStyle w:val="ArticleScripture"/>
        <w:jc w:val="left"/>
      </w:pPr>
      <w:r>
        <w:rPr>
          <w:rFonts w:ascii="Times New Roman" w:hAnsi="Times New Roman" w:eastAsia="Times New Roman" w:cs="Times New Roman"/>
        </w:rPr>
        <w:t>ئەی نەوەی ماران، چۆن دەتوانن، کاتێک خراپن، قسەی چاک بکەن؟ چونکە دەمدەوێژ لە زۆریی دڵەوە دەدوێت. مرۆڤی چاک لە گەنجینەی چاکی دڵەوە شتە چاکەکان دەرهێنێت؛ و مرۆڤی خراپ لە گەنجینەی خراپی دڵەوە شتە خراپەکان دەرهێنێت. بەڵام پێتان دەڵێم، هەر وشەیەکی بێهۆدە کە خەڵک دەیڵێن، لە ڕۆژی حوکمدا هەژماری ئەوە دەدەن. چونکە بە وشەکانت بێتاوان دەژمێردرێیت، و بە وشەکانت تاوانبار دەکرێیت. مەتا 12:34–37.</w:t>
      </w:r>
    </w:p>
    <w:p>
      <w:pPr>
        <w:pStyle w:val="ArticleBody"/>
        <w:jc w:val="left"/>
      </w:pPr>
      <w:r>
        <w:rPr>
          <w:rFonts w:ascii="Nirmala UI" w:hAnsi="Nirmala UI" w:eastAsia="Nirmala UI" w:cs="Nirmala UI"/>
        </w:rPr>
        <w:t>क़ुर्फा</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सेनजुगा</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रेन</w:t>
      </w:r>
      <w:r>
        <w:rPr>
          <w:rFonts w:ascii="Times New Roman" w:hAnsi="Times New Roman" w:eastAsia="Times New Roman" w:cs="Times New Roman"/>
        </w:rPr>
        <w:t xml:space="preserve"> </w:t>
      </w:r>
      <w:r>
        <w:rPr>
          <w:rFonts w:ascii="Nirmala UI" w:hAnsi="Nirmala UI" w:eastAsia="Nirmala UI" w:cs="Nirmala UI"/>
        </w:rPr>
        <w:t>माराङ</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नाघ</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बिंग</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1863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यूनाइटेड</w:t>
      </w:r>
      <w:r>
        <w:rPr>
          <w:rFonts w:ascii="Times New Roman" w:hAnsi="Times New Roman" w:eastAsia="Times New Roman" w:cs="Times New Roman"/>
        </w:rPr>
        <w:t xml:space="preserve"> </w:t>
      </w:r>
      <w:r>
        <w:rPr>
          <w:rFonts w:ascii="Nirmala UI" w:hAnsi="Nirmala UI" w:eastAsia="Nirmala UI" w:cs="Nirmala UI"/>
        </w:rPr>
        <w:t>स्टेट्स</w:t>
      </w:r>
      <w:r>
        <w:rPr>
          <w:rFonts w:ascii="Times New Roman" w:hAnsi="Times New Roman" w:eastAsia="Times New Roman" w:cs="Times New Roman"/>
        </w:rPr>
        <w:t xml:space="preserve"> </w:t>
      </w:r>
      <w:r>
        <w:rPr>
          <w:rFonts w:ascii="Nirmala UI" w:hAnsi="Nirmala UI" w:eastAsia="Nirmala UI" w:cs="Nirmala UI"/>
        </w:rPr>
        <w:t>रेन</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सेंदरा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चेत्</w:t>
      </w:r>
      <w:r>
        <w:rPr>
          <w:rFonts w:ascii="Times New Roman" w:hAnsi="Times New Roman" w:eastAsia="Times New Roman" w:cs="Times New Roman"/>
        </w:rPr>
        <w:t xml:space="preserve"> </w:t>
      </w:r>
      <w:r>
        <w:rPr>
          <w:rFonts w:ascii="Nirmala UI" w:hAnsi="Nirmala UI" w:eastAsia="Nirmala UI" w:cs="Nirmala UI"/>
        </w:rPr>
        <w:t>दाड़ेयाना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अगुआ</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जिम्मेदारी</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हेटेयाना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संपत्ति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समृद्धि</w:t>
      </w:r>
      <w:r>
        <w:rPr>
          <w:rFonts w:ascii="Times New Roman" w:hAnsi="Times New Roman" w:eastAsia="Times New Roman" w:cs="Times New Roman"/>
        </w:rPr>
        <w:t xml:space="preserve"> </w:t>
      </w:r>
      <w:r>
        <w:rPr>
          <w:rFonts w:ascii="Nirmala UI" w:hAnsi="Nirmala UI" w:eastAsia="Nirmala UI" w:cs="Nirmala UI"/>
        </w:rPr>
        <w:t>दाड़ेयाना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एले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होड़ोयाक्</w:t>
      </w:r>
      <w:r>
        <w:rPr>
          <w:rFonts w:ascii="Times New Roman" w:hAnsi="Times New Roman" w:eastAsia="Times New Roman" w:cs="Times New Roman"/>
        </w:rPr>
        <w:t xml:space="preserve"> </w:t>
      </w:r>
      <w:r>
        <w:rPr>
          <w:rFonts w:ascii="Nirmala UI" w:hAnsi="Nirmala UI" w:eastAsia="Nirmala UI" w:cs="Nirmala UI"/>
        </w:rPr>
        <w:t>बिसरायाना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स्थापक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दस्तावेज़</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होयेना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संपत्ति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समृद्धि</w:t>
      </w:r>
      <w:r>
        <w:rPr>
          <w:rFonts w:ascii="Times New Roman" w:hAnsi="Times New Roman" w:eastAsia="Times New Roman" w:cs="Times New Roman"/>
        </w:rPr>
        <w:t xml:space="preserve"> </w:t>
      </w:r>
      <w:r>
        <w:rPr>
          <w:rFonts w:ascii="Nirmala UI" w:hAnsi="Nirmala UI" w:eastAsia="Nirmala UI" w:cs="Nirmala UI"/>
        </w:rPr>
        <w:t>दाड़ेयाना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ओहोंक्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 xml:space="preserve"> </w:t>
      </w:r>
      <w:r>
        <w:rPr>
          <w:rFonts w:ascii="Nirmala UI" w:hAnsi="Nirmala UI" w:eastAsia="Nirmala UI" w:cs="Nirmala UI"/>
        </w:rPr>
        <w:t>गेलेना।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दस्तावेज़</w:t>
      </w:r>
      <w:r>
        <w:rPr>
          <w:rFonts w:ascii="Times New Roman" w:hAnsi="Times New Roman" w:eastAsia="Times New Roman" w:cs="Times New Roman"/>
        </w:rPr>
        <w:t xml:space="preserve"> </w:t>
      </w:r>
      <w:r>
        <w:rPr>
          <w:rFonts w:ascii="Nirmala UI" w:hAnsi="Nirmala UI" w:eastAsia="Nirmala UI" w:cs="Nirmala UI"/>
        </w:rPr>
        <w:t>रेन</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बिसरायाना</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बरंच</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दस्तावेज़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समाहित</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कोरबार</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जिम्मेदारी</w:t>
      </w:r>
      <w:r>
        <w:rPr>
          <w:rFonts w:ascii="Times New Roman" w:hAnsi="Times New Roman" w:eastAsia="Times New Roman" w:cs="Times New Roman"/>
        </w:rPr>
        <w:t xml:space="preserve"> </w:t>
      </w:r>
      <w:r>
        <w:rPr>
          <w:rFonts w:ascii="Nirmala UI" w:hAnsi="Nirmala UI" w:eastAsia="Nirmala UI" w:cs="Nirmala UI"/>
        </w:rPr>
        <w:t>होड़ोयाक्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बिसरायाना।</w:t>
      </w:r>
    </w:p>
    <w:p>
      <w:pPr>
        <w:pStyle w:val="ArticleBody"/>
        <w:jc w:val="left"/>
      </w:pPr>
      <w:r>
        <w:rPr>
          <w:rFonts w:ascii="Times New Roman" w:hAnsi="Times New Roman" w:eastAsia="Times New Roman" w:cs="Times New Roman"/>
        </w:rPr>
        <w:t>1863-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ഞായറാഴ്ചാനിയമം</w:t>
      </w:r>
      <w:r>
        <w:rPr>
          <w:rFonts w:ascii="Times New Roman" w:hAnsi="Times New Roman" w:eastAsia="Times New Roman" w:cs="Times New Roman"/>
        </w:rPr>
        <w:t xml:space="preserve">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കാലയളവിൽ</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കൊമ്പായ</w:t>
      </w:r>
      <w:r>
        <w:rPr>
          <w:rFonts w:ascii="Times New Roman" w:hAnsi="Times New Roman" w:eastAsia="Times New Roman" w:cs="Times New Roman"/>
        </w:rPr>
        <w:t xml:space="preserve"> (</w:t>
      </w:r>
      <w:r>
        <w:rPr>
          <w:rFonts w:ascii="Nirmala UI" w:hAnsi="Nirmala UI" w:eastAsia="Nirmala UI" w:cs="Nirmala UI"/>
        </w:rPr>
        <w:t>അഡ്വെന്റിസം</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മില്ലറിന്റെ</w:t>
      </w:r>
      <w:r>
        <w:rPr>
          <w:rFonts w:ascii="Times New Roman" w:hAnsi="Times New Roman" w:eastAsia="Times New Roman" w:cs="Times New Roman"/>
        </w:rPr>
        <w:t xml:space="preserve"> </w:t>
      </w:r>
      <w:r>
        <w:rPr>
          <w:rFonts w:ascii="Nirmala UI" w:hAnsi="Nirmala UI" w:eastAsia="Nirmala UI" w:cs="Nirmala UI"/>
        </w:rPr>
        <w:t>ശുശ്രൂഷയിലൂടെ</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സ്ഥാപിച്ച</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സത്യങ്ങളിൽ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പിന്തിരിഞ്ഞുപോയിരിക്കുന്നു</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അഡ്വെന്റിസത്തിന്മേൽ</w:t>
      </w:r>
      <w:r>
        <w:rPr>
          <w:rFonts w:ascii="Times New Roman" w:hAnsi="Times New Roman" w:eastAsia="Times New Roman" w:cs="Times New Roman"/>
        </w:rPr>
        <w:t xml:space="preserve"> </w:t>
      </w:r>
      <w:r>
        <w:rPr>
          <w:rFonts w:ascii="Nirmala UI" w:hAnsi="Nirmala UI" w:eastAsia="Nirmala UI" w:cs="Nirmala UI"/>
        </w:rPr>
        <w:t>പകർന്ന</w:t>
      </w:r>
      <w:r>
        <w:rPr>
          <w:rFonts w:ascii="Times New Roman" w:hAnsi="Times New Roman" w:eastAsia="Times New Roman" w:cs="Times New Roman"/>
        </w:rPr>
        <w:t xml:space="preserve"> </w:t>
      </w:r>
      <w:r>
        <w:rPr>
          <w:rFonts w:ascii="Nirmala UI" w:hAnsi="Nirmala UI" w:eastAsia="Nirmala UI" w:cs="Nirmala UI"/>
        </w:rPr>
        <w:t>അനുഗ്രഹങ്ങൾ</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ആസ്വദിച്ചുവരുന്ന</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സമ്പത്ത്</w:t>
      </w:r>
      <w:r>
        <w:rPr>
          <w:rFonts w:ascii="Times New Roman" w:hAnsi="Times New Roman" w:eastAsia="Times New Roman" w:cs="Times New Roman"/>
        </w:rPr>
        <w:t xml:space="preserve"> </w:t>
      </w:r>
      <w:r>
        <w:rPr>
          <w:rFonts w:ascii="Nirmala UI" w:hAnsi="Nirmala UI" w:eastAsia="Nirmala UI" w:cs="Nirmala UI"/>
        </w:rPr>
        <w:t>ഉത്പാദിപ്പിച്ച</w:t>
      </w:r>
      <w:r>
        <w:rPr>
          <w:rFonts w:ascii="Times New Roman" w:hAnsi="Times New Roman" w:eastAsia="Times New Roman" w:cs="Times New Roman"/>
        </w:rPr>
        <w:t xml:space="preserve"> </w:t>
      </w:r>
      <w:r>
        <w:rPr>
          <w:rFonts w:ascii="Nirmala UI" w:hAnsi="Nirmala UI" w:eastAsia="Nirmala UI" w:cs="Nirmala UI"/>
        </w:rPr>
        <w:t>സിദ്ധാന്തങ്ങളെ</w:t>
      </w:r>
      <w:r>
        <w:rPr>
          <w:rFonts w:ascii="Times New Roman" w:hAnsi="Times New Roman" w:eastAsia="Times New Roman" w:cs="Times New Roman"/>
        </w:rPr>
        <w:t xml:space="preserve"> </w:t>
      </w:r>
      <w:r>
        <w:rPr>
          <w:rFonts w:ascii="Nirmala UI" w:hAnsi="Nirmala UI" w:eastAsia="Nirmala UI" w:cs="Nirmala UI"/>
        </w:rPr>
        <w:t>സംരക്ഷിക്കേണ്ട</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ഉത്തരവാദിത്തത്തിൽ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പൗരന്മാരുടെയും</w:t>
      </w:r>
      <w:r>
        <w:rPr>
          <w:rFonts w:ascii="Times New Roman" w:hAnsi="Times New Roman" w:eastAsia="Times New Roman" w:cs="Times New Roman"/>
        </w:rPr>
        <w:t xml:space="preserve"> </w:t>
      </w:r>
      <w:r>
        <w:rPr>
          <w:rFonts w:ascii="Nirmala UI" w:hAnsi="Nirmala UI" w:eastAsia="Nirmala UI" w:cs="Nirmala UI"/>
        </w:rPr>
        <w:t>നേതാക്കളുടെയും</w:t>
      </w:r>
      <w:r>
        <w:rPr>
          <w:rFonts w:ascii="Times New Roman" w:hAnsi="Times New Roman" w:eastAsia="Times New Roman" w:cs="Times New Roman"/>
        </w:rPr>
        <w:t xml:space="preserve"> </w:t>
      </w:r>
      <w:r>
        <w:rPr>
          <w:rFonts w:ascii="Nirmala UI" w:hAnsi="Nirmala UI" w:eastAsia="Nirmala UI" w:cs="Nirmala UI"/>
        </w:rPr>
        <w:t>ഹൃദയങ്ങളെ</w:t>
      </w:r>
      <w:r>
        <w:rPr>
          <w:rFonts w:ascii="Times New Roman" w:hAnsi="Times New Roman" w:eastAsia="Times New Roman" w:cs="Times New Roman"/>
        </w:rPr>
        <w:t xml:space="preserve"> </w:t>
      </w:r>
      <w:r>
        <w:rPr>
          <w:rFonts w:ascii="Nirmala UI" w:hAnsi="Nirmala UI" w:eastAsia="Nirmala UI" w:cs="Nirmala UI"/>
        </w:rPr>
        <w:t>തിരിച്ചുകളഞ്ഞു</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കാത്തുസൂക്ഷിക്കയും</w:t>
      </w:r>
      <w:r>
        <w:rPr>
          <w:rFonts w:ascii="Times New Roman" w:hAnsi="Times New Roman" w:eastAsia="Times New Roman" w:cs="Times New Roman"/>
        </w:rPr>
        <w:t xml:space="preserve"> </w:t>
      </w:r>
      <w:r>
        <w:rPr>
          <w:rFonts w:ascii="Nirmala UI" w:hAnsi="Nirmala UI" w:eastAsia="Nirmala UI" w:cs="Nirmala UI"/>
        </w:rPr>
        <w:t>പ്രസ്താവിക്കയും</w:t>
      </w:r>
      <w:r>
        <w:rPr>
          <w:rFonts w:ascii="Times New Roman" w:hAnsi="Times New Roman" w:eastAsia="Times New Roman" w:cs="Times New Roman"/>
        </w:rPr>
        <w:t xml:space="preserve"> </w:t>
      </w:r>
      <w:r>
        <w:rPr>
          <w:rFonts w:ascii="Nirmala UI" w:hAnsi="Nirmala UI" w:eastAsia="Nirmala UI" w:cs="Nirmala UI"/>
        </w:rPr>
        <w:t>ചെയ്യേണ്ട</w:t>
      </w:r>
      <w:r>
        <w:rPr>
          <w:rFonts w:ascii="Times New Roman" w:hAnsi="Times New Roman" w:eastAsia="Times New Roman" w:cs="Times New Roman"/>
        </w:rPr>
        <w:t xml:space="preserve"> </w:t>
      </w:r>
      <w:r>
        <w:rPr>
          <w:rFonts w:ascii="Nirmala UI" w:hAnsi="Nirmala UI" w:eastAsia="Nirmala UI" w:cs="Nirmala UI"/>
        </w:rPr>
        <w:t>പ്രവചനപരമായ</w:t>
      </w:r>
      <w:r>
        <w:rPr>
          <w:rFonts w:ascii="Times New Roman" w:hAnsi="Times New Roman" w:eastAsia="Times New Roman" w:cs="Times New Roman"/>
        </w:rPr>
        <w:t xml:space="preserve"> </w:t>
      </w:r>
      <w:r>
        <w:rPr>
          <w:rFonts w:ascii="Nirmala UI" w:hAnsi="Nirmala UI" w:eastAsia="Nirmala UI" w:cs="Nirmala UI"/>
        </w:rPr>
        <w:t>സമ്പത്ത്</w:t>
      </w:r>
      <w:r>
        <w:rPr>
          <w:rFonts w:ascii="Times New Roman" w:hAnsi="Times New Roman" w:eastAsia="Times New Roman" w:cs="Times New Roman"/>
        </w:rPr>
        <w:t xml:space="preserve"> </w:t>
      </w:r>
      <w:r>
        <w:rPr>
          <w:rFonts w:ascii="Nirmala UI" w:hAnsi="Nirmala UI" w:eastAsia="Nirmala UI" w:cs="Nirmala UI"/>
        </w:rPr>
        <w:t>സ്ഥാപിക്കുന്നതിനായി</w:t>
      </w:r>
      <w:r>
        <w:rPr>
          <w:rFonts w:ascii="Times New Roman" w:hAnsi="Times New Roman" w:eastAsia="Times New Roman" w:cs="Times New Roman"/>
        </w:rPr>
        <w:t xml:space="preserve"> </w:t>
      </w:r>
      <w:r>
        <w:rPr>
          <w:rFonts w:ascii="Nirmala UI" w:hAnsi="Nirmala UI" w:eastAsia="Nirmala UI" w:cs="Nirmala UI"/>
        </w:rPr>
        <w:t>രൂപകല്പന</w:t>
      </w:r>
      <w:r>
        <w:rPr>
          <w:rFonts w:ascii="Times New Roman" w:hAnsi="Times New Roman" w:eastAsia="Times New Roman" w:cs="Times New Roman"/>
        </w:rPr>
        <w:t xml:space="preserve"> </w:t>
      </w:r>
      <w:r>
        <w:rPr>
          <w:rFonts w:ascii="Nirmala UI" w:hAnsi="Nirmala UI" w:eastAsia="Nirmala UI" w:cs="Nirmala UI"/>
        </w:rPr>
        <w:t>ചെയ്തിരുന്ന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വിശുദ്ധ</w:t>
      </w:r>
      <w:r>
        <w:rPr>
          <w:rFonts w:ascii="Times New Roman" w:hAnsi="Times New Roman" w:eastAsia="Times New Roman" w:cs="Times New Roman"/>
        </w:rPr>
        <w:t xml:space="preserve"> </w:t>
      </w:r>
      <w:r>
        <w:rPr>
          <w:rFonts w:ascii="Nirmala UI" w:hAnsi="Nirmala UI" w:eastAsia="Nirmala UI" w:cs="Nirmala UI"/>
        </w:rPr>
        <w:t>ചാർട്ടുകളിൽ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മുന്നോട്ടുകൊണ്ടുവരുന്നതിൽ</w:t>
      </w:r>
      <w:r>
        <w:rPr>
          <w:rFonts w:ascii="Times New Roman" w:hAnsi="Times New Roman" w:eastAsia="Times New Roman" w:cs="Times New Roman"/>
        </w:rPr>
        <w:t xml:space="preserve"> </w:t>
      </w:r>
      <w:r>
        <w:rPr>
          <w:rFonts w:ascii="Nirmala UI" w:hAnsi="Nirmala UI" w:eastAsia="Nirmala UI" w:cs="Nirmala UI"/>
        </w:rPr>
        <w:t>പയനിയർമാരുടെ</w:t>
      </w:r>
      <w:r>
        <w:rPr>
          <w:rFonts w:ascii="Times New Roman" w:hAnsi="Times New Roman" w:eastAsia="Times New Roman" w:cs="Times New Roman"/>
        </w:rPr>
        <w:t xml:space="preserve"> </w:t>
      </w:r>
      <w:r>
        <w:rPr>
          <w:rFonts w:ascii="Nirmala UI" w:hAnsi="Nirmala UI" w:eastAsia="Nirmala UI" w:cs="Nirmala UI"/>
        </w:rPr>
        <w:t>ഉദ്ദേശ്യം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മറന്നുപോയി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Ииԥхәаԥҳәыс иахьаанӡатәи Исраильи уахь Синаи ахықәан аиқәшаҳаҭра анрылсуа, Иара ираиҭеит Ихәхаҧшьу ҩ-ҭабла, урҭ иҩажәак зцу Иашазакәанқәа рыманы, Уаанӡа Иара Ижәлари Иара реиқәшаҳаҭратә еизыҟазаашьа иасимволхарц. Иара ашықәс һайын имҩаԥгахаз аныҳәарақәа анԥыҟаиҵа, Идирҵит Пятидесятница аан ҩ-лафны ирықәҵатәыз аҳамҭа ҟаларц, урҭ рыҩдыруаз. Аҩыҟаҵаратә ҳаҭыркра — ари аҩ-лафқәа рыла иҟоу аҳамҭа — акәын Аҳақьымзаара Амаҵзураҿы иҟоу аҳамҭақәа рҟынтә еиқәыршәаараҿы иҿыҟау (ацәгьара, анцәачмазара, ацәыхарамҩа, насгьы аԥхьаӡамзаара иасимволу) аҳәырԥхьыӡ алагалатәызҵәҟьа.</w:t>
      </w:r>
    </w:p>
    <w:p>
      <w:pPr>
        <w:pStyle w:val="ArticleScripture"/>
        <w:jc w:val="left"/>
      </w:pPr>
      <w:r>
        <w:rPr>
          <w:rFonts w:ascii="Times New Roman" w:hAnsi="Times New Roman" w:eastAsia="Times New Roman" w:cs="Times New Roman"/>
        </w:rPr>
        <w:t>ئەو شانازیکردنەی ئێوە باش نییە. ئایا نازانن کە هەندێک هەویرترش هەموو خمیرەکە هەویرترش دەکات؟ بۆیە ئەو هەویرترشە کۆنە دەربهێنن، تاکو ببن بە خمیرێکی نوێ، وەک ئەوەی بێ هەویرترشن. چونکە مەسیحی فیدای فەسحی ئێمەش بۆ ئێمە قوربانی کراوە. کەواتە با جەژن بگێڕین، نە بە هەویرترشی کۆن، نە بە هەویرترشی خراپە و شەڕ؛ بەڵکو بە نانی بێ هەویرترشی دڵپاکی و ڕاستی. 1 کۆرنسۆس 5:6–8.</w:t>
      </w:r>
    </w:p>
    <w:p>
      <w:pPr>
        <w:pStyle w:val="ArticleScripture"/>
        <w:jc w:val="left"/>
      </w:pPr>
      <w:r>
        <w:rPr>
          <w:rFonts w:ascii="Times New Roman" w:hAnsi="Times New Roman" w:eastAsia="Times New Roman" w:cs="Times New Roman"/>
        </w:rPr>
        <w:t>Agtiempo nga naurnong dagiti di mabilang a adu a tattao, a kasta unay nga agsagsagabaanda iti tunggal maysa, nangrugi Isuna nga agsao kadagiti adalanna, umuna iti amin: “Agannadkayo iti lebadura dagiti Fariseo, nga isu ti kinamammadayaw.” Lucas 12:1.</w:t>
      </w:r>
    </w:p>
    <w:p>
      <w:pPr>
        <w:pStyle w:val="ArticleBody"/>
        <w:jc w:val="left"/>
      </w:pP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የማወዛወዝ</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የተነሡት</w:t>
      </w:r>
      <w:r>
        <w:rPr>
          <w:rFonts w:ascii="Times New Roman" w:hAnsi="Times New Roman" w:eastAsia="Times New Roman" w:cs="Times New Roman"/>
        </w:rPr>
        <w:t xml:space="preserve"> </w:t>
      </w:r>
      <w:r>
        <w:rPr>
          <w:rFonts w:ascii="Ebrima" w:hAnsi="Ebrima" w:eastAsia="Ebrima" w:cs="Ebrima"/>
        </w:rPr>
        <w:t>እንጀራዎች፣</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ኃጢአተኞች</w:t>
      </w:r>
      <w:r>
        <w:rPr>
          <w:rFonts w:ascii="Times New Roman" w:hAnsi="Times New Roman" w:eastAsia="Times New Roman" w:cs="Times New Roman"/>
        </w:rPr>
        <w:t xml:space="preserve"> </w:t>
      </w:r>
      <w:r>
        <w:rPr>
          <w:rFonts w:ascii="Ebrima" w:hAnsi="Ebrima" w:eastAsia="Ebrima" w:cs="Ebrima"/>
        </w:rPr>
        <w:t>ቢሆኑም፣</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የክፋትን፣</w:t>
      </w:r>
      <w:r>
        <w:rPr>
          <w:rFonts w:ascii="Times New Roman" w:hAnsi="Times New Roman" w:eastAsia="Times New Roman" w:cs="Times New Roman"/>
        </w:rPr>
        <w:t xml:space="preserve"> </w:t>
      </w:r>
      <w:r>
        <w:rPr>
          <w:rFonts w:ascii="Ebrima" w:hAnsi="Ebrima" w:eastAsia="Ebrima" w:cs="Ebrima"/>
        </w:rPr>
        <w:t>የኃጢአትንና</w:t>
      </w:r>
      <w:r>
        <w:rPr>
          <w:rFonts w:ascii="Times New Roman" w:hAnsi="Times New Roman" w:eastAsia="Times New Roman" w:cs="Times New Roman"/>
        </w:rPr>
        <w:t xml:space="preserve"> </w:t>
      </w:r>
      <w:r>
        <w:rPr>
          <w:rFonts w:ascii="Ebrima" w:hAnsi="Ebrima" w:eastAsia="Ebrima" w:cs="Ebrima"/>
        </w:rPr>
        <w:t>የግብዝነትን</w:t>
      </w:r>
      <w:r>
        <w:rPr>
          <w:rFonts w:ascii="Times New Roman" w:hAnsi="Times New Roman" w:eastAsia="Times New Roman" w:cs="Times New Roman"/>
        </w:rPr>
        <w:t xml:space="preserve"> </w:t>
      </w:r>
      <w:r>
        <w:rPr>
          <w:rFonts w:ascii="Ebrima" w:hAnsi="Ebrima" w:eastAsia="Ebrima" w:cs="Ebrima"/>
        </w:rPr>
        <w:t>እርሾ</w:t>
      </w:r>
      <w:r>
        <w:rPr>
          <w:rFonts w:ascii="Times New Roman" w:hAnsi="Times New Roman" w:eastAsia="Times New Roman" w:cs="Times New Roman"/>
        </w:rPr>
        <w:t xml:space="preserve"> </w:t>
      </w:r>
      <w:r>
        <w:rPr>
          <w:rFonts w:ascii="Ebrima" w:hAnsi="Ebrima" w:eastAsia="Ebrima" w:cs="Ebrima"/>
        </w:rPr>
        <w:t>አስወግደው</w:t>
      </w:r>
      <w:r>
        <w:rPr>
          <w:rFonts w:ascii="Times New Roman" w:hAnsi="Times New Roman" w:eastAsia="Times New Roman" w:cs="Times New Roman"/>
        </w:rPr>
        <w:t xml:space="preserve"> </w:t>
      </w:r>
      <w:r>
        <w:rPr>
          <w:rFonts w:ascii="Ebrima" w:hAnsi="Ebrima" w:eastAsia="Ebrima" w:cs="Ebrima"/>
        </w:rPr>
        <w:t>የነበሩትን</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እንጀራዎች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እርሾ፣</w:t>
      </w:r>
      <w:r>
        <w:rPr>
          <w:rFonts w:ascii="Times New Roman" w:hAnsi="Times New Roman" w:eastAsia="Times New Roman" w:cs="Times New Roman"/>
        </w:rPr>
        <w:t xml:space="preserve"> </w:t>
      </w:r>
      <w:r>
        <w:rPr>
          <w:rFonts w:ascii="Ebrima" w:hAnsi="Ebrima" w:eastAsia="Ebrima" w:cs="Ebrima"/>
        </w:rPr>
        <w:t>በሚልክያስ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ምድጃ</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የተጋገሩ</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የመንጻት</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ኃጢአትን</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ያደረጉ</w:t>
      </w:r>
      <w:r>
        <w:rPr>
          <w:rFonts w:ascii="Times New Roman" w:hAnsi="Times New Roman" w:eastAsia="Times New Roman" w:cs="Times New Roman"/>
        </w:rPr>
        <w:t xml:space="preserve"> </w:t>
      </w:r>
      <w:r>
        <w:rPr>
          <w:rFonts w:ascii="Ebrima" w:hAnsi="Ebrima" w:eastAsia="Ebrima" w:cs="Ebrima"/>
        </w:rPr>
        <w:t>ሰዎችን</w:t>
      </w:r>
      <w:r>
        <w:rPr>
          <w:rFonts w:ascii="Times New Roman" w:hAnsi="Times New Roman" w:eastAsia="Times New Roman" w:cs="Times New Roman"/>
        </w:rPr>
        <w:t xml:space="preserve"> (</w:t>
      </w:r>
      <w:r>
        <w:rPr>
          <w:rFonts w:ascii="Ebrima" w:hAnsi="Ebrima" w:eastAsia="Ebrima" w:cs="Ebrima"/>
        </w:rPr>
        <w:t>ኃጢአተኞችን</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እንጀራዎች</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የሰማይ</w:t>
      </w:r>
      <w:r>
        <w:rPr>
          <w:rFonts w:ascii="Times New Roman" w:hAnsi="Times New Roman" w:eastAsia="Times New Roman" w:cs="Times New Roman"/>
        </w:rPr>
        <w:t xml:space="preserve"> </w:t>
      </w:r>
      <w:r>
        <w:rPr>
          <w:rFonts w:ascii="Ebrima" w:hAnsi="Ebrima" w:eastAsia="Ebrima" w:cs="Ebrima"/>
        </w:rPr>
        <w:t>እንጀራ</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ይወክሉ</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በሚቀርቡ</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የማወዛወዝ</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ሊደረጉ</w:t>
      </w:r>
      <w:r>
        <w:rPr>
          <w:rFonts w:ascii="Times New Roman" w:hAnsi="Times New Roman" w:eastAsia="Times New Roman" w:cs="Times New Roman"/>
        </w:rPr>
        <w:t xml:space="preserve"> </w:t>
      </w:r>
      <w:r>
        <w:rPr>
          <w:rFonts w:ascii="Ebrima" w:hAnsi="Ebrima" w:eastAsia="Ebrima" w:cs="Ebrima"/>
        </w:rPr>
        <w:t>ይገባ</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ئاوشابەندا، کاتێک تەواوبوونی ئەو نموونەییە هات کە لە ماوەی ساڵاندا لە جەژنی ئاوشابەندا دوو نان پێشکەش کرابوون، قوتابییانی مەسیح دەستیان بە کاری بانگهێشتکردنی کۆمەڵێکی تر (نانە دووەمەکە) لە جیهانی نەوەکان کرد. ئەوسا دوو نان هەبوون کە هەردووکیان لە گوناه (هەویرترش) پاککرابوون.</w:t>
      </w:r>
    </w:p>
    <w:p>
      <w:pPr>
        <w:pStyle w:val="ArticleBody"/>
        <w:jc w:val="left"/>
      </w:pPr>
      <w:r>
        <w:rPr>
          <w:rFonts w:ascii="Sylfaen" w:hAnsi="Sylfaen" w:eastAsia="Sylfaen" w:cs="Sylfaen"/>
        </w:rPr>
        <w:t>ათნი</w:t>
      </w:r>
      <w:r>
        <w:rPr>
          <w:rFonts w:ascii="Times New Roman" w:hAnsi="Times New Roman" w:eastAsia="Times New Roman" w:cs="Times New Roman"/>
        </w:rPr>
        <w:t xml:space="preserve"> </w:t>
      </w:r>
      <w:r>
        <w:rPr>
          <w:rFonts w:ascii="Sylfaen" w:hAnsi="Sylfaen" w:eastAsia="Sylfaen" w:cs="Sylfaen"/>
        </w:rPr>
        <w:t>მცნების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დაფა</w:t>
      </w:r>
      <w:r>
        <w:rPr>
          <w:rFonts w:ascii="Times New Roman" w:hAnsi="Times New Roman" w:eastAsia="Times New Roman" w:cs="Times New Roman"/>
        </w:rPr>
        <w:t xml:space="preserve"> </w:t>
      </w:r>
      <w:r>
        <w:rPr>
          <w:rFonts w:ascii="Sylfaen" w:hAnsi="Sylfaen" w:eastAsia="Sylfaen" w:cs="Sylfaen"/>
        </w:rPr>
        <w:t>იქცა</w:t>
      </w:r>
      <w:r>
        <w:rPr>
          <w:rFonts w:ascii="Times New Roman" w:hAnsi="Times New Roman" w:eastAsia="Times New Roman" w:cs="Times New Roman"/>
        </w:rPr>
        <w:t xml:space="preserve"> </w:t>
      </w:r>
      <w:r>
        <w:rPr>
          <w:rFonts w:ascii="Sylfaen" w:hAnsi="Sylfaen" w:eastAsia="Sylfaen" w:cs="Sylfaen"/>
        </w:rPr>
        <w:t>ძველი</w:t>
      </w:r>
      <w:r>
        <w:rPr>
          <w:rFonts w:ascii="Times New Roman" w:hAnsi="Times New Roman" w:eastAsia="Times New Roman" w:cs="Times New Roman"/>
        </w:rPr>
        <w:t xml:space="preserve"> </w:t>
      </w:r>
      <w:r>
        <w:rPr>
          <w:rFonts w:ascii="Sylfaen" w:hAnsi="Sylfaen" w:eastAsia="Sylfaen" w:cs="Sylfaen"/>
        </w:rPr>
        <w:t>ისრაელის</w:t>
      </w:r>
      <w:r>
        <w:rPr>
          <w:rFonts w:ascii="Times New Roman" w:hAnsi="Times New Roman" w:eastAsia="Times New Roman" w:cs="Times New Roman"/>
        </w:rPr>
        <w:t xml:space="preserve"> </w:t>
      </w:r>
      <w:r>
        <w:rPr>
          <w:rFonts w:ascii="Sylfaen" w:hAnsi="Sylfaen" w:eastAsia="Sylfaen" w:cs="Sylfaen"/>
        </w:rPr>
        <w:t>აღთქმითი</w:t>
      </w:r>
      <w:r>
        <w:rPr>
          <w:rFonts w:ascii="Times New Roman" w:hAnsi="Times New Roman" w:eastAsia="Times New Roman" w:cs="Times New Roman"/>
        </w:rPr>
        <w:t xml:space="preserve"> </w:t>
      </w:r>
      <w:r>
        <w:rPr>
          <w:rFonts w:ascii="Sylfaen" w:hAnsi="Sylfaen" w:eastAsia="Sylfaen" w:cs="Sylfaen"/>
        </w:rPr>
        <w:t>ურთიერთობის</w:t>
      </w:r>
      <w:r>
        <w:rPr>
          <w:rFonts w:ascii="Times New Roman" w:hAnsi="Times New Roman" w:eastAsia="Times New Roman" w:cs="Times New Roman"/>
        </w:rPr>
        <w:t xml:space="preserve"> </w:t>
      </w:r>
      <w:r>
        <w:rPr>
          <w:rFonts w:ascii="Sylfaen" w:hAnsi="Sylfaen" w:eastAsia="Sylfaen" w:cs="Sylfaen"/>
        </w:rPr>
        <w:t>სიმბოლოდ</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შერხეული</w:t>
      </w:r>
      <w:r>
        <w:rPr>
          <w:rFonts w:ascii="Times New Roman" w:hAnsi="Times New Roman" w:eastAsia="Times New Roman" w:cs="Times New Roman"/>
        </w:rPr>
        <w:t xml:space="preserve"> </w:t>
      </w:r>
      <w:r>
        <w:rPr>
          <w:rFonts w:ascii="Sylfaen" w:hAnsi="Sylfaen" w:eastAsia="Sylfaen" w:cs="Sylfaen"/>
        </w:rPr>
        <w:t>პური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ადრეული</w:t>
      </w:r>
      <w:r>
        <w:rPr>
          <w:rFonts w:ascii="Times New Roman" w:hAnsi="Times New Roman" w:eastAsia="Times New Roman" w:cs="Times New Roman"/>
        </w:rPr>
        <w:t xml:space="preserve"> </w:t>
      </w:r>
      <w:r>
        <w:rPr>
          <w:rFonts w:ascii="Sylfaen" w:hAnsi="Sylfaen" w:eastAsia="Sylfaen" w:cs="Sylfaen"/>
        </w:rPr>
        <w:t>ქრისტიანული</w:t>
      </w:r>
      <w:r>
        <w:rPr>
          <w:rFonts w:ascii="Times New Roman" w:hAnsi="Times New Roman" w:eastAsia="Times New Roman" w:cs="Times New Roman"/>
        </w:rPr>
        <w:t xml:space="preserve"> </w:t>
      </w:r>
      <w:r>
        <w:rPr>
          <w:rFonts w:ascii="Sylfaen" w:hAnsi="Sylfaen" w:eastAsia="Sylfaen" w:cs="Sylfaen"/>
        </w:rPr>
        <w:t>ეკლესიის</w:t>
      </w:r>
      <w:r>
        <w:rPr>
          <w:rFonts w:ascii="Times New Roman" w:hAnsi="Times New Roman" w:eastAsia="Times New Roman" w:cs="Times New Roman"/>
        </w:rPr>
        <w:t xml:space="preserve"> </w:t>
      </w:r>
      <w:r>
        <w:rPr>
          <w:rFonts w:ascii="Sylfaen" w:hAnsi="Sylfaen" w:eastAsia="Sylfaen" w:cs="Sylfaen"/>
        </w:rPr>
        <w:t>აღთქმით</w:t>
      </w:r>
      <w:r>
        <w:rPr>
          <w:rFonts w:ascii="Times New Roman" w:hAnsi="Times New Roman" w:eastAsia="Times New Roman" w:cs="Times New Roman"/>
        </w:rPr>
        <w:t xml:space="preserve"> </w:t>
      </w:r>
      <w:r>
        <w:rPr>
          <w:rFonts w:ascii="Sylfaen" w:hAnsi="Sylfaen" w:eastAsia="Sylfaen" w:cs="Sylfaen"/>
        </w:rPr>
        <w:t>ურთიერთობას</w:t>
      </w:r>
      <w:r>
        <w:rPr>
          <w:rFonts w:ascii="Times New Roman" w:hAnsi="Times New Roman" w:eastAsia="Times New Roman" w:cs="Times New Roman"/>
        </w:rPr>
        <w:t xml:space="preserve">. </w:t>
      </w:r>
      <w:r>
        <w:rPr>
          <w:rFonts w:ascii="Sylfaen" w:hAnsi="Sylfaen" w:eastAsia="Sylfaen" w:cs="Sylfaen"/>
        </w:rPr>
        <w:t>მიწის</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დასაწყისში</w:t>
      </w:r>
      <w:r>
        <w:rPr>
          <w:rFonts w:ascii="Times New Roman" w:hAnsi="Times New Roman" w:eastAsia="Times New Roman" w:cs="Times New Roman"/>
        </w:rPr>
        <w:t xml:space="preserve">, </w:t>
      </w:r>
      <w:r>
        <w:rPr>
          <w:rFonts w:ascii="Sylfaen" w:hAnsi="Sylfaen" w:eastAsia="Sylfaen" w:cs="Sylfaen"/>
        </w:rPr>
        <w:t>აბაკუმის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წმიდა</w:t>
      </w:r>
      <w:r>
        <w:rPr>
          <w:rFonts w:ascii="Times New Roman" w:hAnsi="Times New Roman" w:eastAsia="Times New Roman" w:cs="Times New Roman"/>
        </w:rPr>
        <w:t xml:space="preserve"> </w:t>
      </w:r>
      <w:r>
        <w:rPr>
          <w:rFonts w:ascii="Sylfaen" w:hAnsi="Sylfaen" w:eastAsia="Sylfaen" w:cs="Sylfaen"/>
        </w:rPr>
        <w:t>დაფა</w:t>
      </w:r>
      <w:r>
        <w:rPr>
          <w:rFonts w:ascii="Times New Roman" w:hAnsi="Times New Roman" w:eastAsia="Times New Roman" w:cs="Times New Roman"/>
        </w:rPr>
        <w:t xml:space="preserve"> </w:t>
      </w:r>
      <w:r>
        <w:rPr>
          <w:rFonts w:ascii="Sylfaen" w:hAnsi="Sylfaen" w:eastAsia="Sylfaen" w:cs="Sylfaen"/>
        </w:rPr>
        <w:t>მიეცა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თანამედროვე</w:t>
      </w:r>
      <w:r>
        <w:rPr>
          <w:rFonts w:ascii="Times New Roman" w:hAnsi="Times New Roman" w:eastAsia="Times New Roman" w:cs="Times New Roman"/>
        </w:rPr>
        <w:t xml:space="preserve"> </w:t>
      </w:r>
      <w:r>
        <w:rPr>
          <w:rFonts w:ascii="Sylfaen" w:hAnsi="Sylfaen" w:eastAsia="Sylfaen" w:cs="Sylfaen"/>
        </w:rPr>
        <w:t>ისრაელის</w:t>
      </w:r>
      <w:r>
        <w:rPr>
          <w:rFonts w:ascii="Times New Roman" w:hAnsi="Times New Roman" w:eastAsia="Times New Roman" w:cs="Times New Roman"/>
        </w:rPr>
        <w:t xml:space="preserve">, </w:t>
      </w:r>
      <w:r>
        <w:rPr>
          <w:rFonts w:ascii="Sylfaen" w:hAnsi="Sylfaen" w:eastAsia="Sylfaen" w:cs="Sylfaen"/>
        </w:rPr>
        <w:t>ჭეშმარიტი</w:t>
      </w:r>
      <w:r>
        <w:rPr>
          <w:rFonts w:ascii="Times New Roman" w:hAnsi="Times New Roman" w:eastAsia="Times New Roman" w:cs="Times New Roman"/>
        </w:rPr>
        <w:t xml:space="preserve"> </w:t>
      </w:r>
      <w:r>
        <w:rPr>
          <w:rFonts w:ascii="Sylfaen" w:hAnsi="Sylfaen" w:eastAsia="Sylfaen" w:cs="Sylfaen"/>
        </w:rPr>
        <w:t>პროტესტანტული</w:t>
      </w:r>
      <w:r>
        <w:rPr>
          <w:rFonts w:ascii="Times New Roman" w:hAnsi="Times New Roman" w:eastAsia="Times New Roman" w:cs="Times New Roman"/>
        </w:rPr>
        <w:t xml:space="preserve"> </w:t>
      </w:r>
      <w:r>
        <w:rPr>
          <w:rFonts w:ascii="Sylfaen" w:hAnsi="Sylfaen" w:eastAsia="Sylfaen" w:cs="Sylfaen"/>
        </w:rPr>
        <w:t>რქის</w:t>
      </w:r>
      <w:r>
        <w:rPr>
          <w:rFonts w:ascii="Times New Roman" w:hAnsi="Times New Roman" w:eastAsia="Times New Roman" w:cs="Times New Roman"/>
        </w:rPr>
        <w:t xml:space="preserve">, </w:t>
      </w:r>
      <w:r>
        <w:rPr>
          <w:rFonts w:ascii="Sylfaen" w:hAnsi="Sylfaen" w:eastAsia="Sylfaen" w:cs="Sylfaen"/>
        </w:rPr>
        <w:t>აღთქმითი</w:t>
      </w:r>
      <w:r>
        <w:rPr>
          <w:rFonts w:ascii="Times New Roman" w:hAnsi="Times New Roman" w:eastAsia="Times New Roman" w:cs="Times New Roman"/>
        </w:rPr>
        <w:t xml:space="preserve"> </w:t>
      </w:r>
      <w:r>
        <w:rPr>
          <w:rFonts w:ascii="Sylfaen" w:hAnsi="Sylfaen" w:eastAsia="Sylfaen" w:cs="Sylfaen"/>
        </w:rPr>
        <w:t>ურთიერთობის</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ისევე</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წმიდა</w:t>
      </w:r>
      <w:r>
        <w:rPr>
          <w:rFonts w:ascii="Times New Roman" w:hAnsi="Times New Roman" w:eastAsia="Times New Roman" w:cs="Times New Roman"/>
        </w:rPr>
        <w:t xml:space="preserve"> </w:t>
      </w:r>
      <w:r>
        <w:rPr>
          <w:rFonts w:ascii="Sylfaen" w:hAnsi="Sylfaen" w:eastAsia="Sylfaen" w:cs="Sylfaen"/>
        </w:rPr>
        <w:t>კონსტიტუცია</w:t>
      </w:r>
      <w:r>
        <w:rPr>
          <w:rFonts w:ascii="Times New Roman" w:hAnsi="Times New Roman" w:eastAsia="Times New Roman" w:cs="Times New Roman"/>
        </w:rPr>
        <w:t xml:space="preserve"> </w:t>
      </w:r>
      <w:r>
        <w:rPr>
          <w:rFonts w:ascii="Sylfaen" w:hAnsi="Sylfaen" w:eastAsia="Sylfaen" w:cs="Sylfaen"/>
        </w:rPr>
        <w:t>მიეცა</w:t>
      </w:r>
      <w:r>
        <w:rPr>
          <w:rFonts w:ascii="Times New Roman" w:hAnsi="Times New Roman" w:eastAsia="Times New Roman" w:cs="Times New Roman"/>
        </w:rPr>
        <w:t xml:space="preserve"> </w:t>
      </w:r>
      <w:r>
        <w:rPr>
          <w:rFonts w:ascii="Sylfaen" w:hAnsi="Sylfaen" w:eastAsia="Sylfaen" w:cs="Sylfaen"/>
        </w:rPr>
        <w:t>რესპუბლიკურ</w:t>
      </w:r>
      <w:r>
        <w:rPr>
          <w:rFonts w:ascii="Times New Roman" w:hAnsi="Times New Roman" w:eastAsia="Times New Roman" w:cs="Times New Roman"/>
        </w:rPr>
        <w:t xml:space="preserve"> </w:t>
      </w:r>
      <w:r>
        <w:rPr>
          <w:rFonts w:ascii="Sylfaen" w:hAnsi="Sylfaen" w:eastAsia="Sylfaen" w:cs="Sylfaen"/>
        </w:rPr>
        <w:t>რქას</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ახლა</w:t>
      </w:r>
      <w:r>
        <w:rPr>
          <w:rFonts w:ascii="Times New Roman" w:hAnsi="Times New Roman" w:eastAsia="Times New Roman" w:cs="Times New Roman"/>
        </w:rPr>
        <w:t xml:space="preserve"> </w:t>
      </w:r>
      <w:r>
        <w:rPr>
          <w:rFonts w:ascii="Sylfaen" w:hAnsi="Sylfaen" w:eastAsia="Sylfaen" w:cs="Sylfaen"/>
        </w:rPr>
        <w:t>მოუწოდებს</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w:t>
      </w:r>
      <w:r>
        <w:rPr>
          <w:rFonts w:ascii="Times New Roman" w:hAnsi="Times New Roman" w:eastAsia="Times New Roman" w:cs="Times New Roman"/>
        </w:rPr>
        <w:t xml:space="preserve"> </w:t>
      </w:r>
      <w:r>
        <w:rPr>
          <w:rFonts w:ascii="Sylfaen" w:hAnsi="Sylfaen" w:eastAsia="Sylfaen" w:cs="Sylfaen"/>
        </w:rPr>
        <w:t>ათასს</w:t>
      </w:r>
      <w:r>
        <w:rPr>
          <w:rFonts w:ascii="Times New Roman" w:hAnsi="Times New Roman" w:eastAsia="Times New Roman" w:cs="Times New Roman"/>
        </w:rPr>
        <w:t xml:space="preserve">, </w:t>
      </w:r>
      <w:r>
        <w:rPr>
          <w:rFonts w:ascii="Sylfaen" w:hAnsi="Sylfaen" w:eastAsia="Sylfaen" w:cs="Sylfaen"/>
        </w:rPr>
        <w:t>აღდგნენ</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ძლიერი</w:t>
      </w:r>
      <w:r>
        <w:rPr>
          <w:rFonts w:ascii="Times New Roman" w:hAnsi="Times New Roman" w:eastAsia="Times New Roman" w:cs="Times New Roman"/>
        </w:rPr>
        <w:t xml:space="preserve"> </w:t>
      </w:r>
      <w:r>
        <w:rPr>
          <w:rFonts w:ascii="Sylfaen" w:hAnsi="Sylfaen" w:eastAsia="Sylfaen" w:cs="Sylfaen"/>
        </w:rPr>
        <w:t>ლაშქარი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ამას</w:t>
      </w:r>
      <w:r>
        <w:rPr>
          <w:rFonts w:ascii="Times New Roman" w:hAnsi="Times New Roman" w:eastAsia="Times New Roman" w:cs="Times New Roman"/>
        </w:rPr>
        <w:t xml:space="preserve"> </w:t>
      </w:r>
      <w:r>
        <w:rPr>
          <w:rFonts w:ascii="Sylfaen" w:hAnsi="Sylfaen" w:eastAsia="Sylfaen" w:cs="Sylfaen"/>
        </w:rPr>
        <w:t>გააკეთებენ</w:t>
      </w:r>
      <w:r>
        <w:rPr>
          <w:rFonts w:ascii="Times New Roman" w:hAnsi="Times New Roman" w:eastAsia="Times New Roman" w:cs="Times New Roman"/>
        </w:rPr>
        <w:t xml:space="preserve">, </w:t>
      </w:r>
      <w:r>
        <w:rPr>
          <w:rFonts w:ascii="Sylfaen" w:hAnsi="Sylfaen" w:eastAsia="Sylfaen" w:cs="Sylfaen"/>
        </w:rPr>
        <w:t>ამაღლებულნი</w:t>
      </w:r>
      <w:r>
        <w:rPr>
          <w:rFonts w:ascii="Times New Roman" w:hAnsi="Times New Roman" w:eastAsia="Times New Roman" w:cs="Times New Roman"/>
        </w:rPr>
        <w:t xml:space="preserve"> </w:t>
      </w:r>
      <w:r>
        <w:rPr>
          <w:rFonts w:ascii="Sylfaen" w:hAnsi="Sylfaen" w:eastAsia="Sylfaen" w:cs="Sylfaen"/>
        </w:rPr>
        <w:t>იქნებიან</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შერხეული</w:t>
      </w:r>
      <w:r>
        <w:rPr>
          <w:rFonts w:ascii="Times New Roman" w:hAnsi="Times New Roman" w:eastAsia="Times New Roman" w:cs="Times New Roman"/>
        </w:rPr>
        <w:t xml:space="preserve"> </w:t>
      </w:r>
      <w:r>
        <w:rPr>
          <w:rFonts w:ascii="Sylfaen" w:hAnsi="Sylfaen" w:eastAsia="Sylfaen" w:cs="Sylfaen"/>
        </w:rPr>
        <w:t>შესაწირავი</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შვიდგზის</w:t>
      </w:r>
      <w:r>
        <w:rPr>
          <w:rFonts w:ascii="Times New Roman" w:hAnsi="Times New Roman" w:eastAsia="Times New Roman" w:cs="Times New Roman"/>
        </w:rPr>
        <w:t xml:space="preserve"> </w:t>
      </w:r>
      <w:r>
        <w:rPr>
          <w:rFonts w:ascii="Sylfaen" w:hAnsi="Sylfaen" w:eastAsia="Sylfaen" w:cs="Sylfaen"/>
        </w:rPr>
        <w:t>მეტად</w:t>
      </w:r>
      <w:r>
        <w:rPr>
          <w:rFonts w:ascii="Times New Roman" w:hAnsi="Times New Roman" w:eastAsia="Times New Roman" w:cs="Times New Roman"/>
        </w:rPr>
        <w:t xml:space="preserve"> </w:t>
      </w:r>
      <w:r>
        <w:rPr>
          <w:rFonts w:ascii="Sylfaen" w:hAnsi="Sylfaen" w:eastAsia="Sylfaen" w:cs="Sylfaen"/>
        </w:rPr>
        <w:t>გახურებულ</w:t>
      </w:r>
      <w:r>
        <w:rPr>
          <w:rFonts w:ascii="Times New Roman" w:hAnsi="Times New Roman" w:eastAsia="Times New Roman" w:cs="Times New Roman"/>
        </w:rPr>
        <w:t xml:space="preserve"> </w:t>
      </w:r>
      <w:r>
        <w:rPr>
          <w:rFonts w:ascii="Sylfaen" w:hAnsi="Sylfaen" w:eastAsia="Sylfaen" w:cs="Sylfaen"/>
        </w:rPr>
        <w:t>ღუმელში</w:t>
      </w:r>
      <w:r>
        <w:rPr>
          <w:rFonts w:ascii="Times New Roman" w:hAnsi="Times New Roman" w:eastAsia="Times New Roman" w:cs="Times New Roman"/>
        </w:rPr>
        <w:t xml:space="preserve"> </w:t>
      </w:r>
      <w:r>
        <w:rPr>
          <w:rFonts w:ascii="Sylfaen" w:hAnsi="Sylfaen" w:eastAsia="Sylfaen" w:cs="Sylfaen"/>
        </w:rPr>
        <w:t>იქნებიან</w:t>
      </w:r>
      <w:r>
        <w:rPr>
          <w:rFonts w:ascii="Times New Roman" w:hAnsi="Times New Roman" w:eastAsia="Times New Roman" w:cs="Times New Roman"/>
        </w:rPr>
        <w:t xml:space="preserve"> </w:t>
      </w:r>
      <w:r>
        <w:rPr>
          <w:rFonts w:ascii="Sylfaen" w:hAnsi="Sylfaen" w:eastAsia="Sylfaen" w:cs="Sylfaen"/>
        </w:rPr>
        <w:t>ჩაგდებულნი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 bandilang yaon ay kumakatawan sa kautusan ng Sampung Utos; kumakatawan din ito sa mga nagsisilakad sa naglalagablab na pugon na kasama nila sa kanilang tabi ang buhay na Tinapay ng Langit; at gayundin sa mga nagtataguyod ng mga saligang aral na isinasagisag sa dalawang banal na tapyas ni Habakkuk. Ang lahat ng sagisag na yaon ay pawang kinakatawan sa dalawang saksi ng Apocalipsis kabanata labing-isa.</w:t>
      </w:r>
    </w:p>
    <w:p>
      <w:pPr>
        <w:pStyle w:val="ArticleBody"/>
        <w:jc w:val="left"/>
      </w:pPr>
      <w:r>
        <w:rPr>
          <w:rFonts w:ascii="MV Boli" w:hAnsi="MV Boli" w:eastAsia="MV Boli" w:cs="MV Boli"/>
        </w:rPr>
        <w:t>ބަލްޝައްޒަރުގެ</w:t>
      </w:r>
      <w:r>
        <w:rPr>
          <w:rFonts w:ascii="Times New Roman" w:hAnsi="Times New Roman" w:eastAsia="Times New Roman" w:cs="Times New Roman"/>
        </w:rPr>
        <w:t xml:space="preserve"> </w:t>
      </w:r>
      <w:r>
        <w:rPr>
          <w:rFonts w:ascii="MV Boli" w:hAnsi="MV Boli" w:eastAsia="MV Boli" w:cs="MV Boli"/>
        </w:rPr>
        <w:t>ފަނޑު</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މުދިނު</w:t>
      </w:r>
      <w:r>
        <w:rPr>
          <w:rFonts w:ascii="Times New Roman" w:hAnsi="Times New Roman" w:eastAsia="Times New Roman" w:cs="Times New Roman"/>
        </w:rPr>
        <w:t xml:space="preserve"> </w:t>
      </w:r>
      <w:r>
        <w:rPr>
          <w:rFonts w:ascii="MV Boli" w:hAnsi="MV Boli" w:eastAsia="MV Boli" w:cs="MV Boli"/>
        </w:rPr>
        <w:t>ދޫނިބަސްތަކުގެ</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ކަނދުތަކާ</w:t>
      </w:r>
      <w:r>
        <w:rPr>
          <w:rFonts w:ascii="Times New Roman" w:hAnsi="Times New Roman" w:eastAsia="Times New Roman" w:cs="Times New Roman"/>
        </w:rPr>
        <w:t xml:space="preserve"> </w:t>
      </w:r>
      <w:r>
        <w:rPr>
          <w:rFonts w:ascii="MV Boli" w:hAnsi="MV Boli" w:eastAsia="MV Boli" w:cs="MV Boli"/>
        </w:rPr>
        <w:t>ދެކޮޅަށް</w:t>
      </w:r>
      <w:r>
        <w:rPr>
          <w:rFonts w:ascii="Times New Roman" w:hAnsi="Times New Roman" w:eastAsia="Times New Roman" w:cs="Times New Roman"/>
        </w:rPr>
        <w:t xml:space="preserve"> </w:t>
      </w:r>
      <w:r>
        <w:rPr>
          <w:rFonts w:ascii="MV Boli" w:hAnsi="MV Boli" w:eastAsia="MV Boli" w:cs="MV Boli"/>
        </w:rPr>
        <w:t>ދެވޭ</w:t>
      </w:r>
      <w:r>
        <w:rPr>
          <w:rFonts w:ascii="Times New Roman" w:hAnsi="Times New Roman" w:eastAsia="Times New Roman" w:cs="Times New Roman"/>
        </w:rPr>
        <w:t xml:space="preserve"> </w:t>
      </w:r>
      <w:r>
        <w:rPr>
          <w:rFonts w:ascii="MV Boli" w:hAnsi="MV Boli" w:eastAsia="MV Boli" w:cs="MV Boli"/>
        </w:rPr>
        <w:t>ހެކިކަމެވެ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ފަނޑުގެ</w:t>
      </w:r>
      <w:r>
        <w:rPr>
          <w:rFonts w:ascii="Times New Roman" w:hAnsi="Times New Roman" w:eastAsia="Times New Roman" w:cs="Times New Roman"/>
        </w:rPr>
        <w:t xml:space="preserve"> </w:t>
      </w:r>
      <w:r>
        <w:rPr>
          <w:rFonts w:ascii="MV Boli" w:hAnsi="MV Boli" w:eastAsia="MV Boli" w:cs="MV Boli"/>
        </w:rPr>
        <w:t>ޒަމާނުގައި</w:t>
      </w:r>
      <w:r>
        <w:rPr>
          <w:rFonts w:ascii="Times New Roman" w:hAnsi="Times New Roman" w:eastAsia="Times New Roman" w:cs="Times New Roman"/>
        </w:rPr>
        <w:t xml:space="preserve">، </w:t>
      </w:r>
      <w:r>
        <w:rPr>
          <w:rFonts w:ascii="MV Boli" w:hAnsi="MV Boli" w:eastAsia="MV Boli" w:cs="MV Boli"/>
        </w:rPr>
        <w:t>ރާއްޖެއެއް</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އަންހެނެއް</w:t>
      </w:r>
      <w:r>
        <w:rPr>
          <w:rFonts w:ascii="Times New Roman" w:hAnsi="Times New Roman" w:eastAsia="Times New Roman" w:cs="Times New Roman"/>
        </w:rPr>
        <w:t xml:space="preserve"> </w:t>
      </w:r>
      <w:r>
        <w:rPr>
          <w:rFonts w:ascii="MV Boli" w:hAnsi="MV Boli" w:eastAsia="MV Boli" w:cs="MV Boli"/>
        </w:rPr>
        <w:t>އޮތްއެވެ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ފުރާނައިގައި</w:t>
      </w:r>
      <w:r>
        <w:rPr>
          <w:rFonts w:ascii="Times New Roman" w:hAnsi="Times New Roman" w:eastAsia="Times New Roman" w:cs="Times New Roman"/>
        </w:rPr>
        <w:t xml:space="preserve"> </w:t>
      </w:r>
      <w:r>
        <w:rPr>
          <w:rFonts w:ascii="MV Boli" w:hAnsi="MV Boli" w:eastAsia="MV Boli" w:cs="MV Boli"/>
        </w:rPr>
        <w:t>ލިޔެވިފައިވާ</w:t>
      </w:r>
      <w:r>
        <w:rPr>
          <w:rFonts w:ascii="Times New Roman" w:hAnsi="Times New Roman" w:eastAsia="Times New Roman" w:cs="Times New Roman"/>
        </w:rPr>
        <w:t xml:space="preserve"> </w:t>
      </w:r>
      <w:r>
        <w:rPr>
          <w:rFonts w:ascii="MV Boli" w:hAnsi="MV Boli" w:eastAsia="MV Boli" w:cs="MV Boli"/>
        </w:rPr>
        <w:t>ލިޔުން</w:t>
      </w:r>
      <w:r>
        <w:rPr>
          <w:rFonts w:ascii="Times New Roman" w:hAnsi="Times New Roman" w:eastAsia="Times New Roman" w:cs="Times New Roman"/>
        </w:rPr>
        <w:t xml:space="preserve"> </w:t>
      </w:r>
      <w:r>
        <w:rPr>
          <w:rFonts w:ascii="MV Boli" w:hAnsi="MV Boli" w:eastAsia="MV Boli" w:cs="MV Boli"/>
        </w:rPr>
        <w:t>ދެނެގަނެ</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ކިޔައިދެވޭނީ</w:t>
      </w:r>
      <w:r>
        <w:rPr>
          <w:rFonts w:ascii="Times New Roman" w:hAnsi="Times New Roman" w:eastAsia="Times New Roman" w:cs="Times New Roman"/>
        </w:rPr>
        <w:t xml:space="preserve"> </w:t>
      </w:r>
      <w:r>
        <w:rPr>
          <w:rFonts w:ascii="MV Boli" w:hAnsi="MV Boli" w:eastAsia="MV Boli" w:cs="MV Boli"/>
        </w:rPr>
        <w:t>ދާނިޔޭލު</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ރާއްޖޭގެ</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ފިރިހެން</w:t>
      </w:r>
      <w:r>
        <w:rPr>
          <w:rFonts w:ascii="Times New Roman" w:hAnsi="Times New Roman" w:eastAsia="Times New Roman" w:cs="Times New Roman"/>
        </w:rPr>
        <w:t xml:space="preserve"> </w:t>
      </w:r>
      <w:r>
        <w:rPr>
          <w:rFonts w:ascii="MV Boli" w:hAnsi="MV Boli" w:eastAsia="MV Boli" w:cs="MV Boli"/>
        </w:rPr>
        <w:t>މީހަކީ</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ދަންނަ</w:t>
      </w:r>
      <w:r>
        <w:rPr>
          <w:rFonts w:ascii="Times New Roman" w:hAnsi="Times New Roman" w:eastAsia="Times New Roman" w:cs="Times New Roman"/>
        </w:rPr>
        <w:t xml:space="preserve"> </w:t>
      </w:r>
      <w:r>
        <w:rPr>
          <w:rFonts w:ascii="MV Boli" w:hAnsi="MV Boli" w:eastAsia="MV Boli" w:cs="MV Boli"/>
        </w:rPr>
        <w:t>އެކައެކެވެ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Di mi se oye decir de ti que puedes dar interpretaciones y resolver dudas; ahora bien, si puedes leer la escritura y darme a conocer su interpretación, serás vestido de escarlata, y llevarás un collar de oro sobre tu cuello, y serás el tercer gobernante en el reino. Entonces Daniel respondió y dijo delante del rey: Sean tus dones para ti mismo, y da tus recompensas a otro; con todo, leeré la escritura al rey, y le daré a conocer su interpretación.</w:t>
      </w:r>
    </w:p>
    <w:p>
      <w:pPr>
        <w:pStyle w:val="ArticleScripture"/>
        <w:jc w:val="left"/>
      </w:pPr>
      <w:r>
        <w:rPr>
          <w:rFonts w:ascii="Leelawadee UI" w:hAnsi="Leelawadee UI" w:eastAsia="Leelawadee UI" w:cs="Leelawadee UI"/>
        </w:rPr>
        <w:t>ຂ້າແຕ່ກະສັດເອີຍ</w:t>
      </w:r>
      <w:r>
        <w:rPr>
          <w:rFonts w:ascii="Times New Roman" w:hAnsi="Times New Roman" w:eastAsia="Times New Roman" w:cs="Times New Roman"/>
        </w:rPr>
        <w:t xml:space="preserve">, </w:t>
      </w:r>
      <w:r>
        <w:rPr>
          <w:rFonts w:ascii="Leelawadee UI" w:hAnsi="Leelawadee UI" w:eastAsia="Leelawadee UI" w:cs="Leelawadee UI"/>
        </w:rPr>
        <w:t>ພຣະເຈົ້າສູງສຸດໄດ້ປະທານລາຊະອານາຈັກ</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ຄວາມຍິ່ງໃຫຍ່</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ລັດສະໝີພາບ</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ກຽດສັກແກ່ເນບູກາດເນັດຊາ</w:t>
      </w:r>
      <w:r>
        <w:rPr>
          <w:rFonts w:ascii="Times New Roman" w:hAnsi="Times New Roman" w:eastAsia="Times New Roman" w:cs="Times New Roman"/>
        </w:rPr>
        <w:t xml:space="preserve"> </w:t>
      </w:r>
      <w:r>
        <w:rPr>
          <w:rFonts w:ascii="Leelawadee UI" w:hAnsi="Leelawadee UI" w:eastAsia="Leelawadee UI" w:cs="Leelawadee UI"/>
        </w:rPr>
        <w:t>ບິດາຂອງພະອົງ</w:t>
      </w:r>
      <w:r>
        <w:rPr>
          <w:rFonts w:ascii="Times New Roman" w:hAnsi="Times New Roman" w:eastAsia="Times New Roman" w:cs="Times New Roman"/>
        </w:rPr>
        <w:t xml:space="preserve">. </w:t>
      </w:r>
      <w:r>
        <w:rPr>
          <w:rFonts w:ascii="Leelawadee UI" w:hAnsi="Leelawadee UI" w:eastAsia="Leelawadee UI" w:cs="Leelawadee UI"/>
        </w:rPr>
        <w:t>ແລະເພາະຄວາມຍິ່ງໃຫຍ່ທີ່ພຣະອົງໄດ້ປະທານແກ່ທ່ານນັ້ນ</w:t>
      </w:r>
      <w:r>
        <w:rPr>
          <w:rFonts w:ascii="Times New Roman" w:hAnsi="Times New Roman" w:eastAsia="Times New Roman" w:cs="Times New Roman"/>
        </w:rPr>
        <w:t xml:space="preserve">, </w:t>
      </w:r>
      <w:r>
        <w:rPr>
          <w:rFonts w:ascii="Leelawadee UI" w:hAnsi="Leelawadee UI" w:eastAsia="Leelawadee UI" w:cs="Leelawadee UI"/>
        </w:rPr>
        <w:t>ຊົນທຸກປະຊາຊົນ</w:t>
      </w:r>
      <w:r>
        <w:rPr>
          <w:rFonts w:ascii="Times New Roman" w:hAnsi="Times New Roman" w:eastAsia="Times New Roman" w:cs="Times New Roman"/>
        </w:rPr>
        <w:t xml:space="preserve">, </w:t>
      </w:r>
      <w:r>
        <w:rPr>
          <w:rFonts w:ascii="Leelawadee UI" w:hAnsi="Leelawadee UI" w:eastAsia="Leelawadee UI" w:cs="Leelawadee UI"/>
        </w:rPr>
        <w:t>ທຸກປະເທດຊາດ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ທຸກພາສາ</w:t>
      </w:r>
      <w:r>
        <w:rPr>
          <w:rFonts w:ascii="Times New Roman" w:hAnsi="Times New Roman" w:eastAsia="Times New Roman" w:cs="Times New Roman"/>
        </w:rPr>
        <w:t xml:space="preserve"> </w:t>
      </w:r>
      <w:r>
        <w:rPr>
          <w:rFonts w:ascii="Leelawadee UI" w:hAnsi="Leelawadee UI" w:eastAsia="Leelawadee UI" w:cs="Leelawadee UI"/>
        </w:rPr>
        <w:t>ກໍພາກັນສັ່ນສະທ້ານ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ຫວາດຫວັ່ນຢູ່ຕໍ່ໜ້າທ່ານ</w:t>
      </w:r>
      <w:r>
        <w:rPr>
          <w:rFonts w:ascii="Times New Roman" w:hAnsi="Times New Roman" w:eastAsia="Times New Roman" w:cs="Times New Roman"/>
        </w:rPr>
        <w:t xml:space="preserve">; </w:t>
      </w:r>
      <w:r>
        <w:rPr>
          <w:rFonts w:ascii="Leelawadee UI" w:hAnsi="Leelawadee UI" w:eastAsia="Leelawadee UI" w:cs="Leelawadee UI"/>
        </w:rPr>
        <w:t>ຜູ້ໃດທີ່ທ່ານປາຖະໜາ</w:t>
      </w:r>
      <w:r>
        <w:rPr>
          <w:rFonts w:ascii="Times New Roman" w:hAnsi="Times New Roman" w:eastAsia="Times New Roman" w:cs="Times New Roman"/>
        </w:rPr>
        <w:t xml:space="preserve"> </w:t>
      </w:r>
      <w:r>
        <w:rPr>
          <w:rFonts w:ascii="Leelawadee UI" w:hAnsi="Leelawadee UI" w:eastAsia="Leelawadee UI" w:cs="Leelawadee UI"/>
        </w:rPr>
        <w:t>ທ່ານກໍປະຫານເສຍ</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ຜູ້ໃດທີ່ທ່ານປາຖະໜາ</w:t>
      </w:r>
      <w:r>
        <w:rPr>
          <w:rFonts w:ascii="Times New Roman" w:hAnsi="Times New Roman" w:eastAsia="Times New Roman" w:cs="Times New Roman"/>
        </w:rPr>
        <w:t xml:space="preserve"> </w:t>
      </w:r>
      <w:r>
        <w:rPr>
          <w:rFonts w:ascii="Leelawadee UI" w:hAnsi="Leelawadee UI" w:eastAsia="Leelawadee UI" w:cs="Leelawadee UI"/>
        </w:rPr>
        <w:t>ທ່ານກໍໄວ້ຊີວິດ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ຜູ້ໃດທີ່ທ່ານປາຖະໜາ</w:t>
      </w:r>
      <w:r>
        <w:rPr>
          <w:rFonts w:ascii="Times New Roman" w:hAnsi="Times New Roman" w:eastAsia="Times New Roman" w:cs="Times New Roman"/>
        </w:rPr>
        <w:t xml:space="preserve"> </w:t>
      </w:r>
      <w:r>
        <w:rPr>
          <w:rFonts w:ascii="Leelawadee UI" w:hAnsi="Leelawadee UI" w:eastAsia="Leelawadee UI" w:cs="Leelawadee UI"/>
        </w:rPr>
        <w:t>ທ່ານກໍຍົກຂຶ້ນ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ຜູ້ໃດທີ່ທ່ານປາຖະໜາ</w:t>
      </w:r>
      <w:r>
        <w:rPr>
          <w:rFonts w:ascii="Times New Roman" w:hAnsi="Times New Roman" w:eastAsia="Times New Roman" w:cs="Times New Roman"/>
        </w:rPr>
        <w:t xml:space="preserve"> </w:t>
      </w:r>
      <w:r>
        <w:rPr>
          <w:rFonts w:ascii="Leelawadee UI" w:hAnsi="Leelawadee UI" w:eastAsia="Leelawadee UI" w:cs="Leelawadee UI"/>
        </w:rPr>
        <w:t>ທ່ານກໍປົດລົງ</w:t>
      </w:r>
      <w:r>
        <w:rPr>
          <w:rFonts w:ascii="Times New Roman" w:hAnsi="Times New Roman" w:eastAsia="Times New Roman" w:cs="Times New Roman"/>
        </w:rPr>
        <w:t xml:space="preserve">. </w:t>
      </w:r>
      <w:r>
        <w:rPr>
          <w:rFonts w:ascii="Leelawadee UI" w:hAnsi="Leelawadee UI" w:eastAsia="Leelawadee UI" w:cs="Leelawadee UI"/>
        </w:rPr>
        <w:t>ແຕ່ເມື່ອໃຈຂອງທ່ານຍົກຕົນຂຶ້ນ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ຈິດໃຈຂອງທ່ານແຂງກະດ້າງໃນຄວາມຈອງຫອງ</w:t>
      </w:r>
      <w:r>
        <w:rPr>
          <w:rFonts w:ascii="Times New Roman" w:hAnsi="Times New Roman" w:eastAsia="Times New Roman" w:cs="Times New Roman"/>
        </w:rPr>
        <w:t xml:space="preserve">, </w:t>
      </w:r>
      <w:r>
        <w:rPr>
          <w:rFonts w:ascii="Leelawadee UI" w:hAnsi="Leelawadee UI" w:eastAsia="Leelawadee UI" w:cs="Leelawadee UI"/>
        </w:rPr>
        <w:t>ທ່ານກໍຖືກປົດອອກຈາກບັນລັງແຫ່ງລາຊະອານາຈັກຂອງທ່ານ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ພວກເຂົາໄດ້ພາກຽດສັກຂອງທ່ານໄປຈາກທ່ານ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ທ່ານຖືກຂັບໄລ່ອອກຈາກບັນດາມະນຸດ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ໃຈຂອງທ່ານກໍຖືກເຮັດໃຫ້ເໝືອນສັດປ່າ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ທີ່ຢູ່ອາໄສຂອງທ່ານກໍຢູ່ກັບລາປ່າ</w:t>
      </w:r>
      <w:r>
        <w:rPr>
          <w:rFonts w:ascii="Times New Roman" w:hAnsi="Times New Roman" w:eastAsia="Times New Roman" w:cs="Times New Roman"/>
        </w:rPr>
        <w:t xml:space="preserve">; </w:t>
      </w:r>
      <w:r>
        <w:rPr>
          <w:rFonts w:ascii="Leelawadee UI" w:hAnsi="Leelawadee UI" w:eastAsia="Leelawadee UI" w:cs="Leelawadee UI"/>
        </w:rPr>
        <w:t>ພວກເຂົາໃຫ້ທ່ານກິນຫຍ້າເໝືອນງົວ</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ຮ່າງກາຍຂອງທ່ານກໍຊຸ່ມດ້ວຍນ້ຳຄ້າງຈາກຟ້າສະຫວັນ</w:t>
      </w:r>
      <w:r>
        <w:rPr>
          <w:rFonts w:ascii="Times New Roman" w:hAnsi="Times New Roman" w:eastAsia="Times New Roman" w:cs="Times New Roman"/>
        </w:rPr>
        <w:t xml:space="preserve">; </w:t>
      </w:r>
      <w:r>
        <w:rPr>
          <w:rFonts w:ascii="Leelawadee UI" w:hAnsi="Leelawadee UI" w:eastAsia="Leelawadee UI" w:cs="Leelawadee UI"/>
        </w:rPr>
        <w:t>ຈົນກວ່າທ່ານຈະໄດ້ຮູ້ວ່າ</w:t>
      </w:r>
      <w:r>
        <w:rPr>
          <w:rFonts w:ascii="Times New Roman" w:hAnsi="Times New Roman" w:eastAsia="Times New Roman" w:cs="Times New Roman"/>
        </w:rPr>
        <w:t xml:space="preserve"> </w:t>
      </w:r>
      <w:r>
        <w:rPr>
          <w:rFonts w:ascii="Leelawadee UI" w:hAnsi="Leelawadee UI" w:eastAsia="Leelawadee UI" w:cs="Leelawadee UI"/>
        </w:rPr>
        <w:t>ພຣະເຈົ້າສູງສຸດຊົງປົກຄອງເໜືອລາຊະອານາຈັກຂອງມະນຸດ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ຊົງແຕ່ງຕັ້ງຜູ້ໃດກໍຕາມທີ່ພຣະອົງພໍພຣະໄທເໜືອມັນ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ۋە سەن، ئى بەلشاززار، ئۇنىڭ ئوغلى بولغىنىڭ بىلەن، بۇلارنىڭ ھەممىسىنى بىلىپ تۇرۇپ، كۆڭلۈڭنى تۆۋەن قىلمىدىڭ؛ بەلكى ئاسماننىڭ رەبىگە قارشى ئۆزۈڭنى كۆتۈردۈڭ؛ ئۇنىڭ ئۆيىنىڭ ئىدىشلىرىنى سېنىڭ ئالدىڭغا كەلتۈردىلەر، سەن، ئەمەلدارلىرىڭ، ئاياللىرىڭ ۋە كۈنلىرىڭ ئۇلاردا شاراب ئىچتىڭلار؛ سەن كۆرмәйدىغان، ئاڭلىمايدىغان، بىلمەيدىغان كۈمۈش، ئالتۇن، مىس، تۆمۈر، ياغاچ ۋە تاش ئىلاھلارنى مەدھىيەلەدىڭ؛ ئەمما نەپەسىڭ ئۆز قولىدا بولغان، بارلىق يوللىرىڭمۇ ئۆزىگە مەنسۇپ بولغان خۇدانى ئۇلۇغمىدىڭ. شۇنىڭ ئۈچۈن قولنىڭ بىر قىسمى ئۇنىڭ ھۇزۇرىدىن ئەۋەتىلدى، ۋە بۇ يېزىق يېزىلدى. يېزىلغان يېزىق مۇنداق ئىدى: MENE, MENE, TEKEL, UPHARSIN. بۇ سۆزنىڭ تەبىرى شۇدۇر: MENE؛ خۇدا سەنىڭ پادىشاھلىقىڭنىڭ سانىنى ساناپ، ئۇنى ئاخىرلاشتۇردى. TEKEL؛ سەن تارازىلاردا ئۆلچەندىڭ ۋە كەمدە قالغان دەپ تېپىلدىڭ. PERES؛ سەنىڭ پادىشاھلىقىڭ بۆلۈنۈپ، مادىلار بىلەن پارسلارغا بېرىلدى.</w:t>
      </w:r>
    </w:p>
    <w:p>
      <w:pPr>
        <w:pStyle w:val="ArticleScripture"/>
        <w:jc w:val="left"/>
      </w:pPr>
      <w:r>
        <w:rPr>
          <w:rFonts w:ascii="Times New Roman" w:hAnsi="Times New Roman" w:eastAsia="Times New Roman" w:cs="Times New Roman"/>
        </w:rPr>
        <w:t>گاہ بَیلشضر نے حکم دیا، اور اُنہوں نے دانی ایل کو ارغوانی لباس پہنایا، اور اُس کے گلے میں سونے کی زنجیر ڈال دی، اور اُس کے بارے میں منادی کی کہ وہ مملکت میں تیسرے درجے کا حاکم ہو۔ اُسی رات کلدانیوں کا بادشاہ بَیلشضر قتل کر دیا گیا۔ اور دارا مادی نے، جب وہ تقریباً باسٹھ برس کا تھا، سلطنت پر قبضہ کر لیا۔ دانی ایل 5:16–31۔</w:t>
      </w:r>
    </w:p>
    <w:p>
      <w:pPr>
        <w:pStyle w:val="ArticleBody"/>
        <w:jc w:val="left"/>
      </w:pPr>
      <w:r>
        <w:rPr>
          <w:rFonts w:ascii="Times New Roman" w:hAnsi="Times New Roman" w:eastAsia="Times New Roman" w:cs="Times New Roman"/>
        </w:rPr>
        <w:t>ئارشا ериманида Һәқ Йәкшәнбә қануни чиқирилған чағда, җинайәт қачиси вә синақ мәзгилиниң қачиси милләт үчүн, шуниңдәк муртәд Җумһурийәтчи мүңгүз вә муртәд Протестант мүңгүз үчүн толған болиду; чүнки Худа «падишалиқни санап» (алтинчи падишалиқни) «уни ахирлаштурған» болиду. Икки мүңгүзму, милләтму «таразида» (муқәддәс җайда өткүзүлүватқан сотниң таразисида) «өлчинип, кам чиқилған» болиду. Шу чағда Америка Қошма Штатлири «бөлүнгән» болиду, чүнки ички уруш вә истибдат пәйда болиду; андин у Муқәддәс Китап пәйғәмбәрлигидики йәттинчи вә сәккизинчи падишалиқларға тапшурулиду.</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အမောရိလူမျိုးအကြောင်း</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စတုတ္ထမျိုးဆက်တွင်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ဤအရပ်သို့</w:t>
      </w:r>
      <w:r>
        <w:rPr>
          <w:rFonts w:ascii="Times New Roman" w:hAnsi="Times New Roman" w:eastAsia="Times New Roman" w:cs="Times New Roman"/>
        </w:rPr>
        <w:t xml:space="preserve"> </w:t>
      </w:r>
      <w:r>
        <w:rPr>
          <w:rFonts w:ascii="Myanmar Text" w:hAnsi="Myanmar Text" w:eastAsia="Myanmar Text" w:cs="Myanmar Text"/>
        </w:rPr>
        <w:t>တစ်ဖန်ပြန်လာကြလိမ့်မည်။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အမောရိလူမျိုး၏</w:t>
      </w:r>
      <w:r>
        <w:rPr>
          <w:rFonts w:ascii="Times New Roman" w:hAnsi="Times New Roman" w:eastAsia="Times New Roman" w:cs="Times New Roman"/>
        </w:rPr>
        <w:t xml:space="preserve"> </w:t>
      </w:r>
      <w:r>
        <w:rPr>
          <w:rFonts w:ascii="Myanmar Text" w:hAnsi="Myanmar Text" w:eastAsia="Myanmar Text" w:cs="Myanmar Text"/>
        </w:rPr>
        <w:t>ဒုစရိုက်အပြစ်သည်</w:t>
      </w:r>
      <w:r>
        <w:rPr>
          <w:rFonts w:ascii="Times New Roman" w:hAnsi="Times New Roman" w:eastAsia="Times New Roman" w:cs="Times New Roman"/>
        </w:rPr>
        <w:t xml:space="preserve"> </w:t>
      </w:r>
      <w:r>
        <w:rPr>
          <w:rFonts w:ascii="Myanmar Text" w:hAnsi="Myanmar Text" w:eastAsia="Myanmar Text" w:cs="Myanmar Text"/>
        </w:rPr>
        <w:t>မပြည့်စုံသေးသောကြောင့်ဖြစ်သည်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ဤလူမျိုးသည်</w:t>
      </w:r>
      <w:r>
        <w:rPr>
          <w:rFonts w:ascii="Times New Roman" w:hAnsi="Times New Roman" w:eastAsia="Times New Roman" w:cs="Times New Roman"/>
        </w:rPr>
        <w:t xml:space="preserve"> </w:t>
      </w:r>
      <w:r>
        <w:rPr>
          <w:rFonts w:ascii="Myanmar Text" w:hAnsi="Myanmar Text" w:eastAsia="Myanmar Text" w:cs="Myanmar Text"/>
        </w:rPr>
        <w:t>ရုပ်တုကိုးကွယ်မှုနှင့်</w:t>
      </w:r>
      <w:r>
        <w:rPr>
          <w:rFonts w:ascii="Times New Roman" w:hAnsi="Times New Roman" w:eastAsia="Times New Roman" w:cs="Times New Roman"/>
        </w:rPr>
        <w:t xml:space="preserve"> </w:t>
      </w:r>
      <w:r>
        <w:rPr>
          <w:rFonts w:ascii="Myanmar Text" w:hAnsi="Myanmar Text" w:eastAsia="Myanmar Text" w:cs="Myanmar Text"/>
        </w:rPr>
        <w:t>ဖောက်ပြန်ယိုယွင်းမှုကြောင့်</w:t>
      </w:r>
      <w:r>
        <w:rPr>
          <w:rFonts w:ascii="Times New Roman" w:hAnsi="Times New Roman" w:eastAsia="Times New Roman" w:cs="Times New Roman"/>
        </w:rPr>
        <w:t xml:space="preserve"> </w:t>
      </w:r>
      <w:r>
        <w:rPr>
          <w:rFonts w:ascii="Myanmar Text" w:hAnsi="Myanmar Text" w:eastAsia="Myanmar Text" w:cs="Myanmar Text"/>
        </w:rPr>
        <w:t>ထင်ရှားနေသော်လည်း၊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ဒုစရိုက်အပြစ်ခွက်ကို</w:t>
      </w:r>
      <w:r>
        <w:rPr>
          <w:rFonts w:ascii="Times New Roman" w:hAnsi="Times New Roman" w:eastAsia="Times New Roman" w:cs="Times New Roman"/>
        </w:rPr>
        <w:t xml:space="preserve"> </w:t>
      </w:r>
      <w:r>
        <w:rPr>
          <w:rFonts w:ascii="Myanmar Text" w:hAnsi="Myanmar Text" w:eastAsia="Myanmar Text" w:cs="Myanmar Text"/>
        </w:rPr>
        <w:t>မပြည့်စုံစေသေးသဖြင့်၊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အလုံးစုံဖျက်ဆီးရန်</w:t>
      </w:r>
      <w:r>
        <w:rPr>
          <w:rFonts w:ascii="Times New Roman" w:hAnsi="Times New Roman" w:eastAsia="Times New Roman" w:cs="Times New Roman"/>
        </w:rPr>
        <w:t xml:space="preserve"> </w:t>
      </w:r>
      <w:r>
        <w:rPr>
          <w:rFonts w:ascii="Myanmar Text" w:hAnsi="Myanmar Text" w:eastAsia="Myanmar Text" w:cs="Myanmar Text"/>
        </w:rPr>
        <w:t>အမိန့်ပေးတော်မမူခဲ့။</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တန်ခိုးတော်ကို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ဖော်ပြခြင်းခံရသည်ကို</w:t>
      </w:r>
      <w:r>
        <w:rPr>
          <w:rFonts w:ascii="Times New Roman" w:hAnsi="Times New Roman" w:eastAsia="Times New Roman" w:cs="Times New Roman"/>
        </w:rPr>
        <w:t xml:space="preserve"> </w:t>
      </w:r>
      <w:r>
        <w:rPr>
          <w:rFonts w:ascii="Myanmar Text" w:hAnsi="Myanmar Text" w:eastAsia="Myanmar Text" w:cs="Myanmar Text"/>
        </w:rPr>
        <w:t>မြင်တွေ့ရကြရမည်ဖြစ်၍၊</w:t>
      </w:r>
      <w:r>
        <w:rPr>
          <w:rFonts w:ascii="Times New Roman" w:hAnsi="Times New Roman" w:eastAsia="Times New Roman" w:cs="Times New Roman"/>
        </w:rPr>
        <w:t xml:space="preserve"> </w:t>
      </w:r>
      <w:r>
        <w:rPr>
          <w:rFonts w:ascii="Myanmar Text" w:hAnsi="Myanmar Text" w:eastAsia="Myanmar Text" w:cs="Myanmar Text"/>
        </w:rPr>
        <w:t>အကြောင်းပြစရာမရှိဘဲ</w:t>
      </w:r>
      <w:r>
        <w:rPr>
          <w:rFonts w:ascii="Times New Roman" w:hAnsi="Times New Roman" w:eastAsia="Times New Roman" w:cs="Times New Roman"/>
        </w:rPr>
        <w:t xml:space="preserve"> </w:t>
      </w:r>
      <w:r>
        <w:rPr>
          <w:rFonts w:ascii="Myanmar Text" w:hAnsi="Myanmar Text" w:eastAsia="Myanmar Text" w:cs="Myanmar Text"/>
        </w:rPr>
        <w:t>ကျန်ရစ်စေရန်ဖြစ်၏။</w:t>
      </w:r>
      <w:r>
        <w:rPr>
          <w:rFonts w:ascii="Times New Roman" w:hAnsi="Times New Roman" w:eastAsia="Times New Roman" w:cs="Times New Roman"/>
        </w:rPr>
        <w:t xml:space="preserve"> </w:t>
      </w:r>
      <w:r>
        <w:rPr>
          <w:rFonts w:ascii="Myanmar Text" w:hAnsi="Myanmar Text" w:eastAsia="Myanmar Text" w:cs="Myanmar Text"/>
        </w:rPr>
        <w:t>ကရုဏာပြည့်ဝသော</w:t>
      </w:r>
      <w:r>
        <w:rPr>
          <w:rFonts w:ascii="Times New Roman" w:hAnsi="Times New Roman" w:eastAsia="Times New Roman" w:cs="Times New Roman"/>
        </w:rPr>
        <w:t xml:space="preserve"> </w:t>
      </w:r>
      <w:r>
        <w:rPr>
          <w:rFonts w:ascii="Myanmar Text" w:hAnsi="Myanmar Text" w:eastAsia="Myanmar Text" w:cs="Myanmar Text"/>
        </w:rPr>
        <w:t>ဖန်ဆင်းရှင်သည်</w:t>
      </w:r>
      <w:r>
        <w:rPr>
          <w:rFonts w:ascii="Times New Roman" w:hAnsi="Times New Roman" w:eastAsia="Times New Roman" w:cs="Times New Roman"/>
        </w:rPr>
        <w:t xml:space="preserve"> </w:t>
      </w:r>
      <w:r>
        <w:rPr>
          <w:rFonts w:ascii="Myanmar Text" w:hAnsi="Myanmar Text" w:eastAsia="Myanmar Text" w:cs="Myanmar Text"/>
        </w:rPr>
        <w:t>စတုတ္ထမျိုးဆက်တိုင်အောင်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ဒုစရိုက်အပြစ်ကို</w:t>
      </w:r>
      <w:r>
        <w:rPr>
          <w:rFonts w:ascii="Times New Roman" w:hAnsi="Times New Roman" w:eastAsia="Times New Roman" w:cs="Times New Roman"/>
        </w:rPr>
        <w:t xml:space="preserve"> </w:t>
      </w:r>
      <w:r>
        <w:rPr>
          <w:rFonts w:ascii="Myanmar Text" w:hAnsi="Myanmar Text" w:eastAsia="Myanmar Text" w:cs="Myanmar Text"/>
        </w:rPr>
        <w:t>သည်းခံလိုတော်မူ၏။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တိုးတက်ကောင်းမွန်သည့်</w:t>
      </w:r>
      <w:r>
        <w:rPr>
          <w:rFonts w:ascii="Times New Roman" w:hAnsi="Times New Roman" w:eastAsia="Times New Roman" w:cs="Times New Roman"/>
        </w:rPr>
        <w:t xml:space="preserve"> </w:t>
      </w:r>
      <w:r>
        <w:rPr>
          <w:rFonts w:ascii="Myanmar Text" w:hAnsi="Myanmar Text" w:eastAsia="Myanmar Text" w:cs="Myanmar Text"/>
        </w:rPr>
        <w:t>ပြောင်းလဲမှုတစ်စုံတစ်ရာ</w:t>
      </w:r>
      <w:r>
        <w:rPr>
          <w:rFonts w:ascii="Times New Roman" w:hAnsi="Times New Roman" w:eastAsia="Times New Roman" w:cs="Times New Roman"/>
        </w:rPr>
        <w:t xml:space="preserve"> </w:t>
      </w:r>
      <w:r>
        <w:rPr>
          <w:rFonts w:ascii="Myanmar Text" w:hAnsi="Myanmar Text" w:eastAsia="Myanmar Text" w:cs="Myanmar Text"/>
        </w:rPr>
        <w:t>မတွေ့ရလျှင်၊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တရားစီရင်ချက်များသည်</w:t>
      </w:r>
      <w:r>
        <w:rPr>
          <w:rFonts w:ascii="Times New Roman" w:hAnsi="Times New Roman" w:eastAsia="Times New Roman" w:cs="Times New Roman"/>
        </w:rPr>
        <w:t xml:space="preserve"> </w:t>
      </w:r>
      <w:r>
        <w:rPr>
          <w:rFonts w:ascii="Myanmar Text" w:hAnsi="Myanmar Text" w:eastAsia="Myanmar Text" w:cs="Myanmar Text"/>
        </w:rPr>
        <w:t>သူတို့အပေါ်သို့</w:t>
      </w:r>
      <w:r>
        <w:rPr>
          <w:rFonts w:ascii="Times New Roman" w:hAnsi="Times New Roman" w:eastAsia="Times New Roman" w:cs="Times New Roman"/>
        </w:rPr>
        <w:t xml:space="preserve"> </w:t>
      </w:r>
      <w:r>
        <w:rPr>
          <w:rFonts w:ascii="Myanmar Text" w:hAnsi="Myanmar Text" w:eastAsia="Myanmar Text" w:cs="Myanmar Text"/>
        </w:rPr>
        <w:t>ကျရောက်ရမည်ဖြစ်၏။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«انتها بى‌خطا، آن ذات نامتناهى همچنان با همهٔ امت‌ها حسابى نگاه مى‌دارد. تا زمانى که رحمت او با نداهاى توبه عرضه مى‌شود، این حساب باز خواهد ماند؛ اما چون ارقام به میزانى معین برسد که خدا آن را مقرر داشته است، خدمت غضب او آغاز مى‌شود. حساب بسته مى‌شود. صبر الهى پایان مى‌پذیرد. دیگر به سود آنان هیچ استغاثه‌اى از رحمت در میان نخواهد بود.»</w:t>
      </w:r>
    </w:p>
    <w:p>
      <w:pPr>
        <w:pStyle w:val="ArticleScripture"/>
        <w:jc w:val="left"/>
      </w:pPr>
      <w:r>
        <w:rPr>
          <w:rFonts w:ascii="Times New Roman" w:hAnsi="Times New Roman" w:eastAsia="Times New Roman" w:cs="Times New Roman"/>
        </w:rPr>
        <w:t>“</w:t>
      </w:r>
      <w:r>
        <w:rPr>
          <w:rFonts w:ascii="Nirmala UI" w:hAnsi="Nirmala UI" w:eastAsia="Nirmala UI" w:cs="Nirmala UI"/>
        </w:rPr>
        <w:t>पयग़म्बर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डालते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अभूतपूर्व</w:t>
      </w:r>
      <w:r>
        <w:rPr>
          <w:rFonts w:ascii="Times New Roman" w:hAnsi="Times New Roman" w:eastAsia="Times New Roman" w:cs="Times New Roman"/>
        </w:rPr>
        <w:t xml:space="preserve"> </w:t>
      </w:r>
      <w:r>
        <w:rPr>
          <w:rFonts w:ascii="Nirmala UI" w:hAnsi="Nirmala UI" w:eastAsia="Nirmala UI" w:cs="Nirmala UI"/>
        </w:rPr>
        <w:t>दयाओं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प्राप्तकर्ता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उत्कृष्ट</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लोभ</w:t>
      </w:r>
      <w:r>
        <w:rPr>
          <w:rFonts w:ascii="Times New Roman" w:hAnsi="Times New Roman" w:eastAsia="Times New Roman" w:cs="Times New Roman"/>
        </w:rPr>
        <w:t xml:space="preserve">, </w:t>
      </w:r>
      <w:r>
        <w:rPr>
          <w:rFonts w:ascii="Nirmala UI" w:hAnsi="Nirmala UI" w:eastAsia="Nirmala UI" w:cs="Nirmala UI"/>
        </w:rPr>
        <w:t>मूर्तिपूजा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तिरस्कार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कृतघ्नता</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“Чизиқли қилиб мени титратган нарса эса шуки, энг катта нур ва имтиёзларга эга бўлганлар ҳукм сураётган гуноҳсизлик эмас, балки авж олган фосиқлик билан ифлосланганлар. Атрофларидаги ноҳақлик таъсири остида, ҳақиқатни эътироф этадиганларнинг кўплари ҳам совиб қолган ва ёвузликнинг кучли оқими остида эзилиб бормоқдалар. Ҳақиқий тақводорлик ва муқаддасликка қарши қаратилган умумий нафрат, Худо билан яқин боғланмайдиганларни Унинг қонунига бўлган эҳтиромини йўқотишга олиб келади. Агар улар нурга эргашиб, ҳақиқатга юракдан итоат этаётган бўлганларида эди, бу муқаддас қонун ана шундай менсимасдан рад этилган пайтда улар учун янада азизроқ бўлиб кўринар эди. Худонинг қонунига нисбатан ҳурматсизлик янада очиқроқ намоён бўлган сари, уни сақловчилар билан дунё ўртасидаги ажратиб турувчи чизиқ янада равшанроқ бўлади. Илоҳий амрларга бўлган муҳаббат бир тоифада ортган сари, бошқа бир тоифада уларга нисбатан нафрат ҳам шунча ортади.”</w:t>
      </w:r>
    </w:p>
    <w:p>
      <w:pPr>
        <w:pStyle w:val="ArticleScripture"/>
        <w:jc w:val="left"/>
      </w:pPr>
      <w:r>
        <w:rPr>
          <w:rFonts w:ascii="Times New Roman" w:hAnsi="Times New Roman" w:eastAsia="Times New Roman" w:cs="Times New Roman"/>
        </w:rPr>
        <w:t>“الدين بحران تيزيءَ سان ويجهو اچي رهيو آهي. تيزيءَ سان وڌندڙ انگ اکر ڏيکارين ٿا ته خدا جي سرزدگيءَ جو وقت هاڻي اچي پهتو آهي. جيتوڻيڪ هو سزا ڏيڻ ۾ دير ڪرڻ وارو آهي، تنهن هوندي به هو ضرور سزا ڏيندو، ۽ اها به جلد. جيڪي نور ۾ هلن ٿا سي ويجهو ايندڙ خطري جون نشانيون ڏسندا؛ پر انهن کي خاموش، بيپرواهه انتظار ۾ ويهي تباهيءَ جو منتظر نه رهڻ گهرجي، پاڻ کي هن عقيدي سان آٿت ڏيندي ته خدا سرزدگيءَ جي ڏينهن پنهنجي ماڻهن کي پناهه ڏيندو. هرگز نه. انهن کي اهو سمجهڻ گهرجي ته ٻين کي بچائڻ لاءِ محنت سان ڪم ڪرڻ سندن فرض آهي، ۽ مدد لاءِ مضبوط ايمان سان خدا ڏانهن نهارڻ گهرجي. ‘صادق انسان جي اثرائتي ۽ جوشيلي دعا گهڻو اثر رکي ٿي.’”</w:t>
      </w:r>
    </w:p>
    <w:p>
      <w:pPr>
        <w:pStyle w:val="ArticleScripture"/>
        <w:jc w:val="left"/>
      </w:pPr>
      <w:r>
        <w:rPr>
          <w:rFonts w:ascii="Times New Roman" w:hAnsi="Times New Roman" w:eastAsia="Times New Roman" w:cs="Times New Roman"/>
        </w:rPr>
        <w:t>«خمیرمایهٔ دینداری قدرت خود را یکسره از دست نداده است. در زمانی که خطر و افسردگیِ کلیسا به اوج خود می‌رسد، آن گروه کوچک که در نور ایستاده‌اند، برای رجاست‌هايی که در آن سرزمین به‌جا آورده می‌شود، آه و ناله خواهند کرد. اما به‌ویژه دعاهای ایشان به‌خاطر کلیسا برخواهد خاست، زیرا اعضای آن به شیوهٔ جهان عمل می‌کنند. »</w:t>
      </w:r>
    </w:p>
    <w:p>
      <w:pPr>
        <w:pStyle w:val="ArticleScripture"/>
        <w:jc w:val="left"/>
      </w:pPr>
      <w:r>
        <w:rPr>
          <w:rFonts w:ascii="Times New Roman" w:hAnsi="Times New Roman" w:eastAsia="Times New Roman" w:cs="Times New Roman"/>
        </w:rPr>
        <w:t>«Уртази ахсинду аранчIаби гьей вaфадархъу цIикIкIинабазул бецIунъиги ахIиналда хIалтIуларо. Ходай рахъун вуго ялавчи хIисабалда, амма Гьесул вачIинги букIина гIемерабазе цIунизе — иман гьаб тазалыгьалда цIуниялъул ва жиндиргIаги дунялалъул чIвалчIвиялдаса рихьизе цIунун рукIаразе. Нилъер заманалдаго Ходай вагъда гьабун буго жиндирго тIаса рищарал цIунизе, Гьесде къоялъулги сордоялъулги ахIулел, Гьес абадго сабру гьабулевлъиялдаги.»</w:t>
      </w:r>
    </w:p>
    <w:p>
      <w:pPr>
        <w:pStyle w:val="ArticleScripture"/>
        <w:jc w:val="left"/>
      </w:pPr>
      <w:r>
        <w:rPr>
          <w:rFonts w:ascii="Microsoft Himalaya" w:hAnsi="Microsoft Himalaya" w:eastAsia="Microsoft Himalaya" w:cs="Microsoft Himalaya"/>
        </w:rPr>
        <w:t>བཀའ་འདི་ཡིན།</w:t>
      </w:r>
      <w:r>
        <w:rPr>
          <w:rFonts w:ascii="Times New Roman" w:hAnsi="Times New Roman" w:eastAsia="Times New Roman" w:cs="Times New Roman"/>
        </w:rPr>
        <w:t xml:space="preserve"> “</w:t>
      </w:r>
      <w:r>
        <w:rPr>
          <w:rFonts w:ascii="Microsoft Himalaya" w:hAnsi="Microsoft Himalaya" w:eastAsia="Microsoft Himalaya" w:cs="Microsoft Himalaya"/>
        </w:rPr>
        <w:t>གྲོང་ཁྱེར་གྱི་དབུས་ནས་འགྲོ་ཞིང་།</w:t>
      </w:r>
      <w:r>
        <w:rPr>
          <w:rFonts w:ascii="Times New Roman" w:hAnsi="Times New Roman" w:eastAsia="Times New Roman" w:cs="Times New Roman"/>
        </w:rPr>
        <w:t xml:space="preserve"> </w:t>
      </w:r>
      <w:r>
        <w:rPr>
          <w:rFonts w:ascii="Microsoft Himalaya" w:hAnsi="Microsoft Himalaya" w:eastAsia="Microsoft Himalaya" w:cs="Microsoft Himalaya"/>
        </w:rPr>
        <w:t>ཡེ་རུ་ས་ལེམ་གྱི་དབུས་ནས་འགྲོས་ཏེ།</w:t>
      </w:r>
      <w:r>
        <w:rPr>
          <w:rFonts w:ascii="Times New Roman" w:hAnsi="Times New Roman" w:eastAsia="Times New Roman" w:cs="Times New Roman"/>
        </w:rPr>
        <w:t xml:space="preserve"> </w:t>
      </w:r>
      <w:r>
        <w:rPr>
          <w:rFonts w:ascii="Microsoft Himalaya" w:hAnsi="Microsoft Himalaya" w:eastAsia="Microsoft Himalaya" w:cs="Microsoft Himalaya"/>
        </w:rPr>
        <w:t>དེའི་ནང་དུ་བྱུང་བའི་མི་བཟད་པ་ཐམས་ཅད་ཀྱི་ཕྱིར་སྐྱོ་ཞིང་ངུ་འབོད་བྱེད་པའི་མི་རྣམས་ཀྱི་དཔྲལ་བར་རྟགས་ཤིག་ཞོག</w:t>
      </w:r>
      <w:r>
        <w:rPr>
          <w:rFonts w:ascii="Times New Roman" w:hAnsi="Times New Roman" w:eastAsia="Times New Roman" w:cs="Times New Roman"/>
        </w:rPr>
        <w:t xml:space="preserve">” </w:t>
      </w:r>
      <w:r>
        <w:rPr>
          <w:rFonts w:ascii="Microsoft Himalaya" w:hAnsi="Microsoft Himalaya" w:eastAsia="Microsoft Himalaya" w:cs="Microsoft Himalaya"/>
        </w:rPr>
        <w:t>ཅེས།</w:t>
      </w:r>
      <w:r>
        <w:rPr>
          <w:rFonts w:ascii="Times New Roman" w:hAnsi="Times New Roman" w:eastAsia="Times New Roman" w:cs="Times New Roman"/>
        </w:rPr>
        <w:t xml:space="preserve"> </w:t>
      </w:r>
      <w:r>
        <w:rPr>
          <w:rFonts w:ascii="Microsoft Himalaya" w:hAnsi="Microsoft Himalaya" w:eastAsia="Microsoft Himalaya" w:cs="Microsoft Himalaya"/>
        </w:rPr>
        <w:t>སྐྱོ་ཞིང་ངུ་འབོད་བྱེད་པ་འདི་རྣམས་ཀྱིས་ཚེའི་ཚིག་རྣམས་བསྒྲགས་ནས་བསྟན་ཡོད།</w:t>
      </w:r>
      <w:r>
        <w:rPr>
          <w:rFonts w:ascii="Times New Roman" w:hAnsi="Times New Roman" w:eastAsia="Times New Roman" w:cs="Times New Roman"/>
        </w:rPr>
        <w:t xml:space="preserve"> </w:t>
      </w:r>
      <w:r>
        <w:rPr>
          <w:rFonts w:ascii="Microsoft Himalaya" w:hAnsi="Microsoft Himalaya" w:eastAsia="Microsoft Himalaya" w:cs="Microsoft Himalaya"/>
        </w:rPr>
        <w:t>ཁོང་ཚོས་བཀའ་བཀྱོན་བྱས།</w:t>
      </w:r>
      <w:r>
        <w:rPr>
          <w:rFonts w:ascii="Times New Roman" w:hAnsi="Times New Roman" w:eastAsia="Times New Roman" w:cs="Times New Roman"/>
        </w:rPr>
        <w:t xml:space="preserve"> </w:t>
      </w:r>
      <w:r>
        <w:rPr>
          <w:rFonts w:ascii="Microsoft Himalaya" w:hAnsi="Microsoft Himalaya" w:eastAsia="Microsoft Himalaya" w:cs="Microsoft Himalaya"/>
        </w:rPr>
        <w:t>གདམས་ངག་བྱིན།</w:t>
      </w:r>
      <w:r>
        <w:rPr>
          <w:rFonts w:ascii="Times New Roman" w:hAnsi="Times New Roman" w:eastAsia="Times New Roman" w:cs="Times New Roman"/>
        </w:rPr>
        <w:t xml:space="preserve"> </w:t>
      </w:r>
      <w:r>
        <w:rPr>
          <w:rFonts w:ascii="Microsoft Himalaya" w:hAnsi="Microsoft Himalaya" w:eastAsia="Microsoft Himalaya" w:cs="Microsoft Himalaya"/>
        </w:rPr>
        <w:t>ཞུ་བ་ནན་ཏན་བྱས།</w:t>
      </w:r>
      <w:r>
        <w:rPr>
          <w:rFonts w:ascii="Times New Roman" w:hAnsi="Times New Roman" w:eastAsia="Times New Roman" w:cs="Times New Roman"/>
        </w:rPr>
        <w:t xml:space="preserve"> </w:t>
      </w:r>
      <w:r>
        <w:rPr>
          <w:rFonts w:ascii="Microsoft Himalaya" w:hAnsi="Microsoft Himalaya" w:eastAsia="Microsoft Himalaya" w:cs="Microsoft Himalaya"/>
        </w:rPr>
        <w:t>དེ་སྔོན་ནས་དཀོན་མཆོག་ལ་མ་གུས་པ་བྱེད་མཁན་ཁ་ཤས་ཀྱིས་འགྱོད་བཤགས་བྱས་ཤིང་།</w:t>
      </w:r>
      <w:r>
        <w:rPr>
          <w:rFonts w:ascii="Times New Roman" w:hAnsi="Times New Roman" w:eastAsia="Times New Roman" w:cs="Times New Roman"/>
        </w:rPr>
        <w:t xml:space="preserve"> </w:t>
      </w:r>
      <w:r>
        <w:rPr>
          <w:rFonts w:ascii="Microsoft Himalaya" w:hAnsi="Microsoft Himalaya" w:eastAsia="Microsoft Himalaya" w:cs="Microsoft Himalaya"/>
        </w:rPr>
        <w:t>ཁོང་གི་མདུན་དུ་རང་གི་སེམས་དམའ་བར་བྱས།</w:t>
      </w:r>
      <w:r>
        <w:rPr>
          <w:rFonts w:ascii="Times New Roman" w:hAnsi="Times New Roman" w:eastAsia="Times New Roman" w:cs="Times New Roman"/>
        </w:rPr>
        <w:t xml:space="preserve"> </w:t>
      </w:r>
      <w:r>
        <w:rPr>
          <w:rFonts w:ascii="Microsoft Himalaya" w:hAnsi="Microsoft Himalaya" w:eastAsia="Microsoft Himalaya" w:cs="Microsoft Himalaya"/>
        </w:rPr>
        <w:t>འོན་ཀྱང་གཙོ་བོའི་གཟི་བརྗིད་ནི་ཨིས་ར་ཨེལ་ལས་ཕྱིར་འཕགས་ཟིན་ཏེ།</w:t>
      </w:r>
      <w:r>
        <w:rPr>
          <w:rFonts w:ascii="Times New Roman" w:hAnsi="Times New Roman" w:eastAsia="Times New Roman" w:cs="Times New Roman"/>
        </w:rPr>
        <w:t xml:space="preserve"> </w:t>
      </w:r>
      <w:r>
        <w:rPr>
          <w:rFonts w:ascii="Microsoft Himalaya" w:hAnsi="Microsoft Himalaya" w:eastAsia="Microsoft Himalaya" w:cs="Microsoft Himalaya"/>
        </w:rPr>
        <w:t>མང་པོ་ཞིག་གིས་ད་དུང་ཆོས་ལུགས་ཀྱི་ཕྱིའི་རྣམ་པ་རྒྱུན་དུ་འཛིན་ཀྱང་།</w:t>
      </w:r>
      <w:r>
        <w:rPr>
          <w:rFonts w:ascii="Times New Roman" w:hAnsi="Times New Roman" w:eastAsia="Times New Roman" w:cs="Times New Roman"/>
        </w:rPr>
        <w:t xml:space="preserve"> </w:t>
      </w:r>
      <w:r>
        <w:rPr>
          <w:rFonts w:ascii="Microsoft Himalaya" w:hAnsi="Microsoft Himalaya" w:eastAsia="Microsoft Himalaya" w:cs="Microsoft Himalaya"/>
        </w:rPr>
        <w:t>ཁོང་གི་མཐུ་དང་ཞལ་གྱི་ཉེ་བར་གནས་པ་ནི་མེད་པར་གྱུར་ཡོད།</w:t>
      </w:r>
      <w:r>
        <w:rPr>
          <w:rFonts w:ascii="Times New Roman" w:hAnsi="Times New Roman" w:eastAsia="Times New Roman" w:cs="Times New Roman"/>
        </w:rPr>
        <w:t>” Testimonies, volume 5, 208–210.</w:t>
      </w:r>
    </w:p>
    <w:p>
      <w:pPr>
        <w:pStyle w:val="ArticleBody"/>
        <w:jc w:val="left"/>
      </w:pPr>
      <w:r>
        <w:rPr>
          <w:rFonts w:ascii="Times New Roman" w:hAnsi="Times New Roman" w:eastAsia="Times New Roman" w:cs="Times New Roman"/>
        </w:rPr>
        <w:t>Доорханы Белшазарын өмнө зогсож байсан Даниелээр дүрслэгдсэн, “Америкийн Ирээдүй”-г мэддэг хүмүүс тэр үед Даниелийн “час улаан нөмрөг”-ийг, “алтан гинж”-ийг хүлээн авч, “хаанчлалын гурав дахь захирагч” хэмээн тунхаглагдана. Час улаан нь Эцгийн өвөөс давхар хувь хүртдэг, нэг зуун дөчин дөрвөн мянга болох ууган хөвгүүдийн тэмдэг бөгөөд өнгө мөн.</w:t>
      </w:r>
    </w:p>
    <w:p>
      <w:pPr>
        <w:pStyle w:val="ArticleScripture"/>
        <w:jc w:val="left"/>
      </w:pPr>
      <w:r>
        <w:rPr>
          <w:rFonts w:ascii="Times New Roman" w:hAnsi="Times New Roman" w:eastAsia="Times New Roman" w:cs="Times New Roman"/>
        </w:rPr>
        <w:t>اِنىلار ايلات بِلَن بوزۇلماگانلار؛ چۈنكى اُلار پاكتىر. اِنىلار قوزىنى قايەرگە بارسا، شۇ يەرگە ئەگىشىدىغانلاردۇر. اُلار اِنسانلار ئارىسىدىن خۇدا ۋە قوزى ئۈچۈن تۇنجى مېۋىلەر بولۇپ قۇتقۇزۇپ ئېلىنغانلاردۇر. ۋەھىي 14:4.</w:t>
      </w:r>
    </w:p>
    <w:p>
      <w:pPr>
        <w:pStyle w:val="ArticleBody"/>
        <w:jc w:val="left"/>
      </w:pPr>
      <w:r>
        <w:rPr>
          <w:rFonts w:ascii="Times New Roman" w:hAnsi="Times New Roman" w:eastAsia="Times New Roman" w:cs="Times New Roman"/>
        </w:rPr>
        <w:t>Әләмиқ көтирилгән икки нанниң арисида, қолиға қизил жип бағланғанлири тунҗа туғулғанлардур (дәсләпки мевиләр).</w:t>
      </w:r>
    </w:p>
    <w:p>
      <w:pPr>
        <w:pStyle w:val="ArticleScripture"/>
        <w:jc w:val="left"/>
      </w:pPr>
      <w:r>
        <w:rPr>
          <w:rFonts w:ascii="Segoe UI Historic" w:hAnsi="Segoe UI Historic" w:eastAsia="Segoe UI Historic" w:cs="Segoe UI Historic"/>
        </w:rPr>
        <w:t>ܘܗܘܐ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ܝܠܕܬ</w:t>
      </w:r>
      <w:r>
        <w:rPr>
          <w:rFonts w:ascii="Times New Roman" w:hAnsi="Times New Roman" w:eastAsia="Times New Roman" w:cs="Times New Roman"/>
        </w:rPr>
        <w:t xml:space="preserve">، </w:t>
      </w:r>
      <w:r>
        <w:rPr>
          <w:rFonts w:ascii="Segoe UI Historic" w:hAnsi="Segoe UI Historic" w:eastAsia="Segoe UI Historic" w:cs="Segoe UI Historic"/>
        </w:rPr>
        <w:t>ܐܦܩ</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ܡܢܗܘܢ</w:t>
      </w:r>
      <w:r>
        <w:rPr>
          <w:rFonts w:ascii="Times New Roman" w:hAnsi="Times New Roman" w:eastAsia="Times New Roman" w:cs="Times New Roman"/>
        </w:rPr>
        <w:t xml:space="preserve"> </w:t>
      </w:r>
      <w:r>
        <w:rPr>
          <w:rFonts w:ascii="Segoe UI Historic" w:hAnsi="Segoe UI Historic" w:eastAsia="Segoe UI Historic" w:cs="Segoe UI Historic"/>
        </w:rPr>
        <w:t>ܐܝܕܗ</w:t>
      </w:r>
      <w:r>
        <w:rPr>
          <w:rFonts w:ascii="Times New Roman" w:hAnsi="Times New Roman" w:eastAsia="Times New Roman" w:cs="Times New Roman"/>
        </w:rPr>
        <w:t xml:space="preserve">؛ </w:t>
      </w:r>
      <w:r>
        <w:rPr>
          <w:rFonts w:ascii="Segoe UI Historic" w:hAnsi="Segoe UI Historic" w:eastAsia="Segoe UI Historic" w:cs="Segoe UI Historic"/>
        </w:rPr>
        <w:t>ܘܕܒܪܬ</w:t>
      </w:r>
      <w:r>
        <w:rPr>
          <w:rFonts w:ascii="Times New Roman" w:hAnsi="Times New Roman" w:eastAsia="Times New Roman" w:cs="Times New Roman"/>
        </w:rPr>
        <w:t xml:space="preserve"> </w:t>
      </w:r>
      <w:r>
        <w:rPr>
          <w:rFonts w:ascii="Segoe UI Historic" w:hAnsi="Segoe UI Historic" w:eastAsia="Segoe UI Historic" w:cs="Segoe UI Historic"/>
        </w:rPr>
        <w:t>ܡܝܠܕܬܐ</w:t>
      </w:r>
      <w:r>
        <w:rPr>
          <w:rFonts w:ascii="Times New Roman" w:hAnsi="Times New Roman" w:eastAsia="Times New Roman" w:cs="Times New Roman"/>
        </w:rPr>
        <w:t xml:space="preserve"> </w:t>
      </w:r>
      <w:r>
        <w:rPr>
          <w:rFonts w:ascii="Segoe UI Historic" w:hAnsi="Segoe UI Historic" w:eastAsia="Segoe UI Historic" w:cs="Segoe UI Historic"/>
        </w:rPr>
        <w:t>ܘܐܣܪܬ</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ܐܝܕܗ</w:t>
      </w:r>
      <w:r>
        <w:rPr>
          <w:rFonts w:ascii="Times New Roman" w:hAnsi="Times New Roman" w:eastAsia="Times New Roman" w:cs="Times New Roman"/>
        </w:rPr>
        <w:t xml:space="preserve"> </w:t>
      </w:r>
      <w:r>
        <w:rPr>
          <w:rFonts w:ascii="Segoe UI Historic" w:hAnsi="Segoe UI Historic" w:eastAsia="Segoe UI Historic" w:cs="Segoe UI Historic"/>
        </w:rPr>
        <w:t>ܚܘܛܐ</w:t>
      </w:r>
      <w:r>
        <w:rPr>
          <w:rFonts w:ascii="Times New Roman" w:hAnsi="Times New Roman" w:eastAsia="Times New Roman" w:cs="Times New Roman"/>
        </w:rPr>
        <w:t xml:space="preserve"> </w:t>
      </w:r>
      <w:r>
        <w:rPr>
          <w:rFonts w:ascii="Segoe UI Historic" w:hAnsi="Segoe UI Historic" w:eastAsia="Segoe UI Historic" w:cs="Segoe UI Historic"/>
        </w:rPr>
        <w:t>ܕܙܘܪܝܩܐ</w:t>
      </w:r>
      <w:r>
        <w:rPr>
          <w:rFonts w:ascii="Times New Roman" w:hAnsi="Times New Roman" w:eastAsia="Times New Roman" w:cs="Times New Roman"/>
        </w:rPr>
        <w:t xml:space="preserve">، </w:t>
      </w:r>
      <w:r>
        <w:rPr>
          <w:rFonts w:ascii="Segoe UI Historic" w:hAnsi="Segoe UI Historic" w:eastAsia="Segoe UI Historic" w:cs="Segoe UI Historic"/>
        </w:rPr>
        <w:t>ܘܐܡܪܬ</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ܢܦܩ</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ܘܗܘܐ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ܐܗܦܟ</w:t>
      </w:r>
      <w:r>
        <w:rPr>
          <w:rFonts w:ascii="Times New Roman" w:hAnsi="Times New Roman" w:eastAsia="Times New Roman" w:cs="Times New Roman"/>
        </w:rPr>
        <w:t xml:space="preserve"> </w:t>
      </w:r>
      <w:r>
        <w:rPr>
          <w:rFonts w:ascii="Segoe UI Historic" w:hAnsi="Segoe UI Historic" w:eastAsia="Segoe UI Historic" w:cs="Segoe UI Historic"/>
        </w:rPr>
        <w:t>ܐܝܕܗ</w:t>
      </w:r>
      <w:r>
        <w:rPr>
          <w:rFonts w:ascii="Times New Roman" w:hAnsi="Times New Roman" w:eastAsia="Times New Roman" w:cs="Times New Roman"/>
        </w:rPr>
        <w:t xml:space="preserve">، </w:t>
      </w:r>
      <w:r>
        <w:rPr>
          <w:rFonts w:ascii="Segoe UI Historic" w:hAnsi="Segoe UI Historic" w:eastAsia="Segoe UI Historic" w:cs="Segoe UI Historic"/>
        </w:rPr>
        <w:t>ܗܐ</w:t>
      </w:r>
      <w:r>
        <w:rPr>
          <w:rFonts w:ascii="Times New Roman" w:hAnsi="Times New Roman" w:eastAsia="Times New Roman" w:cs="Times New Roman"/>
        </w:rPr>
        <w:t xml:space="preserve"> </w:t>
      </w:r>
      <w:r>
        <w:rPr>
          <w:rFonts w:ascii="Segoe UI Historic" w:hAnsi="Segoe UI Historic" w:eastAsia="Segoe UI Historic" w:cs="Segoe UI Historic"/>
        </w:rPr>
        <w:t>ܐܚܘܗܝ</w:t>
      </w:r>
      <w:r>
        <w:rPr>
          <w:rFonts w:ascii="Times New Roman" w:hAnsi="Times New Roman" w:eastAsia="Times New Roman" w:cs="Times New Roman"/>
        </w:rPr>
        <w:t xml:space="preserve"> </w:t>
      </w:r>
      <w:r>
        <w:rPr>
          <w:rFonts w:ascii="Segoe UI Historic" w:hAnsi="Segoe UI Historic" w:eastAsia="Segoe UI Historic" w:cs="Segoe UI Historic"/>
        </w:rPr>
        <w:t>ܢܦܩ</w:t>
      </w:r>
      <w:r>
        <w:rPr>
          <w:rFonts w:ascii="Times New Roman" w:hAnsi="Times New Roman" w:eastAsia="Times New Roman" w:cs="Times New Roman"/>
        </w:rPr>
        <w:t xml:space="preserve">؛ </w:t>
      </w:r>
      <w:r>
        <w:rPr>
          <w:rFonts w:ascii="Segoe UI Historic" w:hAnsi="Segoe UI Historic" w:eastAsia="Segoe UI Historic" w:cs="Segoe UI Historic"/>
        </w:rPr>
        <w:t>ܘܐܡܪܬ</w:t>
      </w:r>
      <w:r>
        <w:rPr>
          <w:rFonts w:ascii="Times New Roman" w:hAnsi="Times New Roman" w:eastAsia="Times New Roman" w:cs="Times New Roman"/>
        </w:rPr>
        <w:t xml:space="preserve">: </w:t>
      </w:r>
      <w:r>
        <w:rPr>
          <w:rFonts w:ascii="Segoe UI Historic" w:hAnsi="Segoe UI Historic" w:eastAsia="Segoe UI Historic" w:cs="Segoe UI Historic"/>
        </w:rPr>
        <w:t>ܡܢܐ</w:t>
      </w:r>
      <w:r>
        <w:rPr>
          <w:rFonts w:ascii="Times New Roman" w:hAnsi="Times New Roman" w:eastAsia="Times New Roman" w:cs="Times New Roman"/>
        </w:rPr>
        <w:t xml:space="preserve"> </w:t>
      </w:r>
      <w:r>
        <w:rPr>
          <w:rFonts w:ascii="Segoe UI Historic" w:hAnsi="Segoe UI Historic" w:eastAsia="Segoe UI Historic" w:cs="Segoe UI Historic"/>
        </w:rPr>
        <w:t>ܦܪܩܬ</w:t>
      </w:r>
      <w:r>
        <w:rPr>
          <w:rFonts w:ascii="Times New Roman" w:hAnsi="Times New Roman" w:eastAsia="Times New Roman" w:cs="Times New Roman"/>
        </w:rPr>
        <w:t xml:space="preserve"> </w:t>
      </w:r>
      <w:r>
        <w:rPr>
          <w:rFonts w:ascii="Segoe UI Historic" w:hAnsi="Segoe UI Historic" w:eastAsia="Segoe UI Historic" w:cs="Segoe UI Historic"/>
        </w:rPr>
        <w:t>ܠܟ</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ܦܪܨܬܐ</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ܦܪܨܬܐ</w:t>
      </w:r>
      <w:r>
        <w:rPr>
          <w:rFonts w:ascii="Times New Roman" w:hAnsi="Times New Roman" w:eastAsia="Times New Roman" w:cs="Times New Roman"/>
        </w:rPr>
        <w:t xml:space="preserve"> </w:t>
      </w:r>
      <w:r>
        <w:rPr>
          <w:rFonts w:ascii="Segoe UI Historic" w:hAnsi="Segoe UI Historic" w:eastAsia="Segoe UI Historic" w:cs="Segoe UI Historic"/>
        </w:rPr>
        <w:t>ܥܠܝܟ</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ܐܬܩܪܝ</w:t>
      </w:r>
      <w:r>
        <w:rPr>
          <w:rFonts w:ascii="Times New Roman" w:hAnsi="Times New Roman" w:eastAsia="Times New Roman" w:cs="Times New Roman"/>
        </w:rPr>
        <w:t xml:space="preserve"> </w:t>
      </w:r>
      <w:r>
        <w:rPr>
          <w:rFonts w:ascii="Segoe UI Historic" w:hAnsi="Segoe UI Historic" w:eastAsia="Segoe UI Historic" w:cs="Segoe UI Historic"/>
        </w:rPr>
        <w:t>ܫܡܗ</w:t>
      </w:r>
      <w:r>
        <w:rPr>
          <w:rFonts w:ascii="Times New Roman" w:hAnsi="Times New Roman" w:eastAsia="Times New Roman" w:cs="Times New Roman"/>
        </w:rPr>
        <w:t xml:space="preserve"> </w:t>
      </w:r>
      <w:r>
        <w:rPr>
          <w:rFonts w:ascii="Segoe UI Historic" w:hAnsi="Segoe UI Historic" w:eastAsia="Segoe UI Historic" w:cs="Segoe UI Historic"/>
        </w:rPr>
        <w:t>ܦܪܨ</w:t>
      </w:r>
      <w:r>
        <w:rPr>
          <w:rFonts w:ascii="Times New Roman" w:hAnsi="Times New Roman" w:eastAsia="Times New Roman" w:cs="Times New Roman"/>
        </w:rPr>
        <w:t xml:space="preserve">. </w:t>
      </w:r>
      <w:r>
        <w:rPr>
          <w:rFonts w:ascii="Segoe UI Historic" w:hAnsi="Segoe UI Historic" w:eastAsia="Segoe UI Historic" w:cs="Segoe UI Historic"/>
        </w:rPr>
        <w:t>ܘܒܬܪ</w:t>
      </w:r>
      <w:r>
        <w:rPr>
          <w:rFonts w:ascii="Times New Roman" w:hAnsi="Times New Roman" w:eastAsia="Times New Roman" w:cs="Times New Roman"/>
        </w:rPr>
        <w:t xml:space="preserve"> </w:t>
      </w:r>
      <w:r>
        <w:rPr>
          <w:rFonts w:ascii="Segoe UI Historic" w:hAnsi="Segoe UI Historic" w:eastAsia="Segoe UI Historic" w:cs="Segoe UI Historic"/>
        </w:rPr>
        <w:t>ܟܢ</w:t>
      </w:r>
      <w:r>
        <w:rPr>
          <w:rFonts w:ascii="Times New Roman" w:hAnsi="Times New Roman" w:eastAsia="Times New Roman" w:cs="Times New Roman"/>
        </w:rPr>
        <w:t xml:space="preserve"> </w:t>
      </w:r>
      <w:r>
        <w:rPr>
          <w:rFonts w:ascii="Segoe UI Historic" w:hAnsi="Segoe UI Historic" w:eastAsia="Segoe UI Historic" w:cs="Segoe UI Historic"/>
        </w:rPr>
        <w:t>ܢܦܩ</w:t>
      </w:r>
      <w:r>
        <w:rPr>
          <w:rFonts w:ascii="Times New Roman" w:hAnsi="Times New Roman" w:eastAsia="Times New Roman" w:cs="Times New Roman"/>
        </w:rPr>
        <w:t xml:space="preserve"> </w:t>
      </w:r>
      <w:r>
        <w:rPr>
          <w:rFonts w:ascii="Segoe UI Historic" w:hAnsi="Segoe UI Historic" w:eastAsia="Segoe UI Historic" w:cs="Segoe UI Historic"/>
        </w:rPr>
        <w:t>ܐܚܘܗܝ</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ܕܐܝܬ</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ܚܘܛܐ</w:t>
      </w:r>
      <w:r>
        <w:rPr>
          <w:rFonts w:ascii="Times New Roman" w:hAnsi="Times New Roman" w:eastAsia="Times New Roman" w:cs="Times New Roman"/>
        </w:rPr>
        <w:t xml:space="preserve"> </w:t>
      </w:r>
      <w:r>
        <w:rPr>
          <w:rFonts w:ascii="Segoe UI Historic" w:hAnsi="Segoe UI Historic" w:eastAsia="Segoe UI Historic" w:cs="Segoe UI Historic"/>
        </w:rPr>
        <w:t>ܕܙܘܪܝܩܐ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ܐܝܕܗ</w:t>
      </w:r>
      <w:r>
        <w:rPr>
          <w:rFonts w:ascii="Times New Roman" w:hAnsi="Times New Roman" w:eastAsia="Times New Roman" w:cs="Times New Roman"/>
        </w:rPr>
        <w:t xml:space="preserve">؛ </w:t>
      </w:r>
      <w:r>
        <w:rPr>
          <w:rFonts w:ascii="Segoe UI Historic" w:hAnsi="Segoe UI Historic" w:eastAsia="Segoe UI Historic" w:cs="Segoe UI Historic"/>
        </w:rPr>
        <w:t>ܘܐܬܩܪܝ</w:t>
      </w:r>
      <w:r>
        <w:rPr>
          <w:rFonts w:ascii="Times New Roman" w:hAnsi="Times New Roman" w:eastAsia="Times New Roman" w:cs="Times New Roman"/>
        </w:rPr>
        <w:t xml:space="preserve"> </w:t>
      </w:r>
      <w:r>
        <w:rPr>
          <w:rFonts w:ascii="Segoe UI Historic" w:hAnsi="Segoe UI Historic" w:eastAsia="Segoe UI Historic" w:cs="Segoe UI Historic"/>
        </w:rPr>
        <w:t>ܫܡܗ</w:t>
      </w:r>
      <w:r>
        <w:rPr>
          <w:rFonts w:ascii="Times New Roman" w:hAnsi="Times New Roman" w:eastAsia="Times New Roman" w:cs="Times New Roman"/>
        </w:rPr>
        <w:t xml:space="preserve"> </w:t>
      </w:r>
      <w:r>
        <w:rPr>
          <w:rFonts w:ascii="Segoe UI Historic" w:hAnsi="Segoe UI Historic" w:eastAsia="Segoe UI Historic" w:cs="Segoe UI Historic"/>
        </w:rPr>
        <w:t>ܙܪܚ</w:t>
      </w:r>
      <w:r>
        <w:rPr>
          <w:rFonts w:ascii="Times New Roman" w:hAnsi="Times New Roman" w:eastAsia="Times New Roman" w:cs="Times New Roman"/>
        </w:rPr>
        <w:t xml:space="preserve">. </w:t>
      </w:r>
      <w:r>
        <w:rPr>
          <w:rFonts w:ascii="Segoe UI Historic" w:hAnsi="Segoe UI Historic" w:eastAsia="Segoe UI Historic" w:cs="Segoe UI Historic"/>
        </w:rPr>
        <w:t>ܒܪܝܫܝܬ</w:t>
      </w:r>
      <w:r>
        <w:rPr>
          <w:rFonts w:ascii="Times New Roman" w:hAnsi="Times New Roman" w:eastAsia="Times New Roman" w:cs="Times New Roman"/>
        </w:rPr>
        <w:t xml:space="preserve"> 38:28–30.</w:t>
      </w:r>
    </w:p>
    <w:p>
      <w:pPr>
        <w:pStyle w:val="ArticleBody"/>
        <w:jc w:val="left"/>
      </w:pPr>
      <w:r>
        <w:rPr>
          <w:rFonts w:ascii="Times New Roman" w:hAnsi="Times New Roman" w:eastAsia="Times New Roman" w:cs="Times New Roman"/>
        </w:rPr>
        <w:t>“Scarlet” a jula si manɛ ye Kalan Kɔrɔ la min na, o ye waati min na “Zarah,” min bɛɛkɔnɔ ye den fɔlɔ, ani a tɔgɔ kɔrɔ ye ko ‘yɛlɛn bɔlen dɔ,’ bɔra fɔlɔ ka bɔ ni denfilaw ye minnu fa ye Yahuda ye. Ba, Tamar (min tun ye yèrɛ ta ka kɛ cɛmuso-juguya la), o tun ye Yahuda dencɛ min ye jugu ye, o furu muso ye. Zarah, “yɛlɛn bɔlen,” bɔra Yahuda sí la, ani filenwulen ka sɔrɔ a bolo la. “Pharez” kɔrɔ ye ko ka bɔ ka tɛmɛn; ani a bɛ dencɛw taamasiyɛn minnu bɛ ka yé papasi la, ka bɔ Babilɔni kɔnɔ Kari-don sariyaw waati la.</w:t>
      </w:r>
    </w:p>
    <w:p>
      <w:pPr>
        <w:pStyle w:val="ArticleBody"/>
        <w:jc w:val="left"/>
      </w:pPr>
      <w:r>
        <w:rPr>
          <w:rFonts w:ascii="Times New Roman" w:hAnsi="Times New Roman" w:eastAsia="Times New Roman" w:cs="Times New Roman"/>
        </w:rPr>
        <w:t>«Δжерихони жәмѝгән пақша шәһәри вәйран қилинған чағда, Дҗерихо паһишисиниң аман қелишини қоғдиған бәлгүму «қирмизи жип» иди.»</w:t>
      </w:r>
    </w:p>
    <w:p>
      <w:pPr>
        <w:pStyle w:val="ArticleScripture"/>
        <w:jc w:val="left"/>
      </w:pPr>
      <w:r>
        <w:rPr>
          <w:rFonts w:ascii="Times New Roman" w:hAnsi="Times New Roman" w:eastAsia="Times New Roman" w:cs="Times New Roman"/>
        </w:rPr>
        <w:t>ꞌA꞉na꞉gili, kèya꞉ha ꞌwèya꞉ adwógo, mɛ ꞌdɔ́ tɔ́ɔ́l aji méru màlàlà yì kùmù tɔnɔ yiŋ ka me yàkàŋ núŋ nì: kà mɛ ꞌdɔ́ bàbáŋ, màmáŋ, òkúŋ, kà nyà bàbáŋ dɔ́ ꞌbɛrɛzì nyɛŋ dɔ́ ꞌduòŋ-í. Kà a꞉dí áju, dɔ́cèn wè dɔ́go bì ŋɔ̌ŋ dɔ́ mɛ́rí dɔ́ ꞌduòŋ-í àcɔ́ kɔrɔ́, mɛ́rí-ré dɔ́ kɔnì-ré; kà ánì mâ pɛ cóŋ. Kà dɔ́cèn wè dɔ́go tɔnɔ kà ì dɔ́ ꞌduòŋ nì, mɛ́rí-ré dɔ́ kɔnì-má, tɔ́ɔ́rì bì pɛ cí ì. Kà áju mɛ zìkì yì mà jóò, ánì mâ pɛ lɔfɔ dɔ́ pìrì yiŋ mɛ mà tɔrɔ ní lɛ́cì. Kà ì tɔ́, Kɔrɔ yiŋ dɔ́ ayóŋ-ú nì, nɛ ì. Kà ì yàkàŋ kà cɔ́ rá; kà ànɔ cɔ́. Kà ì tɔ́ɔ́l aji méru màlàlà yì kùmù tɔnɔ yiŋ ka. Joshua 2:18–21.</w:t>
      </w:r>
    </w:p>
    <w:p>
      <w:pPr>
        <w:pStyle w:val="ArticleBody"/>
        <w:jc w:val="left"/>
      </w:pP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किरमिजी</w:t>
      </w:r>
      <w:r>
        <w:rPr>
          <w:rFonts w:ascii="Times New Roman" w:hAnsi="Times New Roman" w:eastAsia="Times New Roman" w:cs="Times New Roman"/>
        </w:rPr>
        <w:t xml:space="preserve"> </w:t>
      </w:r>
      <w:r>
        <w:rPr>
          <w:rFonts w:ascii="Nirmala UI" w:hAnsi="Nirmala UI" w:eastAsia="Nirmala UI" w:cs="Nirmala UI"/>
        </w:rPr>
        <w:t>वस्त्रले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उठाइने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दोलन</w:t>
      </w:r>
      <w:r>
        <w:rPr>
          <w:rFonts w:ascii="Times New Roman" w:hAnsi="Times New Roman" w:eastAsia="Times New Roman" w:cs="Times New Roman"/>
        </w:rPr>
        <w:t>-</w:t>
      </w:r>
      <w:r>
        <w:rPr>
          <w:rFonts w:ascii="Nirmala UI" w:hAnsi="Nirmala UI" w:eastAsia="Nirmala UI" w:cs="Nirmala UI"/>
        </w:rPr>
        <w:t>रोटीमध्ये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रोटीका</w:t>
      </w:r>
      <w:r>
        <w:rPr>
          <w:rFonts w:ascii="Times New Roman" w:hAnsi="Times New Roman" w:eastAsia="Times New Roman" w:cs="Times New Roman"/>
        </w:rPr>
        <w:t xml:space="preserve"> </w:t>
      </w:r>
      <w:r>
        <w:rPr>
          <w:rFonts w:ascii="Nirmala UI" w:hAnsi="Nirmala UI" w:eastAsia="Nirmala UI" w:cs="Nirmala UI"/>
        </w:rPr>
        <w:t>लोफहरूको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रोटीलाई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क्रूसारोपणतर्फ</w:t>
      </w:r>
      <w:r>
        <w:rPr>
          <w:rFonts w:ascii="Times New Roman" w:hAnsi="Times New Roman" w:eastAsia="Times New Roman" w:cs="Times New Roman"/>
        </w:rPr>
        <w:t xml:space="preserve"> </w:t>
      </w:r>
      <w:r>
        <w:rPr>
          <w:rFonts w:ascii="Nirmala UI" w:hAnsi="Nirmala UI" w:eastAsia="Nirmala UI" w:cs="Nirmala UI"/>
        </w:rPr>
        <w:t>लैजाँदै</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प्रांगणमा</w:t>
      </w:r>
      <w:r>
        <w:rPr>
          <w:rFonts w:ascii="Times New Roman" w:hAnsi="Times New Roman" w:eastAsia="Times New Roman" w:cs="Times New Roman"/>
        </w:rPr>
        <w:t xml:space="preserve"> </w:t>
      </w:r>
      <w:r>
        <w:rPr>
          <w:rFonts w:ascii="Nirmala UI" w:hAnsi="Nirmala UI" w:eastAsia="Nirmala UI" w:cs="Nirmala UI"/>
        </w:rPr>
        <w:t>किरमिजी</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पहिराइयो।</w:t>
      </w:r>
      <w:r>
        <w:rPr>
          <w:rFonts w:ascii="Times New Roman" w:hAnsi="Times New Roman" w:eastAsia="Times New Roman" w:cs="Times New Roman"/>
        </w:rPr>
        <w:t xml:space="preserve"> </w:t>
      </w:r>
      <w:r>
        <w:rPr>
          <w:rFonts w:ascii="Nirmala UI" w:hAnsi="Nirmala UI" w:eastAsia="Nirmala UI" w:cs="Nirmala UI"/>
        </w:rPr>
        <w:t>बेलशस्सरको</w:t>
      </w:r>
      <w:r>
        <w:rPr>
          <w:rFonts w:ascii="Times New Roman" w:hAnsi="Times New Roman" w:eastAsia="Times New Roman" w:cs="Times New Roman"/>
        </w:rPr>
        <w:t xml:space="preserve"> </w:t>
      </w:r>
      <w:r>
        <w:rPr>
          <w:rFonts w:ascii="Nirmala UI" w:hAnsi="Nirmala UI" w:eastAsia="Nirmala UI" w:cs="Nirmala UI"/>
        </w:rPr>
        <w:t>भोजकक्षमा</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येशूलाई</w:t>
      </w:r>
      <w:r>
        <w:rPr>
          <w:rFonts w:ascii="Times New Roman" w:hAnsi="Times New Roman" w:eastAsia="Times New Roman" w:cs="Times New Roman"/>
        </w:rPr>
        <w:t xml:space="preserve"> </w:t>
      </w:r>
      <w:r>
        <w:rPr>
          <w:rFonts w:ascii="Nirmala UI" w:hAnsi="Nirmala UI" w:eastAsia="Nirmala UI" w:cs="Nirmala UI"/>
        </w:rPr>
        <w:t>किरमिजी</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प्रांगणको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गर्थ्यो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“Future for America”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संकटलाई</w:t>
      </w:r>
      <w:r>
        <w:rPr>
          <w:rFonts w:ascii="Times New Roman" w:hAnsi="Times New Roman" w:eastAsia="Times New Roman" w:cs="Times New Roman"/>
        </w:rPr>
        <w:t xml:space="preserve"> </w:t>
      </w:r>
      <w:r>
        <w:rPr>
          <w:rFonts w:ascii="Nirmala UI" w:hAnsi="Nirmala UI" w:eastAsia="Nirmala UI" w:cs="Nirmala UI"/>
        </w:rPr>
        <w:t>बुझ्नेहरूलाई</w:t>
      </w:r>
      <w:r>
        <w:rPr>
          <w:rFonts w:ascii="Times New Roman" w:hAnsi="Times New Roman" w:eastAsia="Times New Roman" w:cs="Times New Roman"/>
        </w:rPr>
        <w:t xml:space="preserve"> </w:t>
      </w:r>
      <w:r>
        <w:rPr>
          <w:rFonts w:ascii="Nirmala UI" w:hAnsi="Nirmala UI" w:eastAsia="Nirmala UI" w:cs="Nirmala UI"/>
        </w:rPr>
        <w:t>दिइन्छ।</w:t>
      </w:r>
    </w:p>
    <w:p>
      <w:pPr>
        <w:pStyle w:val="ArticleScripture"/>
        <w:jc w:val="left"/>
      </w:pPr>
      <w:r>
        <w:rPr>
          <w:rFonts w:ascii="Times New Roman" w:hAnsi="Times New Roman" w:eastAsia="Times New Roman" w:cs="Times New Roman"/>
        </w:rPr>
        <w:t>Təpəgözüň esgerleri Isany köşk zalyna alyp gitdiler we onuň daşyna tutuş esgerler toparyny ýygnadylar. Soňra onuň geýimlerini çykaryp, egnine al reňkli don geýdirdiler. Matta 27:27, 28.</w:t>
      </w:r>
    </w:p>
    <w:p>
      <w:pPr>
        <w:pStyle w:val="ArticleBody"/>
        <w:jc w:val="left"/>
      </w:pPr>
      <w:r>
        <w:rPr>
          <w:rFonts w:ascii="Times New Roman" w:hAnsi="Times New Roman" w:eastAsia="Times New Roman" w:cs="Times New Roman"/>
        </w:rPr>
        <w:t>دانیال کی نمائندگی کرنے والوں کو دیا جانے والا چوغہ مسیح کی راستبازی کا چوغہ ہے، جو سفید ہے۔</w:t>
      </w:r>
    </w:p>
    <w:p>
      <w:pPr>
        <w:pStyle w:val="ArticleScripture"/>
        <w:jc w:val="left"/>
      </w:pPr>
      <w:r>
        <w:rPr>
          <w:rFonts w:ascii="Times New Roman" w:hAnsi="Times New Roman" w:eastAsia="Times New Roman" w:cs="Times New Roman"/>
        </w:rPr>
        <w:t>Ñande vy'apavẽ ha torypa, ha ñame'ẽ chupe mborayhu ha jerovia guasu; pe Ovecha Ra'y ñemenda oguahẽma, ha hembireko oñembosako'íma ijehegui. Ha chupe oñeme'ẽva'ekue toñemonde ao lino porãme, ipotĩ ha morotĩva: pe ao lino niko umi marangatúva tekojoja. Apocalipsis 19:7, 8.</w:t>
      </w:r>
    </w:p>
    <w:p>
      <w:pPr>
        <w:pStyle w:val="ArticleBody"/>
        <w:jc w:val="left"/>
      </w:pPr>
      <w:r>
        <w:rPr>
          <w:rFonts w:ascii="Times New Roman" w:hAnsi="Times New Roman" w:eastAsia="Times New Roman" w:cs="Times New Roman"/>
        </w:rPr>
        <w:t>ئەو جلوبەرگەیەی بەوانە دراوە کە وەک دانیال نیشان دەدرێن، هەردوو سور و سپییە، چونکە جلوبەرگەکانیان بە سابوونی قەسار شوشتووە، لەلایەن ئەو قەسارەی لە مەلاخی بەشی سێدا، کاتێک کوڕانی لاوی پاک دەکات.</w:t>
      </w:r>
    </w:p>
    <w:p>
      <w:pPr>
        <w:pStyle w:val="ArticleScripture"/>
        <w:jc w:val="left"/>
      </w:pPr>
      <w:r>
        <w:rPr>
          <w:rFonts w:ascii="Times New Roman" w:hAnsi="Times New Roman" w:eastAsia="Times New Roman" w:cs="Times New Roman"/>
        </w:rPr>
        <w:t>Ама Йини келидиған күнидә ким чидайалайду? У көрүнгәндә ким тик туралайду? Чүнки У тазилиғучиниң отиға, ағартқучиниң сабуниға охшаштур. У күмүчни тазилап сапландурғучидәк олтуруп, Ләви оғуллирини тазилайду вә уларни алтун билән күмүчтәк пәкиләйду, шундақки улар Пәрвәрдигарға һәққанийлиқ билән қурбанлиқ суналайдиған болиду. Малаки 3:2, 3.</w:t>
      </w:r>
    </w:p>
    <w:p>
      <w:pPr>
        <w:pStyle w:val="ArticleBody"/>
        <w:jc w:val="left"/>
      </w:pPr>
      <w:r>
        <w:rPr>
          <w:rFonts w:ascii="Times New Roman" w:hAnsi="Times New Roman" w:eastAsia="Times New Roman" w:cs="Times New Roman"/>
        </w:rPr>
        <w:t>Ägüb tik akdyr, emma diňe Guzynyň gyrmyzy ganynda ýuwlandygy üçindir.</w:t>
      </w:r>
    </w:p>
    <w:p>
      <w:pPr>
        <w:pStyle w:val="ArticleScripture"/>
        <w:jc w:val="left"/>
      </w:pPr>
      <w:r>
        <w:rPr>
          <w:rFonts w:ascii="Times New Roman" w:hAnsi="Times New Roman" w:eastAsia="Times New Roman" w:cs="Times New Roman"/>
        </w:rPr>
        <w:t>Yesuskristostʼa, romelits aris ertguli motsme, mkvdretit aghdgomilta pirveli da dedamitsis mepeta mtavari. Mas, romelmac shegviyvara da tavisi sisxlit gangvbania chveni tsodebidan, da gagvakhda mepeebad da mghvdlebad ghmertisa da misi Mamis mimart; mas dideba da uphleba ukunisamde da ukunisamde. Amen. Gamocxadeba 1:5, 6.</w:t>
      </w:r>
    </w:p>
    <w:p>
      <w:pPr>
        <w:pStyle w:val="ArticleBody"/>
        <w:jc w:val="left"/>
      </w:pPr>
      <w:r>
        <w:rPr>
          <w:rFonts w:ascii="Times New Roman" w:hAnsi="Times New Roman" w:eastAsia="Times New Roman" w:cs="Times New Roman"/>
        </w:rPr>
        <w:t>ئەو یەکەمین جارەی زنجیرێکی زێڕین باس دەکرێت، کاتێکە یوسف بۆ سەرۆکایەتیی میسر دادەنرێت.</w:t>
      </w:r>
    </w:p>
    <w:p>
      <w:pPr>
        <w:pStyle w:val="ArticleScripture"/>
        <w:jc w:val="left"/>
      </w:pPr>
      <w:r>
        <w:rPr>
          <w:rFonts w:ascii="Times New Roman" w:hAnsi="Times New Roman" w:eastAsia="Times New Roman" w:cs="Times New Roman"/>
        </w:rPr>
        <w:t>Bar Faraon be Yûsif got: Binêre, min te li ser hemû welatê Misrê destnîşan kir. Û Faraon engûstîla xwe ji destê xwe derxist û danî ser destê Yûsif, û ew bi cilên kinca nazik xemiland, û zincîreke zêrîn li stûyê wî kir; Û wî ew siwar kir li ser erebeya duyemîn ya ku hebû, û li pêşiya wî bang kirin: Çokê bidin; û wî ew kir serwerê hemû welatê Misrê. Û Faraon engûstîla xwe ji destê xwe derxist û danî ser destê Yûsif, û ew bi cilên kinca nazik xemiland, û zincîreke zêrîn li stûyê wî kir. Destpêk 41:41–43.</w:t>
      </w:r>
    </w:p>
    <w:p>
      <w:pPr>
        <w:pStyle w:val="ArticleBody"/>
        <w:jc w:val="left"/>
      </w:pPr>
      <w:r>
        <w:rPr>
          <w:rFonts w:ascii="Times New Roman" w:hAnsi="Times New Roman" w:eastAsia="Times New Roman" w:cs="Times New Roman"/>
        </w:rPr>
        <w:t>فیرون نے یوسف کو مصر پر حاکم اس لیے مقرر کیا کہ یوسف “سات زمانوں” کے متعلق، “مشرقی ہوا” کی ہلاکت خیز آفت کے ساتھ وابستہ، فیرون کے خواب کی تعبیر کر سکتا تھا۔</w:t>
      </w:r>
    </w:p>
    <w:p>
      <w:pPr>
        <w:pStyle w:val="ArticleScripture"/>
        <w:jc w:val="left"/>
      </w:pPr>
      <w:r>
        <w:rPr>
          <w:rFonts w:ascii="Times New Roman" w:hAnsi="Times New Roman" w:eastAsia="Times New Roman" w:cs="Times New Roman"/>
        </w:rPr>
        <w:t>Ráꞌan Faraón xhii José: Ne ca loꞌobca, naꞌa, zuaꞌa guixiꞌ ñaa yóo: ne, naꞌa, gadxeꞌ vacax, nayaa laza ne nayaquieꞌ xquenda, biee ca loꞌo yóo; ne riquiꞌ dxita lu guixiꞌ: Ne, naꞌa, stubi gadxeꞌ vacax biaꞌ ca zeꞌe xcaadxi ca xquenda ne nadaa laza, xhoꞌ ca guieꞌ, ni nunca huayaa ca laca guidxi Egipto xquiiñaꞌ ca badness: Ne ca vacax nadaa laza ne xcaadxi ca xquenda gulaguꞌ ca gadxeꞌ vacax primeru, ca ni nayaa laza: Ne bidxiñaꞌcabe gulaguꞌcabe ca vacax zeꞌe, qué gannaꞌti gulaguꞌcabe; peru zuaꞌcabe sti xcaadxi xquenda, ca náca dede guluꞌ: nga runi bidxaꞌa. Ne huayaa sti ca loꞌobca, ne, naꞌa, gadxeꞌ guieꞌdaaga bidxeluꞌ lu tobi xquie, dxaapa ne naca xpiaani: Ne, naꞌa, gadxeꞌ guieꞌdaaga nabidza, ndaa, ne bidiñaa ca bi yoo xii, biree ca biaꞌ zeꞌe: Ne ca guieꞌdaaga ndaa gulaguꞌ ca gadxeꞌ guieꞌdaaga xpiaani; ne gudixheꞌ nga ca loꞌo ca magos; peru ni tobi qué zanda guxeleꞌe naca nga luaa. Ne José raꞌa loꞌo Faraón: Toobi laaca ca loꞌobca Faraón: Dios guluaa loꞌo Faraón ni cayuniꞌ laabe. Génesis 41:17–25.</w:t>
      </w:r>
    </w:p>
    <w:p>
      <w:pPr>
        <w:pStyle w:val="ArticleBody"/>
        <w:jc w:val="left"/>
      </w:pPr>
      <w:r>
        <w:rPr>
          <w:rFonts w:ascii="Times New Roman" w:hAnsi="Times New Roman" w:eastAsia="Times New Roman" w:cs="Times New Roman"/>
        </w:rPr>
        <w:t>Yusep metwergume fara’onen huluwenññaw šñṭ be “meṣmer be meṣmer” mehbeb new, mknyatum qdmiya hulletu hlmoc and hono and new bllo leFara’on astawkewal. Kzia bemqṭel ke “lamoc” ena ke “snbeloc” gar yetgññewen “sbat” qal end mlikt metwergum. Be passage-u wst “sbat” yetebalew qal, beLewawiyan 26 wst “sbat gize” teblo ketergomew gar and new. Yusep “sbat”-n yemotwergomew ende sabat ametat, weyim hulet shi amst meto haya qen mlikt new. Yusep ena Daniel hulatum yeLewawiyan 26 “sbat gize” mlikt iyetwergomu neber.</w:t>
      </w:r>
    </w:p>
    <w:p>
      <w:pPr>
        <w:pStyle w:val="ArticleBody"/>
        <w:jc w:val="left"/>
      </w:pPr>
      <w:r>
        <w:rPr>
          <w:rFonts w:ascii="Times New Roman" w:hAnsi="Times New Roman" w:eastAsia="Times New Roman" w:cs="Times New Roman"/>
        </w:rPr>
        <w:t>فرعوننىڭ چۈشىدە، ئاچارچىلىق باشاقلارنىڭ «شەرق شامىلىدا قۇرىتىلىشى» ئارقىلىق پەيدا بولغان. قۇردىن-قۇرغا، يۈسۈپ بىۋاسىتە قوللانغاندەك، «شەرق شامىلى» بۇنىڭ ئىسلام ئىكەنلىكىنى تونۇتىدۇ؛ يەنى يۈسۈپ ۋە دانىيالغا ئالتۇن بويۇنزىننەت بېرىلگەندە باشلىنىدىغان، بايراقنىڭ دۇنياغا (يۈسۈپنىڭ مىسرىغا) كۆتۈرۈلۈشىنى ۋە خۇدانىڭ باشقا پادىسىنى (دانىيالنىڭ) بابىلدىن چاقىرىپ چىقىرىشنى ئىپادىلەيدىغان، ئاچارچىلىق ۋە ئىقتىسادىي گۈلدىرەش دەۋرىنى ئىسلام پەيدا قىلىدۇ.</w:t>
      </w:r>
    </w:p>
    <w:p>
      <w:pPr>
        <w:pStyle w:val="ArticleBody"/>
        <w:jc w:val="left"/>
      </w:pPr>
      <w:r>
        <w:rPr>
          <w:rFonts w:ascii="Times New Roman" w:hAnsi="Times New Roman" w:eastAsia="Times New Roman" w:cs="Times New Roman"/>
        </w:rPr>
        <w:t>شێرە دووانەکانی ویلایەتە یەکگرتووەکان بە هەموو ئەو هێزانەی پێشبینیی ئینجیل نوێنەرایەتی دەکرێن کە وەک دوو نەتەوە پیشان دراون. ئەمە فەڕەنسا دەگرێتەوە، کە لە ڕووی پێشبینییەوە پێکهاتووە لە سۆدۆم و میسر، هەروەها لە ئیسرائیل کە پێکهاتبوو لە پاشایەتی باکوور و باشوور، و هەروەها لە ئیمپراتۆریەتی ماد و فارس. شێرە دووانەکانی ماد و فارس لە دانیال بەشی هەشتدا ناساندنی ئەوە دەکەن کە یەکێک لە شێرەکانی ئەو شانشینە دواوە سەر هەڵدەدات.</w:t>
      </w:r>
    </w:p>
    <w:p>
      <w:pPr>
        <w:pStyle w:val="ArticleScripture"/>
        <w:jc w:val="left"/>
      </w:pPr>
      <w:r>
        <w:rPr>
          <w:rFonts w:ascii="Times New Roman" w:hAnsi="Times New Roman" w:eastAsia="Times New Roman" w:cs="Times New Roman"/>
        </w:rPr>
        <w:t>Потом я возвёл очи мои и увидел: и вот, пред рекою стоял овен, у которого было два рога; и оба рога были высоки, но один был выше другого, и больший вырос после. Даниил 8:3.</w:t>
      </w:r>
    </w:p>
    <w:p>
      <w:pPr>
        <w:pStyle w:val="ArticleBody"/>
        <w:jc w:val="left"/>
      </w:pPr>
      <w:r>
        <w:rPr>
          <w:rFonts w:ascii="Nirmala UI" w:hAnsi="Nirmala UI" w:eastAsia="Nirmala UI" w:cs="Nirmala UI"/>
        </w:rPr>
        <w:t>মাদী</w:t>
      </w:r>
      <w:r>
        <w:rPr>
          <w:rFonts w:ascii="Times New Roman" w:hAnsi="Times New Roman" w:eastAsia="Times New Roman" w:cs="Times New Roman"/>
        </w:rPr>
        <w:t>-</w:t>
      </w:r>
      <w:r>
        <w:rPr>
          <w:rFonts w:ascii="Nirmala UI" w:hAnsi="Nirmala UI" w:eastAsia="Nirmala UI" w:cs="Nirmala UI"/>
        </w:rPr>
        <w:t>পারস্যের</w:t>
      </w:r>
      <w:r>
        <w:rPr>
          <w:rFonts w:ascii="Times New Roman" w:hAnsi="Times New Roman" w:eastAsia="Times New Roman" w:cs="Times New Roman"/>
        </w:rPr>
        <w:t xml:space="preserve"> </w:t>
      </w:r>
      <w:r>
        <w:rPr>
          <w:rFonts w:ascii="Nirmala UI" w:hAnsi="Nirmala UI" w:eastAsia="Nirmala UI" w:cs="Nirmala UI"/>
        </w:rPr>
        <w:t>দুইটি</w:t>
      </w:r>
      <w:r>
        <w:rPr>
          <w:rFonts w:ascii="Times New Roman" w:hAnsi="Times New Roman" w:eastAsia="Times New Roman" w:cs="Times New Roman"/>
        </w:rPr>
        <w:t xml:space="preserve"> </w:t>
      </w:r>
      <w:r>
        <w:rPr>
          <w:rFonts w:ascii="Nirmala UI" w:hAnsi="Nirmala UI" w:eastAsia="Nirmala UI" w:cs="Nirmala UI"/>
        </w:rPr>
        <w:t>শিং</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দুইটি</w:t>
      </w:r>
      <w:r>
        <w:rPr>
          <w:rFonts w:ascii="Times New Roman" w:hAnsi="Times New Roman" w:eastAsia="Times New Roman" w:cs="Times New Roman"/>
        </w:rPr>
        <w:t xml:space="preserve"> </w:t>
      </w:r>
      <w:r>
        <w:rPr>
          <w:rFonts w:ascii="Nirmala UI" w:hAnsi="Nirmala UI" w:eastAsia="Nirmala UI" w:cs="Nirmala UI"/>
        </w:rPr>
        <w:t>শিংকে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শিংগুলোর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উদিত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শেষকালে</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শিংকে</w:t>
      </w:r>
      <w:r>
        <w:rPr>
          <w:rFonts w:ascii="Times New Roman" w:hAnsi="Times New Roman" w:eastAsia="Times New Roman" w:cs="Times New Roman"/>
        </w:rPr>
        <w:t xml:space="preserve"> </w:t>
      </w:r>
      <w:r>
        <w:rPr>
          <w:rFonts w:ascii="Nirmala UI" w:hAnsi="Nirmala UI" w:eastAsia="Nirmala UI" w:cs="Nirmala UI"/>
        </w:rPr>
        <w:t>নবী</w:t>
      </w:r>
      <w:r>
        <w:rPr>
          <w:rFonts w:ascii="Times New Roman" w:hAnsi="Times New Roman" w:eastAsia="Times New Roman" w:cs="Times New Roman"/>
        </w:rPr>
        <w:t xml:space="preserve"> </w:t>
      </w:r>
      <w:r>
        <w:rPr>
          <w:rFonts w:ascii="Nirmala UI" w:hAnsi="Nirmala UI" w:eastAsia="Nirmala UI" w:cs="Nirmala UI"/>
        </w:rPr>
        <w:t>এলিয়ার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কার্মেল</w:t>
      </w:r>
      <w:r>
        <w:rPr>
          <w:rFonts w:ascii="Times New Roman" w:hAnsi="Times New Roman" w:eastAsia="Times New Roman" w:cs="Times New Roman"/>
        </w:rPr>
        <w:t xml:space="preserve"> </w:t>
      </w:r>
      <w:r>
        <w:rPr>
          <w:rFonts w:ascii="Nirmala UI" w:hAnsi="Nirmala UI" w:eastAsia="Nirmala UI" w:cs="Nirmala UI"/>
        </w:rPr>
        <w:t>পর্বতে</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প্রতিযোগিতা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নবী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নবীর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পার্থক্য</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বিষয়টি</w:t>
      </w:r>
      <w:r>
        <w:rPr>
          <w:rFonts w:ascii="Times New Roman" w:hAnsi="Times New Roman" w:eastAsia="Times New Roman" w:cs="Times New Roman"/>
        </w:rPr>
        <w:t xml:space="preserve"> </w:t>
      </w:r>
      <w:r>
        <w:rPr>
          <w:rFonts w:ascii="Nirmala UI" w:hAnsi="Nirmala UI" w:eastAsia="Nirmala UI" w:cs="Nirmala UI"/>
        </w:rPr>
        <w:t>কার্মেল</w:t>
      </w:r>
      <w:r>
        <w:rPr>
          <w:rFonts w:ascii="Times New Roman" w:hAnsi="Times New Roman" w:eastAsia="Times New Roman" w:cs="Times New Roman"/>
        </w:rPr>
        <w:t xml:space="preserve"> </w:t>
      </w:r>
      <w:r>
        <w:rPr>
          <w:rFonts w:ascii="Nirmala UI" w:hAnsi="Nirmala UI" w:eastAsia="Nirmala UI" w:cs="Nirmala UI"/>
        </w:rPr>
        <w:t>পর্বতের</w:t>
      </w:r>
      <w:r>
        <w:rPr>
          <w:rFonts w:ascii="Times New Roman" w:hAnsi="Times New Roman" w:eastAsia="Times New Roman" w:cs="Times New Roman"/>
        </w:rPr>
        <w:t xml:space="preserve"> </w:t>
      </w:r>
      <w:r>
        <w:rPr>
          <w:rFonts w:ascii="Nirmala UI" w:hAnsi="Nirmala UI" w:eastAsia="Nirmala UI" w:cs="Nirmala UI"/>
        </w:rPr>
        <w:t>পরীক্ষায়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আগস্ট</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آمریکہ کے پروٹسٹنٹ فرقے اسی وقت، جب وہ پلٹ کر پاپائی روم کی بیٹیاں بن گئے، الٰہی عنایت سے ملیری ایڈونٹ ازم کے طور پر سچے نبی کی شناخت پائے۔ 1863 میں، ملیری ایڈونٹ ازم کا حقیقی پروٹسٹنٹ سینگ اسی رفاقت میں واپس لوٹ آیا جس میں مرتد پروٹسٹنٹ ازم تھا، کیونکہ انہوں نے بائبل کے مطالعہ کے اسی فاسد طریقۂ کار کی طرف رجوع کیا جو مرتد پروٹسٹنٹ ازم کا تھا، جب انہوں نے ایلیاہ کے پیغام کو رد کرنے کے اپنے تدریجی عمل کا آغاز کیا۔ اسی عرصۂ زمانہ میں امریکہ کی خانہ جنگی شروع ہوئی۔ (یہ بات ملحوظ رہے کہ جب روح القدس کو رد کیا جاتا ہے، تو پھر دوسری روح غلبہ پا لیتی ہے، اور اس کا نتیجہ ہمیشہ جنگ ہوتا ہے۔) تب وہ قوم لفظی، سیاسی اور نبوی طور پر منقسم ہو گئی۔ اس نقطے کے بعد سے جمہوریت پسندی کا سینگ دو بنیادی سیاسی جماعتوں کے درمیان ایک بڑھتی ہوئی کشمکش میں مبتلا رہنے والا تھا۔</w:t>
      </w:r>
    </w:p>
    <w:p>
      <w:pPr>
        <w:pStyle w:val="ArticleBody"/>
        <w:jc w:val="left"/>
      </w:pP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ခုနှစ်မှစ၍</w:t>
      </w:r>
      <w:r>
        <w:rPr>
          <w:rFonts w:ascii="Times New Roman" w:hAnsi="Times New Roman" w:eastAsia="Times New Roman" w:cs="Times New Roman"/>
        </w:rPr>
        <w:t xml:space="preserve"> — </w:t>
      </w:r>
      <w:r>
        <w:rPr>
          <w:rFonts w:ascii="Myanmar Text" w:hAnsi="Myanmar Text" w:eastAsia="Myanmar Text" w:cs="Myanmar Text"/>
        </w:rPr>
        <w:t>ထိုနှစ်သည်</w:t>
      </w:r>
      <w:r>
        <w:rPr>
          <w:rFonts w:ascii="Times New Roman" w:hAnsi="Times New Roman" w:eastAsia="Times New Roman" w:cs="Times New Roman"/>
        </w:rPr>
        <w:t xml:space="preserve"> </w:t>
      </w:r>
      <w:r>
        <w:rPr>
          <w:rFonts w:ascii="Myanmar Text" w:hAnsi="Myanmar Text" w:eastAsia="Myanmar Text" w:cs="Myanmar Text"/>
        </w:rPr>
        <w:t>မြောက်ပိုင်းနှင့်</w:t>
      </w:r>
      <w:r>
        <w:rPr>
          <w:rFonts w:ascii="Times New Roman" w:hAnsi="Times New Roman" w:eastAsia="Times New Roman" w:cs="Times New Roman"/>
        </w:rPr>
        <w:t xml:space="preserve"> </w:t>
      </w:r>
      <w:r>
        <w:rPr>
          <w:rFonts w:ascii="Myanmar Text" w:hAnsi="Myanmar Text" w:eastAsia="Myanmar Text" w:cs="Myanmar Text"/>
        </w:rPr>
        <w:t>တောင်ပိုင်းအကြား</w:t>
      </w:r>
      <w:r>
        <w:rPr>
          <w:rFonts w:ascii="Times New Roman" w:hAnsi="Times New Roman" w:eastAsia="Times New Roman" w:cs="Times New Roman"/>
        </w:rPr>
        <w:t xml:space="preserve"> </w:t>
      </w:r>
      <w:r>
        <w:rPr>
          <w:rFonts w:ascii="Myanmar Text" w:hAnsi="Myanmar Text" w:eastAsia="Myanmar Text" w:cs="Myanmar Text"/>
        </w:rPr>
        <w:t>ပြည်တွင်းစစ်၏</w:t>
      </w:r>
      <w:r>
        <w:rPr>
          <w:rFonts w:ascii="Times New Roman" w:hAnsi="Times New Roman" w:eastAsia="Times New Roman" w:cs="Times New Roman"/>
        </w:rPr>
        <w:t xml:space="preserve"> </w:t>
      </w:r>
      <w:r>
        <w:rPr>
          <w:rFonts w:ascii="Myanmar Text" w:hAnsi="Myanmar Text" w:eastAsia="Myanmar Text" w:cs="Myanmar Text"/>
        </w:rPr>
        <w:t>အလယ်ဗဟိုကာလဖြစ်သဖြင့်</w:t>
      </w:r>
      <w:r>
        <w:rPr>
          <w:rFonts w:ascii="Times New Roman" w:hAnsi="Times New Roman" w:eastAsia="Times New Roman" w:cs="Times New Roman"/>
        </w:rPr>
        <w:t xml:space="preserve"> </w:t>
      </w:r>
      <w:r>
        <w:rPr>
          <w:rFonts w:ascii="Myanmar Text" w:hAnsi="Myanmar Text" w:eastAsia="Myanmar Text" w:cs="Myanmar Text"/>
        </w:rPr>
        <w:t>ခွဲခြားမှု၏</w:t>
      </w:r>
      <w:r>
        <w:rPr>
          <w:rFonts w:ascii="Times New Roman" w:hAnsi="Times New Roman" w:eastAsia="Times New Roman" w:cs="Times New Roman"/>
        </w:rPr>
        <w:t xml:space="preserve"> </w:t>
      </w:r>
      <w:r>
        <w:rPr>
          <w:rFonts w:ascii="Myanmar Text" w:hAnsi="Myanmar Text" w:eastAsia="Myanmar Text" w:cs="Myanmar Text"/>
        </w:rPr>
        <w:t>သင်္ကေတတစ်ရပ်</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 </w:t>
      </w:r>
      <w:r>
        <w:rPr>
          <w:rFonts w:ascii="Myanmar Text" w:hAnsi="Myanmar Text" w:eastAsia="Myanmar Text" w:cs="Myanmar Text"/>
        </w:rPr>
        <w:t>ရီပဘလီကန်ဦးချို၏</w:t>
      </w:r>
      <w:r>
        <w:rPr>
          <w:rFonts w:ascii="Times New Roman" w:hAnsi="Times New Roman" w:eastAsia="Times New Roman" w:cs="Times New Roman"/>
        </w:rPr>
        <w:t xml:space="preserve"> </w:t>
      </w:r>
      <w:r>
        <w:rPr>
          <w:rFonts w:ascii="Myanmar Text" w:hAnsi="Myanmar Text" w:eastAsia="Myanmar Text" w:cs="Myanmar Text"/>
        </w:rPr>
        <w:t>နိုင်ငံရေးအဖွဲ့ခွဲနှစ်ရပ်နှင့်</w:t>
      </w:r>
      <w:r>
        <w:rPr>
          <w:rFonts w:ascii="Times New Roman" w:hAnsi="Times New Roman" w:eastAsia="Times New Roman" w:cs="Times New Roman"/>
        </w:rPr>
        <w:t xml:space="preserve"> </w:t>
      </w:r>
      <w:r>
        <w:rPr>
          <w:rFonts w:ascii="Myanmar Text" w:hAnsi="Myanmar Text" w:eastAsia="Myanmar Text" w:cs="Myanmar Text"/>
        </w:rPr>
        <w:t>ဒီမိုကရက်တစ်နှင့်</w:t>
      </w:r>
      <w:r>
        <w:rPr>
          <w:rFonts w:ascii="Times New Roman" w:hAnsi="Times New Roman" w:eastAsia="Times New Roman" w:cs="Times New Roman"/>
        </w:rPr>
        <w:t xml:space="preserve"> </w:t>
      </w:r>
      <w:r>
        <w:rPr>
          <w:rFonts w:ascii="Myanmar Text" w:hAnsi="Myanmar Text" w:eastAsia="Myanmar Text" w:cs="Myanmar Text"/>
        </w:rPr>
        <w:t>ရီပဘလီကန်ပါတီများ၊</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သန့်ရှင်းနေ့အဖြစ်စောင့်ထိန်းသူများနှင့်</w:t>
      </w:r>
      <w:r>
        <w:rPr>
          <w:rFonts w:ascii="Times New Roman" w:hAnsi="Times New Roman" w:eastAsia="Times New Roman" w:cs="Times New Roman"/>
        </w:rPr>
        <w:t xml:space="preserve"> </w:t>
      </w:r>
      <w:r>
        <w:rPr>
          <w:rFonts w:ascii="Myanmar Text" w:hAnsi="Myanmar Text" w:eastAsia="Myanmar Text" w:cs="Myanmar Text"/>
        </w:rPr>
        <w:t>ဥပုသ်နေ့ကို</w:t>
      </w:r>
      <w:r>
        <w:rPr>
          <w:rFonts w:ascii="Times New Roman" w:hAnsi="Times New Roman" w:eastAsia="Times New Roman" w:cs="Times New Roman"/>
        </w:rPr>
        <w:t xml:space="preserve"> </w:t>
      </w:r>
      <w:r>
        <w:rPr>
          <w:rFonts w:ascii="Myanmar Text" w:hAnsi="Myanmar Text" w:eastAsia="Myanmar Text" w:cs="Myanmar Text"/>
        </w:rPr>
        <w:t>စောင့်ထိန်းသူ</w:t>
      </w:r>
      <w:r>
        <w:rPr>
          <w:rFonts w:ascii="Times New Roman" w:hAnsi="Times New Roman" w:eastAsia="Times New Roman" w:cs="Times New Roman"/>
        </w:rPr>
        <w:t xml:space="preserve"> </w:t>
      </w:r>
      <w:r>
        <w:rPr>
          <w:rFonts w:ascii="Myanmar Text" w:hAnsi="Myanmar Text" w:eastAsia="Myanmar Text" w:cs="Myanmar Text"/>
        </w:rPr>
        <w:t>အယူဖောက်ပြန်သော</w:t>
      </w:r>
      <w:r>
        <w:rPr>
          <w:rFonts w:ascii="Times New Roman" w:hAnsi="Times New Roman" w:eastAsia="Times New Roman" w:cs="Times New Roman"/>
        </w:rPr>
        <w:t xml:space="preserve"> </w:t>
      </w:r>
      <w:r>
        <w:rPr>
          <w:rFonts w:ascii="Myanmar Text" w:hAnsi="Myanmar Text" w:eastAsia="Myanmar Text" w:cs="Myanmar Text"/>
        </w:rPr>
        <w:t>ပရိုတက်စတင့်များ</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ပရိုတက်စတင့်ဦးချို၏</w:t>
      </w:r>
      <w:r>
        <w:rPr>
          <w:rFonts w:ascii="Times New Roman" w:hAnsi="Times New Roman" w:eastAsia="Times New Roman" w:cs="Times New Roman"/>
        </w:rPr>
        <w:t xml:space="preserve"> </w:t>
      </w:r>
      <w:r>
        <w:rPr>
          <w:rFonts w:ascii="Myanmar Text" w:hAnsi="Myanmar Text" w:eastAsia="Myanmar Text" w:cs="Myanmar Text"/>
        </w:rPr>
        <w:t>အဖွဲ့ခွဲနှစ်ရပ်တို့</w:t>
      </w:r>
      <w:r>
        <w:rPr>
          <w:rFonts w:ascii="Times New Roman" w:hAnsi="Times New Roman" w:eastAsia="Times New Roman" w:cs="Times New Roman"/>
        </w:rPr>
        <w:t xml:space="preserve"> </w:t>
      </w:r>
      <w:r>
        <w:rPr>
          <w:rFonts w:ascii="Myanmar Text" w:hAnsi="Myanmar Text" w:eastAsia="Myanmar Text" w:cs="Myanmar Text"/>
        </w:rPr>
        <w:t>ပေါ်ပေါက်လာခဲ့သည်။</w:t>
      </w:r>
      <w:r>
        <w:rPr>
          <w:rFonts w:ascii="Times New Roman" w:hAnsi="Times New Roman" w:eastAsia="Times New Roman" w:cs="Times New Roman"/>
        </w:rPr>
        <w:t xml:space="preserve"> </w:t>
      </w:r>
      <w:r>
        <w:rPr>
          <w:rFonts w:ascii="Myanmar Text" w:hAnsi="Myanmar Text" w:eastAsia="Myanmar Text" w:cs="Myanmar Text"/>
        </w:rPr>
        <w:t>ဦးချိုတစ်ခုစီ၏</w:t>
      </w:r>
      <w:r>
        <w:rPr>
          <w:rFonts w:ascii="Times New Roman" w:hAnsi="Times New Roman" w:eastAsia="Times New Roman" w:cs="Times New Roman"/>
        </w:rPr>
        <w:t xml:space="preserve"> </w:t>
      </w:r>
      <w:r>
        <w:rPr>
          <w:rFonts w:ascii="Myanmar Text" w:hAnsi="Myanmar Text" w:eastAsia="Myanmar Text" w:cs="Myanmar Text"/>
        </w:rPr>
        <w:t>နှစ်ဆင့်ခွဲခြားမှုကို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လက်ထက်၌</w:t>
      </w:r>
      <w:r>
        <w:rPr>
          <w:rFonts w:ascii="Times New Roman" w:hAnsi="Times New Roman" w:eastAsia="Times New Roman" w:cs="Times New Roman"/>
        </w:rPr>
        <w:t xml:space="preserve"> </w:t>
      </w:r>
      <w:r>
        <w:rPr>
          <w:rFonts w:ascii="Myanmar Text" w:hAnsi="Myanmar Text" w:eastAsia="Myanmar Text" w:cs="Myanmar Text"/>
        </w:rPr>
        <w:t>ဇဒူကဲနှင့်</w:t>
      </w:r>
      <w:r>
        <w:rPr>
          <w:rFonts w:ascii="Times New Roman" w:hAnsi="Times New Roman" w:eastAsia="Times New Roman" w:cs="Times New Roman"/>
        </w:rPr>
        <w:t xml:space="preserve"> </w:t>
      </w:r>
      <w:r>
        <w:rPr>
          <w:rFonts w:ascii="Myanmar Text" w:hAnsi="Myanmar Text" w:eastAsia="Myanmar Text" w:cs="Myanmar Text"/>
        </w:rPr>
        <w:t>ဖာရိရှဲတို့အားဖြင့်</w:t>
      </w:r>
      <w:r>
        <w:rPr>
          <w:rFonts w:ascii="Times New Roman" w:hAnsi="Times New Roman" w:eastAsia="Times New Roman" w:cs="Times New Roman"/>
        </w:rPr>
        <w:t xml:space="preserve"> </w:t>
      </w:r>
      <w:r>
        <w:rPr>
          <w:rFonts w:ascii="Myanmar Text" w:hAnsi="Myanmar Text" w:eastAsia="Myanmar Text" w:cs="Myanmar Text"/>
        </w:rPr>
        <w:t>ပုံဆောင်ပြခဲ့သည်။</w:t>
      </w:r>
      <w:r>
        <w:rPr>
          <w:rFonts w:ascii="Times New Roman" w:hAnsi="Times New Roman" w:eastAsia="Times New Roman" w:cs="Times New Roman"/>
        </w:rPr>
        <w:t xml:space="preserve"> </w:t>
      </w:r>
      <w:r>
        <w:rPr>
          <w:rFonts w:ascii="Myanmar Text" w:hAnsi="Myanmar Text" w:eastAsia="Myanmar Text" w:cs="Myanmar Text"/>
        </w:rPr>
        <w:t>အုပ်စုတစ်စုက</w:t>
      </w:r>
      <w:r>
        <w:rPr>
          <w:rFonts w:ascii="Times New Roman" w:hAnsi="Times New Roman" w:eastAsia="Times New Roman" w:cs="Times New Roman"/>
        </w:rPr>
        <w:t xml:space="preserve"> </w:t>
      </w:r>
      <w:r>
        <w:rPr>
          <w:rFonts w:ascii="Myanmar Text" w:hAnsi="Myanmar Text" w:eastAsia="Myanmar Text" w:cs="Myanmar Text"/>
        </w:rPr>
        <w:t>အခြေခံတည်ထောင်ရေးမူများကို</w:t>
      </w:r>
      <w:r>
        <w:rPr>
          <w:rFonts w:ascii="Times New Roman" w:hAnsi="Times New Roman" w:eastAsia="Times New Roman" w:cs="Times New Roman"/>
        </w:rPr>
        <w:t xml:space="preserve"> </w:t>
      </w:r>
      <w:r>
        <w:rPr>
          <w:rFonts w:ascii="Myanmar Text" w:hAnsi="Myanmar Text" w:eastAsia="Myanmar Text" w:cs="Myanmar Text"/>
        </w:rPr>
        <w:t>ပြတ်ပြတ်သားသား</w:t>
      </w:r>
      <w:r>
        <w:rPr>
          <w:rFonts w:ascii="Times New Roman" w:hAnsi="Times New Roman" w:eastAsia="Times New Roman" w:cs="Times New Roman"/>
        </w:rPr>
        <w:t xml:space="preserve"> </w:t>
      </w:r>
      <w:r>
        <w:rPr>
          <w:rFonts w:ascii="Myanmar Text" w:hAnsi="Myanmar Text" w:eastAsia="Myanmar Text" w:cs="Myanmar Text"/>
        </w:rPr>
        <w:t>ငြင်းပယ်ခဲ့ကြပြီး၊</w:t>
      </w:r>
      <w:r>
        <w:rPr>
          <w:rFonts w:ascii="Times New Roman" w:hAnsi="Times New Roman" w:eastAsia="Times New Roman" w:cs="Times New Roman"/>
        </w:rPr>
        <w:t xml:space="preserve"> </w:t>
      </w:r>
      <w:r>
        <w:rPr>
          <w:rFonts w:ascii="Myanmar Text" w:hAnsi="Myanmar Text" w:eastAsia="Myanmar Text" w:cs="Myanmar Text"/>
        </w:rPr>
        <w:t>အခြားတစ်စုကမူ</w:t>
      </w:r>
      <w:r>
        <w:rPr>
          <w:rFonts w:ascii="Times New Roman" w:hAnsi="Times New Roman" w:eastAsia="Times New Roman" w:cs="Times New Roman"/>
        </w:rPr>
        <w:t xml:space="preserve"> </w:t>
      </w:r>
      <w:r>
        <w:rPr>
          <w:rFonts w:ascii="Myanmar Text" w:hAnsi="Myanmar Text" w:eastAsia="Myanmar Text" w:cs="Myanmar Text"/>
        </w:rPr>
        <w:t>အခြေခံတည်ထောင်ရေးမူများကို</w:t>
      </w:r>
      <w:r>
        <w:rPr>
          <w:rFonts w:ascii="Times New Roman" w:hAnsi="Times New Roman" w:eastAsia="Times New Roman" w:cs="Times New Roman"/>
        </w:rPr>
        <w:t xml:space="preserve"> </w:t>
      </w:r>
      <w:r>
        <w:rPr>
          <w:rFonts w:ascii="Myanmar Text" w:hAnsi="Myanmar Text" w:eastAsia="Myanmar Text" w:cs="Myanmar Text"/>
        </w:rPr>
        <w:t>ထောက်ခံထိန်းသိမ်းကြောင်း</w:t>
      </w:r>
      <w:r>
        <w:rPr>
          <w:rFonts w:ascii="Times New Roman" w:hAnsi="Times New Roman" w:eastAsia="Times New Roman" w:cs="Times New Roman"/>
        </w:rPr>
        <w:t xml:space="preserve"> </w:t>
      </w:r>
      <w:r>
        <w:rPr>
          <w:rFonts w:ascii="Myanmar Text" w:hAnsi="Myanmar Text" w:eastAsia="Myanmar Text" w:cs="Myanmar Text"/>
        </w:rPr>
        <w:t>ဝန်ခံပြောဆိုခဲ့သော်လည်း၊</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လူ့ထုံးတမ်းအစဉ်အလာများနှင့်</w:t>
      </w:r>
      <w:r>
        <w:rPr>
          <w:rFonts w:ascii="Times New Roman" w:hAnsi="Times New Roman" w:eastAsia="Times New Roman" w:cs="Times New Roman"/>
        </w:rPr>
        <w:t xml:space="preserve"> </w:t>
      </w:r>
      <w:r>
        <w:rPr>
          <w:rFonts w:ascii="Myanmar Text" w:hAnsi="Myanmar Text" w:eastAsia="Myanmar Text" w:cs="Myanmar Text"/>
        </w:rPr>
        <w:t>ဓလေ့ထုံးစံများဖြင့်</w:t>
      </w:r>
      <w:r>
        <w:rPr>
          <w:rFonts w:ascii="Times New Roman" w:hAnsi="Times New Roman" w:eastAsia="Times New Roman" w:cs="Times New Roman"/>
        </w:rPr>
        <w:t xml:space="preserve"> </w:t>
      </w:r>
      <w:r>
        <w:rPr>
          <w:rFonts w:ascii="Myanmar Text" w:hAnsi="Myanmar Text" w:eastAsia="Myanmar Text" w:cs="Myanmar Text"/>
        </w:rPr>
        <w:t>အစားထိုးခဲ့ကြသည်။</w:t>
      </w:r>
    </w:p>
    <w:p>
      <w:pPr>
        <w:pStyle w:val="ArticleBody"/>
        <w:jc w:val="left"/>
      </w:pPr>
      <w:r>
        <w:rPr>
          <w:rFonts w:ascii="Times New Roman" w:hAnsi="Times New Roman" w:eastAsia="Times New Roman" w:cs="Times New Roman"/>
        </w:rPr>
        <w:t xml:space="preserve">Məskərəm 11, 2001-də,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የመፈተኛ</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በትንቢት</w:t>
      </w:r>
      <w:r>
        <w:rPr>
          <w:rFonts w:ascii="Times New Roman" w:hAnsi="Times New Roman" w:eastAsia="Times New Roman" w:cs="Times New Roman"/>
        </w:rPr>
        <w:t xml:space="preserve"> </w:t>
      </w:r>
      <w:r>
        <w:rPr>
          <w:rFonts w:ascii="Ebrima" w:hAnsi="Ebrima" w:eastAsia="Ebrima" w:cs="Ebrima"/>
        </w:rPr>
        <w:t>ተጀምሮ</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በቤልሻጽር</w:t>
      </w:r>
      <w:r>
        <w:rPr>
          <w:rFonts w:ascii="Times New Roman" w:hAnsi="Times New Roman" w:eastAsia="Times New Roman" w:cs="Times New Roman"/>
        </w:rPr>
        <w:t xml:space="preserve"> </w:t>
      </w:r>
      <w:r>
        <w:rPr>
          <w:rFonts w:ascii="Ebrima" w:hAnsi="Ebrima" w:eastAsia="Ebrima" w:cs="Ebrima"/>
        </w:rPr>
        <w:t>ስካር</w:t>
      </w:r>
      <w:r>
        <w:rPr>
          <w:rFonts w:ascii="Times New Roman" w:hAnsi="Times New Roman" w:eastAsia="Times New Roman" w:cs="Times New Roman"/>
        </w:rPr>
        <w:t xml:space="preserve"> </w:t>
      </w:r>
      <w:r>
        <w:rPr>
          <w:rFonts w:ascii="Ebrima" w:hAnsi="Ebrima" w:eastAsia="Ebrima" w:cs="Ebrima"/>
        </w:rPr>
        <w:t>ግብዣ</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ጫፉ</w:t>
      </w:r>
      <w:r>
        <w:rPr>
          <w:rFonts w:ascii="Times New Roman" w:hAnsi="Times New Roman" w:eastAsia="Times New Roman" w:cs="Times New Roman"/>
        </w:rPr>
        <w:t xml:space="preserve"> </w:t>
      </w:r>
      <w:r>
        <w:rPr>
          <w:rFonts w:ascii="Ebrima" w:hAnsi="Ebrima" w:eastAsia="Ebrima" w:cs="Ebrima"/>
        </w:rPr>
        <w:t>ይደርሳል።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ክርስቲያንና</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ጥምረት</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በሙሉ</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ተገነባ</w:t>
      </w:r>
      <w:r>
        <w:rPr>
          <w:rFonts w:ascii="Times New Roman" w:hAnsi="Times New Roman" w:eastAsia="Times New Roman" w:cs="Times New Roman"/>
        </w:rPr>
        <w:t xml:space="preserve"> </w:t>
      </w:r>
      <w:r>
        <w:rPr>
          <w:rFonts w:ascii="Ebrima" w:hAnsi="Ebrima" w:eastAsia="Ebrima" w:cs="Ebrima"/>
        </w:rPr>
        <w:t>የሚለይ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ቀንዶች</w:t>
      </w:r>
      <w:r>
        <w:rPr>
          <w:rFonts w:ascii="Times New Roman" w:hAnsi="Times New Roman" w:eastAsia="Times New Roman" w:cs="Times New Roman"/>
        </w:rPr>
        <w:t xml:space="preserve"> </w:t>
      </w:r>
      <w:r>
        <w:rPr>
          <w:rFonts w:ascii="Ebrima" w:hAnsi="Ebrima" w:eastAsia="Ebrima" w:cs="Ebrima"/>
        </w:rPr>
        <w:t>የከሃዲ</w:t>
      </w:r>
      <w:r>
        <w:rPr>
          <w:rFonts w:ascii="Times New Roman" w:hAnsi="Times New Roman" w:eastAsia="Times New Roman" w:cs="Times New Roman"/>
        </w:rPr>
        <w:t xml:space="preserve"> </w:t>
      </w:r>
      <w:r>
        <w:rPr>
          <w:rFonts w:ascii="Ebrima" w:hAnsi="Ebrima" w:eastAsia="Ebrima" w:cs="Ebrima"/>
        </w:rPr>
        <w:t>ሪፐብሊካኒዝምና</w:t>
      </w:r>
      <w:r>
        <w:rPr>
          <w:rFonts w:ascii="Times New Roman" w:hAnsi="Times New Roman" w:eastAsia="Times New Roman" w:cs="Times New Roman"/>
        </w:rPr>
        <w:t xml:space="preserve"> </w:t>
      </w:r>
      <w:r>
        <w:rPr>
          <w:rFonts w:ascii="Ebrima" w:hAnsi="Ebrima" w:eastAsia="Ebrima" w:cs="Ebrima"/>
        </w:rPr>
        <w:t>የከሃዲ</w:t>
      </w:r>
      <w:r>
        <w:rPr>
          <w:rFonts w:ascii="Times New Roman" w:hAnsi="Times New Roman" w:eastAsia="Times New Roman" w:cs="Times New Roman"/>
        </w:rPr>
        <w:t xml:space="preserve"> </w:t>
      </w:r>
      <w:r>
        <w:rPr>
          <w:rFonts w:ascii="Ebrima" w:hAnsi="Ebrima" w:eastAsia="Ebrima" w:cs="Ebrima"/>
        </w:rPr>
        <w:t>ፕሮቴስታንቲዝም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ከሃዲ</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ገዥ፣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በመጨረሻ</w:t>
      </w:r>
      <w:r>
        <w:rPr>
          <w:rFonts w:ascii="Times New Roman" w:hAnsi="Times New Roman" w:eastAsia="Times New Roman" w:cs="Times New Roman"/>
        </w:rPr>
        <w:t xml:space="preserve"> </w:t>
      </w:r>
      <w:r>
        <w:rPr>
          <w:rFonts w:ascii="Ebrima" w:hAnsi="Ebrima" w:eastAsia="Ebrima" w:cs="Ebrima"/>
        </w:rPr>
        <w:t>የሚወጣና</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የፕሮቴስታንት</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ይከፍ</w:t>
      </w:r>
      <w:r>
        <w:rPr>
          <w:rFonts w:ascii="Times New Roman" w:hAnsi="Times New Roman" w:eastAsia="Times New Roman" w:cs="Times New Roman"/>
        </w:rPr>
        <w:t xml:space="preserve"> </w:t>
      </w:r>
      <w:r>
        <w:rPr>
          <w:rFonts w:ascii="Ebrima" w:hAnsi="Ebrima" w:eastAsia="Ebrima" w:cs="Ebrima"/>
        </w:rPr>
        <w:t>ስለሆነ</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Yusipha na Daniʼeli ni laini imwe yʼubuhanuzi bumwe, kuko, umurongo ku wundi murongo, abahanuzi bose bagaragaza iminsi yʼiherezo. Bombi bamenye “ibihe birindwi,” igihe babibonaga. “Umuyaga wo mu burasirazuba” wʼUbusilamu uri kwinjira munsi yʼurukuta, mu gihe baha Belushazari na Farawo ubusobanuro bwʼicyo “Ahazaza ha Amerika” ari cyo. Bambaye “umwambaro utukura” wo gukiranuka kwa Kristo, ari wo “umwambaro wera” ubigirwa utyo nʼamaraso ya Kristo. Bashyirwa hejuru nkʼikimenyetso kandi bagahagararirwa nkʼikamba, cyangwa nkʼurunigi rwa zahabu, uko bahinduka umutware wa gatatu uzamuka hejuru kandi ukazamuka ari uwa nyuma.</w:t>
      </w:r>
    </w:p>
    <w:p>
      <w:pPr>
        <w:pStyle w:val="ArticleBody"/>
        <w:jc w:val="left"/>
      </w:pPr>
      <w:r>
        <w:rPr>
          <w:rFonts w:ascii="Times New Roman" w:hAnsi="Times New Roman" w:eastAsia="Times New Roman" w:cs="Times New Roman"/>
        </w:rPr>
        <w:t>Yatwendelea na Daniel mlango wa sita katika makala inayofuata.</w:t>
      </w:r>
    </w:p>
    <w:p>
      <w:pPr>
        <w:pStyle w:val="ArticleScripture"/>
        <w:jc w:val="left"/>
      </w:pPr>
      <w:r>
        <w:rPr>
          <w:rFonts w:ascii="Times New Roman" w:hAnsi="Times New Roman" w:eastAsia="Times New Roman" w:cs="Times New Roman"/>
        </w:rPr>
        <w:t>“Qiyna un qoch’ chi alaxik yéetel máan ch’ujukil, Belshazzar yéetel u nojoch máako’ob ts’o’ok u táakpajal u p’iis u k’ebanilo’ob yéetel u k’ebanil u aj Chaldea kaajil. Mix ba’ale’ ma’ tu páajtal u k’a’abetkunsik u k’ab Dios ti’ u ts’aik ti’ to’on u p’áatal u k’aasilo’ob ku taal. Túumben yéetel ya’abach providenciao’ob, Dios tu ya’alaj u ka’ansiko’ob u síijilil ti’ u ley. ‘Táan in wojéeltik in ts’akik Babilonia,’ tu yáalaj tu yo’olal leti’ob, xan u juicioo’ob táan u yáantal tak ka’an, ‘ba’ale’ ma’ ts’a’ab u ts’akaj.’ Jeremías 51:9. Tuméen u suukilil yéetel u yáanal k’áak’náab yóolal u puksi’ik’al máak, Dios tu yilaj ti’ u páajtalil u beetik u sentencia mix máax ku suut. Belshazzar yan u lúubul, yéetel u reino yan u máan ti’ uláak’ k’abo’ob.” Profetas y Reyes,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اکتیس</dc:title>
  <dc:subject>ایمریکا کی تنبیہ: آج کے لیے دانی ایل کی تعبیر کی اہمیت</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