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 ایل — نمبر چھیالیس</w:t>
      </w:r>
    </w:p>
    <w:p>
      <w:pPr>
        <w:pStyle w:val="ArticleSubtitle"/>
        <w:jc w:val="left"/>
      </w:pPr>
      <w:r>
        <w:rPr>
          <w:rFonts w:ascii="Segoe UI" w:hAnsi="Segoe UI" w:eastAsia="Segoe UI" w:cs="Segoe UI"/>
        </w:rPr>
        <w:t>ريحنيش</w:t>
      </w:r>
      <w:r>
        <w:rPr>
          <w:rFonts w:ascii="Arial" w:hAnsi="Arial" w:eastAsia="Arial" w:cs="Arial"/>
        </w:rPr>
        <w:t xml:space="preserve"> </w:t>
      </w:r>
      <w:r>
        <w:rPr>
          <w:rFonts w:ascii="Segoe UI" w:hAnsi="Segoe UI" w:eastAsia="Segoe UI" w:cs="Segoe UI"/>
        </w:rPr>
        <w:t>والتمحيانت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Gadugi" w:hAnsi="Gadugi" w:eastAsia="Gadugi" w:cs="Gadugi"/>
        </w:rPr>
        <w:t>ᎦᎪ</w:t>
      </w:r>
      <w:r>
        <w:rPr>
          <w:rFonts w:ascii="Times New Roman" w:hAnsi="Times New Roman" w:eastAsia="Times New Roman" w:cs="Times New Roman"/>
        </w:rPr>
        <w:t xml:space="preserve"> </w:t>
      </w:r>
      <w:r>
        <w:rPr>
          <w:rFonts w:ascii="Gadugi" w:hAnsi="Gadugi" w:eastAsia="Gadugi" w:cs="Gadugi"/>
        </w:rPr>
        <w:t>ᎤᏪᏲᏂᏍᏗ</w:t>
      </w:r>
      <w:r>
        <w:rPr>
          <w:rFonts w:ascii="Times New Roman" w:hAnsi="Times New Roman" w:eastAsia="Times New Roman" w:cs="Times New Roman"/>
        </w:rPr>
        <w:t xml:space="preserve"> </w:t>
      </w:r>
      <w:r>
        <w:rPr>
          <w:rFonts w:ascii="Gadugi" w:hAnsi="Gadugi" w:eastAsia="Gadugi" w:cs="Gadugi"/>
        </w:rPr>
        <w:t>ᎠᎦᏙᎥᏍᎬ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ᎦᎪ</w:t>
      </w:r>
      <w:r>
        <w:rPr>
          <w:rFonts w:ascii="Times New Roman" w:hAnsi="Times New Roman" w:eastAsia="Times New Roman" w:cs="Times New Roman"/>
        </w:rPr>
        <w:t xml:space="preserve"> </w:t>
      </w:r>
      <w:r>
        <w:rPr>
          <w:rFonts w:ascii="Gadugi" w:hAnsi="Gadugi" w:eastAsia="Gadugi" w:cs="Gadugi"/>
        </w:rPr>
        <w:t>ᎤᎾᏛᏁᎸᏗ</w:t>
      </w:r>
      <w:r>
        <w:rPr>
          <w:rFonts w:ascii="Times New Roman" w:hAnsi="Times New Roman" w:eastAsia="Times New Roman" w:cs="Times New Roman"/>
        </w:rPr>
        <w:t xml:space="preserve"> </w:t>
      </w:r>
      <w:r>
        <w:rPr>
          <w:rFonts w:ascii="Gadugi" w:hAnsi="Gadugi" w:eastAsia="Gadugi" w:cs="Gadugi"/>
        </w:rPr>
        <w:t>ᎤᏬᎵᏗ</w:t>
      </w:r>
      <w:r>
        <w:rPr>
          <w:rFonts w:ascii="Times New Roman" w:hAnsi="Times New Roman" w:eastAsia="Times New Roman" w:cs="Times New Roman"/>
        </w:rPr>
        <w:t xml:space="preserve"> </w:t>
      </w:r>
      <w:r>
        <w:rPr>
          <w:rFonts w:ascii="Gadugi" w:hAnsi="Gadugi" w:eastAsia="Gadugi" w:cs="Gadugi"/>
        </w:rPr>
        <w:t>ᏗᏕᏲᏗ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ᏧᏂᏡᎬ</w:t>
      </w:r>
      <w:r>
        <w:rPr>
          <w:rFonts w:ascii="Times New Roman" w:hAnsi="Times New Roman" w:eastAsia="Times New Roman" w:cs="Times New Roman"/>
        </w:rPr>
        <w:t xml:space="preserve"> </w:t>
      </w:r>
      <w:r>
        <w:rPr>
          <w:rFonts w:ascii="Gadugi" w:hAnsi="Gadugi" w:eastAsia="Gadugi" w:cs="Gadugi"/>
        </w:rPr>
        <w:t>ᎠᏤᎵ</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ᏚᏂᏃᎯᏍᏗ</w:t>
      </w:r>
      <w:r>
        <w:rPr>
          <w:rFonts w:ascii="Times New Roman" w:hAnsi="Times New Roman" w:eastAsia="Times New Roman" w:cs="Times New Roman"/>
        </w:rPr>
        <w:t xml:space="preserve"> </w:t>
      </w:r>
      <w:r>
        <w:rPr>
          <w:rFonts w:ascii="Gadugi" w:hAnsi="Gadugi" w:eastAsia="Gadugi" w:cs="Gadugi"/>
        </w:rPr>
        <w:t>ᎠᏓᏓᎴᏂᏍᎬ</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ᏕᏕᏲᏗ</w:t>
      </w:r>
      <w:r>
        <w:rPr>
          <w:rFonts w:ascii="Times New Roman" w:hAnsi="Times New Roman" w:eastAsia="Times New Roman" w:cs="Times New Roman"/>
        </w:rPr>
        <w:t xml:space="preserve"> </w:t>
      </w:r>
      <w:r>
        <w:rPr>
          <w:rFonts w:ascii="Gadugi" w:hAnsi="Gadugi" w:eastAsia="Gadugi" w:cs="Gadugi"/>
        </w:rPr>
        <w:t>ᎠᏍᏓᏱᏗ</w:t>
      </w:r>
      <w:r>
        <w:rPr>
          <w:rFonts w:ascii="Times New Roman" w:hAnsi="Times New Roman" w:eastAsia="Times New Roman" w:cs="Times New Roman"/>
        </w:rPr>
        <w:t xml:space="preserve"> </w:t>
      </w:r>
      <w:r>
        <w:rPr>
          <w:rFonts w:ascii="Gadugi" w:hAnsi="Gadugi" w:eastAsia="Gadugi" w:cs="Gadugi"/>
        </w:rPr>
        <w:t>ᏕᏕᏲᏗ</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ᏕᏕᏲᏗ</w:t>
      </w:r>
      <w:r>
        <w:rPr>
          <w:rFonts w:ascii="Times New Roman" w:hAnsi="Times New Roman" w:eastAsia="Times New Roman" w:cs="Times New Roman"/>
        </w:rPr>
        <w:t xml:space="preserve"> </w:t>
      </w:r>
      <w:r>
        <w:rPr>
          <w:rFonts w:ascii="Gadugi" w:hAnsi="Gadugi" w:eastAsia="Gadugi" w:cs="Gadugi"/>
        </w:rPr>
        <w:t>ᏕᏕᏲᏗ</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ᎪᏢ</w:t>
      </w:r>
      <w:r>
        <w:rPr>
          <w:rFonts w:ascii="Times New Roman" w:hAnsi="Times New Roman" w:eastAsia="Times New Roman" w:cs="Times New Roman"/>
        </w:rPr>
        <w:t xml:space="preserve"> </w:t>
      </w:r>
      <w:r>
        <w:rPr>
          <w:rFonts w:ascii="Gadugi" w:hAnsi="Gadugi" w:eastAsia="Gadugi" w:cs="Gadugi"/>
        </w:rPr>
        <w:t>ᎪᏢ</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ᎪᏢ</w:t>
      </w:r>
      <w:r>
        <w:rPr>
          <w:rFonts w:ascii="Times New Roman" w:hAnsi="Times New Roman" w:eastAsia="Times New Roman" w:cs="Times New Roman"/>
        </w:rPr>
        <w:t xml:space="preserve"> </w:t>
      </w:r>
      <w:r>
        <w:rPr>
          <w:rFonts w:ascii="Gadugi" w:hAnsi="Gadugi" w:eastAsia="Gadugi" w:cs="Gadugi"/>
        </w:rPr>
        <w:t>ᎪᏢ</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ᏞᎦ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ᏞᎦ</w:t>
      </w:r>
      <w:r>
        <w:rPr>
          <w:rFonts w:ascii="Times New Roman" w:hAnsi="Times New Roman" w:eastAsia="Times New Roman" w:cs="Times New Roman"/>
        </w:rPr>
        <w:t xml:space="preserve">: </w:t>
      </w:r>
      <w:r>
        <w:rPr>
          <w:rFonts w:ascii="Gadugi" w:hAnsi="Gadugi" w:eastAsia="Gadugi" w:cs="Gadugi"/>
        </w:rPr>
        <w:t>ᎤᏩᏂᎦᎸ</w:t>
      </w:r>
      <w:r>
        <w:rPr>
          <w:rFonts w:ascii="Times New Roman" w:hAnsi="Times New Roman" w:eastAsia="Times New Roman" w:cs="Times New Roman"/>
        </w:rPr>
        <w:t xml:space="preserve"> </w:t>
      </w:r>
      <w:r>
        <w:rPr>
          <w:rFonts w:ascii="Gadugi" w:hAnsi="Gadugi" w:eastAsia="Gadugi" w:cs="Gadugi"/>
        </w:rPr>
        <w:t>ᎦᏬᎯᏍᏗ</w:t>
      </w:r>
      <w:r>
        <w:rPr>
          <w:rFonts w:ascii="Times New Roman" w:hAnsi="Times New Roman" w:eastAsia="Times New Roman" w:cs="Times New Roman"/>
        </w:rPr>
        <w:t xml:space="preserve"> </w:t>
      </w:r>
      <w:r>
        <w:rPr>
          <w:rFonts w:ascii="Gadugi" w:hAnsi="Gadugi" w:eastAsia="Gadugi" w:cs="Gadugi"/>
        </w:rPr>
        <w:t>ᏓᏂᏔᎵᏛ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ᎦᏐᏍᏛ</w:t>
      </w:r>
      <w:r>
        <w:rPr>
          <w:rFonts w:ascii="Times New Roman" w:hAnsi="Times New Roman" w:eastAsia="Times New Roman" w:cs="Times New Roman"/>
        </w:rPr>
        <w:t xml:space="preserve"> </w:t>
      </w:r>
      <w:r>
        <w:rPr>
          <w:rFonts w:ascii="Gadugi" w:hAnsi="Gadugi" w:eastAsia="Gadugi" w:cs="Gadugi"/>
        </w:rPr>
        <w:t>ᎦᏬᎯᏍᏗ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ᏙᏓᏥᏬᏂᏏ</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ᎢᏳᏪᏎᎸ</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ᎤᏪᏅᏒ</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ᏱᏂᏣᏁᏗ</w:t>
      </w:r>
      <w:r>
        <w:rPr>
          <w:rFonts w:ascii="Times New Roman" w:hAnsi="Times New Roman" w:eastAsia="Times New Roman" w:cs="Times New Roman"/>
        </w:rPr>
        <w:t xml:space="preserve"> </w:t>
      </w:r>
      <w:r>
        <w:rPr>
          <w:rFonts w:ascii="Gadugi" w:hAnsi="Gadugi" w:eastAsia="Gadugi" w:cs="Gadugi"/>
        </w:rPr>
        <w:t>ᎤᏯᏪᎢ</w:t>
      </w:r>
      <w:r>
        <w:rPr>
          <w:rFonts w:ascii="Times New Roman" w:hAnsi="Times New Roman" w:eastAsia="Times New Roman" w:cs="Times New Roman"/>
        </w:rPr>
        <w:t xml:space="preserve"> </w:t>
      </w:r>
      <w:r>
        <w:rPr>
          <w:rFonts w:ascii="Gadugi" w:hAnsi="Gadugi" w:eastAsia="Gadugi" w:cs="Gadugi"/>
        </w:rPr>
        <w:t>ᎤᏪᏅᏒ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ᎤᏪᎵᎯᏍᏗ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ᏱᎬᏁᎢ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ᏚᎾᏛᏁᎴ</w:t>
      </w:r>
      <w:r>
        <w:rPr>
          <w:rFonts w:ascii="Times New Roman" w:hAnsi="Times New Roman" w:eastAsia="Times New Roman" w:cs="Times New Roman"/>
        </w:rPr>
        <w:t xml:space="preserve"> </w:t>
      </w:r>
      <w:r>
        <w:rPr>
          <w:rFonts w:ascii="Gadugi" w:hAnsi="Gadugi" w:eastAsia="Gadugi" w:cs="Gadugi"/>
        </w:rPr>
        <w:t>ᏕᏕᏲᏗ</w:t>
      </w:r>
      <w:r>
        <w:rPr>
          <w:rFonts w:ascii="Times New Roman" w:hAnsi="Times New Roman" w:eastAsia="Times New Roman" w:cs="Times New Roman"/>
        </w:rPr>
        <w:t xml:space="preserve"> </w:t>
      </w:r>
      <w:r>
        <w:rPr>
          <w:rFonts w:ascii="Gadugi" w:hAnsi="Gadugi" w:eastAsia="Gadugi" w:cs="Gadugi"/>
        </w:rPr>
        <w:t>ᏕᏕᏲᏗ</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ᏕᏕᏲᏗ</w:t>
      </w:r>
      <w:r>
        <w:rPr>
          <w:rFonts w:ascii="Times New Roman" w:hAnsi="Times New Roman" w:eastAsia="Times New Roman" w:cs="Times New Roman"/>
        </w:rPr>
        <w:t xml:space="preserve"> </w:t>
      </w:r>
      <w:r>
        <w:rPr>
          <w:rFonts w:ascii="Gadugi" w:hAnsi="Gadugi" w:eastAsia="Gadugi" w:cs="Gadugi"/>
        </w:rPr>
        <w:t>ᏕᏕᏲᏗ</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ᎪᏢ</w:t>
      </w:r>
      <w:r>
        <w:rPr>
          <w:rFonts w:ascii="Times New Roman" w:hAnsi="Times New Roman" w:eastAsia="Times New Roman" w:cs="Times New Roman"/>
        </w:rPr>
        <w:t xml:space="preserve"> </w:t>
      </w:r>
      <w:r>
        <w:rPr>
          <w:rFonts w:ascii="Gadugi" w:hAnsi="Gadugi" w:eastAsia="Gadugi" w:cs="Gadugi"/>
        </w:rPr>
        <w:t>ᎪᏢ</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ᎪᏢ</w:t>
      </w:r>
      <w:r>
        <w:rPr>
          <w:rFonts w:ascii="Times New Roman" w:hAnsi="Times New Roman" w:eastAsia="Times New Roman" w:cs="Times New Roman"/>
        </w:rPr>
        <w:t xml:space="preserve"> </w:t>
      </w:r>
      <w:r>
        <w:rPr>
          <w:rFonts w:ascii="Gadugi" w:hAnsi="Gadugi" w:eastAsia="Gadugi" w:cs="Gadugi"/>
        </w:rPr>
        <w:t>ᎪᏢ</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ᏞᎦ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ᏞᎦ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ᎤᏂᎶᏎᏗ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ᏗᏂᎵᏍᏗ</w:t>
      </w:r>
      <w:r>
        <w:rPr>
          <w:rFonts w:ascii="Times New Roman" w:hAnsi="Times New Roman" w:eastAsia="Times New Roman" w:cs="Times New Roman"/>
        </w:rPr>
        <w:t xml:space="preserve"> </w:t>
      </w:r>
      <w:r>
        <w:rPr>
          <w:rFonts w:ascii="Gadugi" w:hAnsi="Gadugi" w:eastAsia="Gadugi" w:cs="Gadugi"/>
        </w:rPr>
        <w:t>ᏗᎬᏩᎦᏔᏫᏒ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ᏗᏂᏙᎵᏍᏗ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ᏗᏂᏚᎦᎸᏗ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ᏗᏂᎬᏩᏂᏴᏗ</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ᎢᏣᏛᎩᏍᎨᏍᏗ</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ᎢᏥᏐᏢᏗ</w:t>
      </w:r>
      <w:r>
        <w:rPr>
          <w:rFonts w:ascii="Times New Roman" w:hAnsi="Times New Roman" w:eastAsia="Times New Roman" w:cs="Times New Roman"/>
        </w:rPr>
        <w:t xml:space="preserve"> </w:t>
      </w:r>
      <w:r>
        <w:rPr>
          <w:rFonts w:ascii="Gadugi" w:hAnsi="Gadugi" w:eastAsia="Gadugi" w:cs="Gadugi"/>
        </w:rPr>
        <w:t>ᏗᏂᏍᎦᎾ</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ᏥᏕᏣᏂᎬᏫᏳᎯ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ᏥᏚᏂᏯᎥ</w:t>
      </w:r>
      <w:r>
        <w:rPr>
          <w:rFonts w:ascii="Times New Roman" w:hAnsi="Times New Roman" w:eastAsia="Times New Roman" w:cs="Times New Roman"/>
        </w:rPr>
        <w:t xml:space="preserve"> </w:t>
      </w:r>
      <w:r>
        <w:rPr>
          <w:rFonts w:ascii="Gadugi" w:hAnsi="Gadugi" w:eastAsia="Gadugi" w:cs="Gadugi"/>
        </w:rPr>
        <w:t>ᏥᎷᏏᎵᎻ</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ᎢᏣᏪᏒ</w:t>
      </w:r>
      <w:r>
        <w:rPr>
          <w:rFonts w:ascii="Times New Roman" w:hAnsi="Times New Roman" w:eastAsia="Times New Roman" w:cs="Times New Roman"/>
        </w:rPr>
        <w:t xml:space="preserve">, </w:t>
      </w:r>
      <w:r>
        <w:rPr>
          <w:rFonts w:ascii="Gadugi" w:hAnsi="Gadugi" w:eastAsia="Gadugi" w:cs="Gadugi"/>
        </w:rPr>
        <w:t>ᎠᏴᏫ</w:t>
      </w:r>
      <w:r>
        <w:rPr>
          <w:rFonts w:ascii="Times New Roman" w:hAnsi="Times New Roman" w:eastAsia="Times New Roman" w:cs="Times New Roman"/>
        </w:rPr>
        <w:t xml:space="preserve"> </w:t>
      </w:r>
      <w:r>
        <w:rPr>
          <w:rFonts w:ascii="Gadugi" w:hAnsi="Gadugi" w:eastAsia="Gadugi" w:cs="Gadugi"/>
        </w:rPr>
        <w:t>ᎠᏓᏲᎱᏍᎬ</w:t>
      </w:r>
      <w:r>
        <w:rPr>
          <w:rFonts w:ascii="Times New Roman" w:hAnsi="Times New Roman" w:eastAsia="Times New Roman" w:cs="Times New Roman"/>
        </w:rPr>
        <w:t xml:space="preserve"> </w:t>
      </w:r>
      <w:r>
        <w:rPr>
          <w:rFonts w:ascii="Gadugi" w:hAnsi="Gadugi" w:eastAsia="Gadugi" w:cs="Gadugi"/>
        </w:rPr>
        <w:t>ᎠᏤᎵ</w:t>
      </w:r>
      <w:r>
        <w:rPr>
          <w:rFonts w:ascii="Times New Roman" w:hAnsi="Times New Roman" w:eastAsia="Times New Roman" w:cs="Times New Roman"/>
        </w:rPr>
        <w:t xml:space="preserve"> </w:t>
      </w:r>
      <w:r>
        <w:rPr>
          <w:rFonts w:ascii="Gadugi" w:hAnsi="Gadugi" w:eastAsia="Gadugi" w:cs="Gadugi"/>
        </w:rPr>
        <w:t>ᏂᏙᎬ</w:t>
      </w:r>
      <w:r>
        <w:rPr>
          <w:rFonts w:ascii="Times New Roman" w:hAnsi="Times New Roman" w:eastAsia="Times New Roman" w:cs="Times New Roman"/>
        </w:rPr>
        <w:t xml:space="preserve"> </w:t>
      </w:r>
      <w:r>
        <w:rPr>
          <w:rFonts w:ascii="Gadugi" w:hAnsi="Gadugi" w:eastAsia="Gadugi" w:cs="Gadugi"/>
        </w:rPr>
        <w:t>ᏄᎬᏫᏳᎭ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ᎠᏂᎬᏫᏳᏒ</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ᏂᏙᎬ</w:t>
      </w:r>
      <w:r>
        <w:rPr>
          <w:rFonts w:ascii="Times New Roman" w:hAnsi="Times New Roman" w:eastAsia="Times New Roman" w:cs="Times New Roman"/>
        </w:rPr>
        <w:t xml:space="preserve"> </w:t>
      </w:r>
      <w:r>
        <w:rPr>
          <w:rFonts w:ascii="Gadugi" w:hAnsi="Gadugi" w:eastAsia="Gadugi" w:cs="Gadugi"/>
        </w:rPr>
        <w:t>ᏄᎬᏫᏳᎭ</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ᏧᎵᏰᎢ</w:t>
      </w:r>
      <w:r>
        <w:rPr>
          <w:rFonts w:ascii="Times New Roman" w:hAnsi="Times New Roman" w:eastAsia="Times New Roman" w:cs="Times New Roman"/>
        </w:rPr>
        <w:t xml:space="preserve"> </w:t>
      </w:r>
      <w:r>
        <w:rPr>
          <w:rFonts w:ascii="Gadugi" w:hAnsi="Gadugi" w:eastAsia="Gadugi" w:cs="Gadugi"/>
        </w:rPr>
        <w:t>ᎠᏍᏓᏱᏍᎬ</w:t>
      </w:r>
      <w:r>
        <w:rPr>
          <w:rFonts w:ascii="Times New Roman" w:hAnsi="Times New Roman" w:eastAsia="Times New Roman" w:cs="Times New Roman"/>
        </w:rPr>
        <w:t xml:space="preserve"> </w:t>
      </w:r>
      <w:r>
        <w:rPr>
          <w:rFonts w:ascii="Gadugi" w:hAnsi="Gadugi" w:eastAsia="Gadugi" w:cs="Gadugi"/>
        </w:rPr>
        <w:t>ᎦᏰᏥᎶᏔᏅᎭ</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ᎠᏴᏫ</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ᎦᎪᎯᏳ</w:t>
      </w:r>
      <w:r>
        <w:rPr>
          <w:rFonts w:ascii="Times New Roman" w:hAnsi="Times New Roman" w:eastAsia="Times New Roman" w:cs="Times New Roman"/>
        </w:rPr>
        <w:t xml:space="preserve"> </w:t>
      </w:r>
      <w:r>
        <w:rPr>
          <w:rFonts w:ascii="Gadugi" w:hAnsi="Gadugi" w:eastAsia="Gadugi" w:cs="Gadugi"/>
        </w:rPr>
        <w:t>ᎪᎯᏥ</w:t>
      </w:r>
      <w:r>
        <w:rPr>
          <w:rFonts w:ascii="Times New Roman" w:hAnsi="Times New Roman" w:eastAsia="Times New Roman" w:cs="Times New Roman"/>
        </w:rPr>
        <w:t xml:space="preserve"> </w:t>
      </w:r>
      <w:r>
        <w:rPr>
          <w:rFonts w:ascii="Gadugi" w:hAnsi="Gadugi" w:eastAsia="Gadugi" w:cs="Gadugi"/>
        </w:rPr>
        <w:t>ᎣᎩᎾᏄᎪᏫᏍᏗ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ᎦᏰᎵ</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ᎭᏫᏂᎨᏒ</w:t>
      </w:r>
      <w:r>
        <w:rPr>
          <w:rFonts w:ascii="Times New Roman" w:hAnsi="Times New Roman" w:eastAsia="Times New Roman" w:cs="Times New Roman"/>
        </w:rPr>
        <w:t xml:space="preserve"> </w:t>
      </w:r>
      <w:r>
        <w:rPr>
          <w:rFonts w:ascii="Gadugi" w:hAnsi="Gadugi" w:eastAsia="Gadugi" w:cs="Gadugi"/>
        </w:rPr>
        <w:t>ᎣᎩᎾᏄᏍᏗ</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ᏌᏯᏂ</w:t>
      </w:r>
      <w:r>
        <w:rPr>
          <w:rFonts w:ascii="Times New Roman" w:hAnsi="Times New Roman" w:eastAsia="Times New Roman" w:cs="Times New Roman"/>
        </w:rPr>
        <w:t xml:space="preserve"> </w:t>
      </w:r>
      <w:r>
        <w:rPr>
          <w:rFonts w:ascii="Gadugi" w:hAnsi="Gadugi" w:eastAsia="Gadugi" w:cs="Gadugi"/>
        </w:rPr>
        <w:t>ᎠᏆᏅᏏ</w:t>
      </w:r>
      <w:r>
        <w:rPr>
          <w:rFonts w:ascii="Times New Roman" w:hAnsi="Times New Roman" w:eastAsia="Times New Roman" w:cs="Times New Roman"/>
        </w:rPr>
        <w:t xml:space="preserve"> </w:t>
      </w:r>
      <w:r>
        <w:rPr>
          <w:rFonts w:ascii="Gadugi" w:hAnsi="Gadugi" w:eastAsia="Gadugi" w:cs="Gadugi"/>
        </w:rPr>
        <w:t>ᎠᏍᏓᏱᏗ</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ᎠᏥᎪᎵᏰᏗ</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ᎦᏅᎯᏛ</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ᎤᏍᏓᏱ</w:t>
      </w:r>
      <w:r>
        <w:rPr>
          <w:rFonts w:ascii="Times New Roman" w:hAnsi="Times New Roman" w:eastAsia="Times New Roman" w:cs="Times New Roman"/>
        </w:rPr>
        <w:t xml:space="preserve"> </w:t>
      </w:r>
      <w:r>
        <w:rPr>
          <w:rFonts w:ascii="Gadugi" w:hAnsi="Gadugi" w:eastAsia="Gadugi" w:cs="Gadugi"/>
        </w:rPr>
        <w:t>ᎠᏍᏓᏱᏗ</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ᎤᏬᎯᏳᎲᏍᎩ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ᏱᏚᏥᏍᏗ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ᏗᎧᎿᎭᎩ</w:t>
      </w:r>
      <w:r>
        <w:rPr>
          <w:rFonts w:ascii="Times New Roman" w:hAnsi="Times New Roman" w:eastAsia="Times New Roman" w:cs="Times New Roman"/>
        </w:rPr>
        <w:t xml:space="preserve"> </w:t>
      </w:r>
      <w:r>
        <w:rPr>
          <w:rFonts w:ascii="Gadugi" w:hAnsi="Gadugi" w:eastAsia="Gadugi" w:cs="Gadugi"/>
        </w:rPr>
        <w:t>ᎠᏆᏅᏁᎵ</w:t>
      </w:r>
      <w:r>
        <w:rPr>
          <w:rFonts w:ascii="Times New Roman" w:hAnsi="Times New Roman" w:eastAsia="Times New Roman" w:cs="Times New Roman"/>
        </w:rPr>
        <w:t xml:space="preserve"> </w:t>
      </w:r>
      <w:r>
        <w:rPr>
          <w:rFonts w:ascii="Gadugi" w:hAnsi="Gadugi" w:eastAsia="Gadugi" w:cs="Gadugi"/>
        </w:rPr>
        <w:t>ᎪᏢ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ᏧᏟᏍᏗ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ᎠᏍᏆᏂᎪᏍᏗ</w:t>
      </w:r>
      <w:r>
        <w:rPr>
          <w:rFonts w:ascii="Times New Roman" w:hAnsi="Times New Roman" w:eastAsia="Times New Roman" w:cs="Times New Roman"/>
        </w:rPr>
        <w:t xml:space="preserve"> </w:t>
      </w:r>
      <w:r>
        <w:rPr>
          <w:rFonts w:ascii="Gadugi" w:hAnsi="Gadugi" w:eastAsia="Gadugi" w:cs="Gadugi"/>
        </w:rPr>
        <w:t>ᏙᏓᏤᎷᎯᏏ</w:t>
      </w:r>
      <w:r>
        <w:rPr>
          <w:rFonts w:ascii="Times New Roman" w:hAnsi="Times New Roman" w:eastAsia="Times New Roman" w:cs="Times New Roman"/>
        </w:rPr>
        <w:t xml:space="preserve"> </w:t>
      </w:r>
      <w:r>
        <w:rPr>
          <w:rFonts w:ascii="Gadugi" w:hAnsi="Gadugi" w:eastAsia="Gadugi" w:cs="Gadugi"/>
        </w:rPr>
        <w:t>ᎦᎪᎯᏳ</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ᎤᎾᏄᎪᏫᏍᏗ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ᏙᏓᏥᏅᏔᏫᏏ</w:t>
      </w:r>
      <w:r>
        <w:rPr>
          <w:rFonts w:ascii="Times New Roman" w:hAnsi="Times New Roman" w:eastAsia="Times New Roman" w:cs="Times New Roman"/>
        </w:rPr>
        <w:t xml:space="preserve"> </w:t>
      </w:r>
      <w:r>
        <w:rPr>
          <w:rFonts w:ascii="Gadugi" w:hAnsi="Gadugi" w:eastAsia="Gadugi" w:cs="Gadugi"/>
        </w:rPr>
        <w:t>ᎤᏁᎸ</w:t>
      </w:r>
      <w:r>
        <w:rPr>
          <w:rFonts w:ascii="Times New Roman" w:hAnsi="Times New Roman" w:eastAsia="Times New Roman" w:cs="Times New Roman"/>
        </w:rPr>
        <w:t xml:space="preserve"> </w:t>
      </w:r>
      <w:r>
        <w:rPr>
          <w:rFonts w:ascii="Gadugi" w:hAnsi="Gadugi" w:eastAsia="Gadugi" w:cs="Gadugi"/>
        </w:rPr>
        <w:t>ᎤᎾᏄᏍᏗ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ᎢᏣᏤᎵ</w:t>
      </w:r>
      <w:r>
        <w:rPr>
          <w:rFonts w:ascii="Times New Roman" w:hAnsi="Times New Roman" w:eastAsia="Times New Roman" w:cs="Times New Roman"/>
        </w:rPr>
        <w:t xml:space="preserve"> </w:t>
      </w:r>
      <w:r>
        <w:rPr>
          <w:rFonts w:ascii="Gadugi" w:hAnsi="Gadugi" w:eastAsia="Gadugi" w:cs="Gadugi"/>
        </w:rPr>
        <w:t>ᏂᏙᎬ</w:t>
      </w:r>
      <w:r>
        <w:rPr>
          <w:rFonts w:ascii="Times New Roman" w:hAnsi="Times New Roman" w:eastAsia="Times New Roman" w:cs="Times New Roman"/>
        </w:rPr>
        <w:t xml:space="preserve"> </w:t>
      </w:r>
      <w:r>
        <w:rPr>
          <w:rFonts w:ascii="Gadugi" w:hAnsi="Gadugi" w:eastAsia="Gadugi" w:cs="Gadugi"/>
        </w:rPr>
        <w:t>ᎠᏓᏲᎱᏍᎬ</w:t>
      </w:r>
      <w:r>
        <w:rPr>
          <w:rFonts w:ascii="Times New Roman" w:hAnsi="Times New Roman" w:eastAsia="Times New Roman" w:cs="Times New Roman"/>
        </w:rPr>
        <w:t xml:space="preserve"> </w:t>
      </w:r>
      <w:r>
        <w:rPr>
          <w:rFonts w:ascii="Gadugi" w:hAnsi="Gadugi" w:eastAsia="Gadugi" w:cs="Gadugi"/>
        </w:rPr>
        <w:t>ᎠᏓᏲᎶᎯᏍᏗ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ᎢᏣᏤᎵ</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ᏂᏙᎬ</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ᎠᏂᎬᏫᏳᏒ</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ᏱᏙᎦᏂᎦᎵᏍᏗ</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ᏧᎵᏰᎢ</w:t>
      </w:r>
      <w:r>
        <w:rPr>
          <w:rFonts w:ascii="Times New Roman" w:hAnsi="Times New Roman" w:eastAsia="Times New Roman" w:cs="Times New Roman"/>
        </w:rPr>
        <w:t xml:space="preserve"> </w:t>
      </w:r>
      <w:r>
        <w:rPr>
          <w:rFonts w:ascii="Gadugi" w:hAnsi="Gadugi" w:eastAsia="Gadugi" w:cs="Gadugi"/>
        </w:rPr>
        <w:t>ᎠᏍᏓᏱᏍᎬ</w:t>
      </w:r>
      <w:r>
        <w:rPr>
          <w:rFonts w:ascii="Times New Roman" w:hAnsi="Times New Roman" w:eastAsia="Times New Roman" w:cs="Times New Roman"/>
        </w:rPr>
        <w:t xml:space="preserve"> </w:t>
      </w:r>
      <w:r>
        <w:rPr>
          <w:rFonts w:ascii="Gadugi" w:hAnsi="Gadugi" w:eastAsia="Gadugi" w:cs="Gadugi"/>
        </w:rPr>
        <w:t>ᎦᏰᏥᎶᏔᏅᎭ</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ᎢᏥᏍᏓᏩᏛᎯᏍᏗ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ᎡᏏᎦ</w:t>
      </w:r>
      <w:r>
        <w:rPr>
          <w:rFonts w:ascii="Times New Roman" w:hAnsi="Times New Roman" w:eastAsia="Times New Roman" w:cs="Times New Roman"/>
        </w:rPr>
        <w:t xml:space="preserve"> 28:9–18.</w:t>
      </w:r>
    </w:p>
    <w:p>
      <w:pPr>
        <w:pStyle w:val="ArticleBody"/>
        <w:jc w:val="left"/>
      </w:pPr>
      <w:r>
        <w:rPr>
          <w:rFonts w:ascii="Nirmala UI" w:hAnsi="Nirmala UI" w:eastAsia="Nirmala UI" w:cs="Nirmala UI"/>
        </w:rPr>
        <w:t>ꯑꯥꯍꯥꯟ</w:t>
      </w:r>
      <w:r>
        <w:rPr>
          <w:rFonts w:ascii="Times New Roman" w:hAnsi="Times New Roman" w:eastAsia="Times New Roman" w:cs="Times New Roman"/>
        </w:rPr>
        <w:t xml:space="preserve"> 1863 </w:t>
      </w:r>
      <w:r>
        <w:rPr>
          <w:rFonts w:ascii="Nirmala UI" w:hAnsi="Nirmala UI" w:eastAsia="Nirmala UI" w:cs="Nirmala UI"/>
        </w:rPr>
        <w:t>ꯒꯤꯗꯥ</w:t>
      </w:r>
      <w:r>
        <w:rPr>
          <w:rFonts w:ascii="Times New Roman" w:hAnsi="Times New Roman" w:eastAsia="Times New Roman" w:cs="Times New Roman"/>
        </w:rPr>
        <w:t xml:space="preserve">, </w:t>
      </w:r>
      <w:r>
        <w:rPr>
          <w:rFonts w:ascii="Nirmala UI" w:hAnsi="Nirmala UI" w:eastAsia="Nirmala UI" w:cs="Nirmala UI"/>
        </w:rPr>
        <w:t>ꯌꯔꯨꯁꯂꯦꯝ</w:t>
      </w:r>
      <w:r>
        <w:rPr>
          <w:rFonts w:ascii="Times New Roman" w:hAnsi="Times New Roman" w:eastAsia="Times New Roman" w:cs="Times New Roman"/>
        </w:rPr>
        <w:t xml:space="preserve"> </w:t>
      </w:r>
      <w:r>
        <w:rPr>
          <w:rFonts w:ascii="Nirmala UI" w:hAnsi="Nirmala UI" w:eastAsia="Nirmala UI" w:cs="Nirmala UI"/>
        </w:rPr>
        <w:t>ꯑꯦꯛꯄꯥꯕ</w:t>
      </w:r>
      <w:r>
        <w:rPr>
          <w:rFonts w:ascii="Times New Roman" w:hAnsi="Times New Roman" w:eastAsia="Times New Roman" w:cs="Times New Roman"/>
        </w:rPr>
        <w:t xml:space="preserve"> </w:t>
      </w:r>
      <w:r>
        <w:rPr>
          <w:rFonts w:ascii="Nirmala UI" w:hAnsi="Nirmala UI" w:eastAsia="Nirmala UI" w:cs="Nirmala UI"/>
        </w:rPr>
        <w:t>ꯄꯨꯔꯤꯡ</w:t>
      </w:r>
      <w:r>
        <w:rPr>
          <w:rFonts w:ascii="Times New Roman" w:hAnsi="Times New Roman" w:eastAsia="Times New Roman" w:cs="Times New Roman"/>
        </w:rPr>
        <w:t xml:space="preserve"> </w:t>
      </w:r>
      <w:r>
        <w:rPr>
          <w:rFonts w:ascii="Nirmala UI" w:hAnsi="Nirmala UI" w:eastAsia="Nirmala UI" w:cs="Nirmala UI"/>
        </w:rPr>
        <w:t>ꯉꯥꯡꯕ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ꯃꯤꯂ꯭ꯂꯔꯒꯤ</w:t>
      </w:r>
      <w:r>
        <w:rPr>
          <w:rFonts w:ascii="Times New Roman" w:hAnsi="Times New Roman" w:eastAsia="Times New Roman" w:cs="Times New Roman"/>
        </w:rPr>
        <w:t xml:space="preserve"> </w:t>
      </w:r>
      <w:r>
        <w:rPr>
          <w:rFonts w:ascii="Nirmala UI" w:hAnsi="Nirmala UI" w:eastAsia="Nirmala UI" w:cs="Nirmala UI"/>
        </w:rPr>
        <w:t>ꯃꯌꯦꯛꯁꯤꯡ</w:t>
      </w:r>
      <w:r>
        <w:rPr>
          <w:rFonts w:ascii="Times New Roman" w:hAnsi="Times New Roman" w:eastAsia="Times New Roman" w:cs="Times New Roman"/>
        </w:rPr>
        <w:t xml:space="preserve"> </w:t>
      </w:r>
      <w:r>
        <w:rPr>
          <w:rFonts w:ascii="Nirmala UI" w:hAnsi="Nirmala UI" w:eastAsia="Nirmala UI" w:cs="Nirmala UI"/>
        </w:rPr>
        <w:t>ꯂꯨꯞꯁꯤꯟꯅ</w:t>
      </w:r>
      <w:r>
        <w:rPr>
          <w:rFonts w:ascii="Times New Roman" w:hAnsi="Times New Roman" w:eastAsia="Times New Roman" w:cs="Times New Roman"/>
        </w:rPr>
        <w:t xml:space="preserve"> </w:t>
      </w:r>
      <w:r>
        <w:rPr>
          <w:rFonts w:ascii="Nirmala UI" w:hAnsi="Nirmala UI" w:eastAsia="Nirmala UI" w:cs="Nirmala UI"/>
        </w:rPr>
        <w:t>ꯃꯥꯡꯍꯜꯂꯤꯕ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ꯃꯍꯨꯠꯁꯤꯗ</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ꯄꯣꯠꯂꯣꯏ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ꯃꯌꯦꯛꯁꯤꯡ</w:t>
      </w:r>
      <w:r>
        <w:rPr>
          <w:rFonts w:ascii="Times New Roman" w:hAnsi="Times New Roman" w:eastAsia="Times New Roman" w:cs="Times New Roman"/>
        </w:rPr>
        <w:t xml:space="preserve"> </w:t>
      </w:r>
      <w:r>
        <w:rPr>
          <w:rFonts w:ascii="Nirmala UI" w:hAnsi="Nirmala UI" w:eastAsia="Nirmala UI" w:cs="Nirmala UI"/>
        </w:rPr>
        <w:t>ꯊꯝꯕꯒꯤ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ꯆꯥꯎꯔꯛꯄ</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ꯍꯧꯈ꯭ꯔꯦ꯫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ꯇꯧꯔꯤꯕꯗꯥ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ꯆꯨꯡꯅꯕꯒꯤ</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ꯁꯦꯝꯈꯤ</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ꯑꯔꯥꯟꯕꯁꯤꯡ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ꯆꯥꯠꯅꯕ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ꯑꯣꯏꯍꯜꯂꯤ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ꯑꯔꯥꯟꯕꯒꯤ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w:t>
      </w:r>
      <w:r>
        <w:rPr>
          <w:rFonts w:ascii="Nirmala UI" w:hAnsi="Nirmala UI" w:eastAsia="Nirmala UI" w:cs="Nirmala UI"/>
        </w:rPr>
        <w:t>ꯂꯣꯠꯂꯤ</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ꯃꯈꯣꯏꯁꯨ</w:t>
      </w:r>
      <w:r>
        <w:rPr>
          <w:rFonts w:ascii="Times New Roman" w:hAnsi="Times New Roman" w:eastAsia="Times New Roman" w:cs="Times New Roman"/>
        </w:rPr>
        <w:t xml:space="preserve"> “</w:t>
      </w:r>
      <w:r>
        <w:rPr>
          <w:rFonts w:ascii="Nirmala UI" w:hAnsi="Nirmala UI" w:eastAsia="Nirmala UI" w:cs="Nirmala UI"/>
        </w:rPr>
        <w:t>ꯔꯦꯁꯠ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ꯔꯤꯐ꯭ꯔꯦꯁꯤꯡ</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ꯄꯤꯇꯔꯅ</w:t>
      </w:r>
      <w:r>
        <w:rPr>
          <w:rFonts w:ascii="Times New Roman" w:hAnsi="Times New Roman" w:eastAsia="Times New Roman" w:cs="Times New Roman"/>
        </w:rPr>
        <w:t xml:space="preserve"> </w:t>
      </w:r>
      <w:r>
        <w:rPr>
          <w:rFonts w:ascii="Nirmala UI" w:hAnsi="Nirmala UI" w:eastAsia="Nirmala UI" w:cs="Nirmala UI"/>
        </w:rPr>
        <w:t>ꯑꯦꯛꯁꯒꯤ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ꯅꯨꯃꯤꯠꯀꯤ</w:t>
      </w:r>
      <w:r>
        <w:rPr>
          <w:rFonts w:ascii="Times New Roman" w:hAnsi="Times New Roman" w:eastAsia="Times New Roman" w:cs="Times New Roman"/>
        </w:rPr>
        <w:t xml:space="preserve"> </w:t>
      </w:r>
      <w:r>
        <w:rPr>
          <w:rFonts w:ascii="Nirmala UI" w:hAnsi="Nirmala UI" w:eastAsia="Nirmala UI" w:cs="Nirmala UI"/>
        </w:rPr>
        <w:t>ꯄꯥꯎꯖꯦꯜꯅ</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ꯇꯧꯒꯗꯕꯅꯤ꯫</w:t>
      </w:r>
    </w:p>
    <w:p>
      <w:pPr>
        <w:pStyle w:val="ArticleScripture"/>
        <w:jc w:val="left"/>
      </w:pPr>
      <w:r>
        <w:rPr>
          <w:rFonts w:ascii="Times New Roman" w:hAnsi="Times New Roman" w:eastAsia="Times New Roman" w:cs="Times New Roman"/>
        </w:rPr>
        <w:t>May mga bagay nga lamang na ipinahayag na ng Diyos noong una sa pamamagitan ng bibig ng lahat ng Kaniyang mga propeta, na ang Cristo ay magdurusa, ay gayon Niyang tinupad. Kaya nga magsisi kayo, at mangagbalik-loob, upang mapawi ang inyong mga kasalanan, upang dumating ang mga panahon ng kaginhawahan mula sa harapan ng Panginoon; at upang Kaniyang suguin si Jesu-Cristo, na noong una ay ipinangaral sa inyo; na siyang kinakailangang tanggapin ng langit hanggang sa mga panahon ng pagsasauli sa dati ng lahat ng mga bagay, na sinalita ng Diyos sa pamamagitan ng bibig ng lahat Niyang mga banal na propeta buhat pa nang pasimula ng sanlibutan. Sapagka’t tunay na sinabi ni Moises sa mga magulang, Isang propeta ang ibabangon sa inyo ng Panginoon ninyong Diyos mula sa gitna ng inyong mga kapatid, na gaya ko; siya ang inyong pakikinggan sa lahat ng mga bagay na sa inyo’y kaniyang sasalitain. At mangyayari, na ang bawa’t kaluluwa na hindi makikinig sa propetang yaon ay lilipulin mula sa gitna ng bayan. Oo, at ang lahat ng mga propeta mula kay Samuel at yaong mga sumunod, ang lahat na nagsalita, ay inihula rin naman ang mga araw na ito. Mga Gawa 3:18–24.</w:t>
      </w:r>
    </w:p>
    <w:p>
      <w:pPr>
        <w:pStyle w:val="ArticleBody"/>
        <w:jc w:val="left"/>
      </w:pPr>
      <w:r>
        <w:rPr>
          <w:rFonts w:ascii="Times New Roman" w:hAnsi="Times New Roman" w:eastAsia="Times New Roman" w:cs="Times New Roman"/>
        </w:rPr>
        <w:t>Peter wagiiyis wasin wixárika pɨtʉʉni tʉka tewiari neixa pɨka̱riyari haikate, teiteri yuari neixa pɨka̱riyari tʉka, haika Isaías wagiiyis tiini clase niuki mate neixa pɨka̱riyari tewiari mɨtʉani, tiwa̱ri tumini investigativo juicio teukarieka, haika pecado pɨtʉarika yuri pɨtʉani tewiari, haika teiteri yuari neixa pɨka̱riyari pɨka̱rika. Tiwa̱ri, clase mɨtʉa tiini pacto de muerte tʉka Isaías wagiiyis, Peter mɨtʉa pɨtʉani “teukari muwa̱ni pueblo tɨkari.” Hermana White mieme tewiari mɨtʉani Isaías tiini descanso haika neixa pɨka̱riyari.</w:t>
      </w:r>
    </w:p>
    <w:p>
      <w:pPr>
        <w:pStyle w:val="ArticleScripture"/>
        <w:jc w:val="left"/>
      </w:pPr>
      <w:r>
        <w:rPr>
          <w:rFonts w:ascii="Times New Roman" w:hAnsi="Times New Roman" w:eastAsia="Times New Roman" w:cs="Times New Roman"/>
        </w:rPr>
        <w:t>“</w:t>
      </w:r>
      <w:r>
        <w:rPr>
          <w:rFonts w:ascii="Gadugi" w:hAnsi="Gadugi" w:eastAsia="Gadugi" w:cs="Gadugi"/>
        </w:rPr>
        <w:t>ᎠᏂᎦᏔᎯ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ᏥᏚᎵᎪᎯᏍᏗ</w:t>
      </w:r>
      <w:r>
        <w:rPr>
          <w:rFonts w:ascii="Times New Roman" w:hAnsi="Times New Roman" w:eastAsia="Times New Roman" w:cs="Times New Roman"/>
        </w:rPr>
        <w:t xml:space="preserve"> </w:t>
      </w:r>
      <w:r>
        <w:rPr>
          <w:rFonts w:ascii="Gadugi" w:hAnsi="Gadugi" w:eastAsia="Gadugi" w:cs="Gadugi"/>
        </w:rPr>
        <w:t>ᎦᏬᏂᏍᎬ</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ᎠᏂᎦᏔᎯ</w:t>
      </w:r>
      <w:r>
        <w:rPr>
          <w:rFonts w:ascii="Times New Roman" w:hAnsi="Times New Roman" w:eastAsia="Times New Roman" w:cs="Times New Roman"/>
        </w:rPr>
        <w:t xml:space="preserve"> </w:t>
      </w:r>
      <w:r>
        <w:rPr>
          <w:rFonts w:ascii="Gadugi" w:hAnsi="Gadugi" w:eastAsia="Gadugi" w:cs="Gadugi"/>
        </w:rPr>
        <w:t>ᎤᏍᎦᏅᏨ</w:t>
      </w:r>
      <w:r>
        <w:rPr>
          <w:rFonts w:ascii="Times New Roman" w:hAnsi="Times New Roman" w:eastAsia="Times New Roman" w:cs="Times New Roman"/>
        </w:rPr>
        <w:t xml:space="preserve"> </w:t>
      </w:r>
      <w:r>
        <w:rPr>
          <w:rFonts w:ascii="Gadugi" w:hAnsi="Gadugi" w:eastAsia="Gadugi" w:cs="Gadugi"/>
        </w:rPr>
        <w:t>ᎠᏥᏁᎬᎢ</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ᎤᏂᎩᏍᏗ</w:t>
      </w:r>
      <w:r>
        <w:rPr>
          <w:rFonts w:ascii="Times New Roman" w:hAnsi="Times New Roman" w:eastAsia="Times New Roman" w:cs="Times New Roman"/>
        </w:rPr>
        <w:t xml:space="preserve"> </w:t>
      </w:r>
      <w:r>
        <w:rPr>
          <w:rFonts w:ascii="Gadugi" w:hAnsi="Gadugi" w:eastAsia="Gadugi" w:cs="Gadugi"/>
        </w:rPr>
        <w:t>ᎤᎵᏍᎪᎸᏔᏅ</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ᎠᏥᏔᎵᏙᎲᎦ</w:t>
      </w:r>
      <w:r>
        <w:rPr>
          <w:rFonts w:ascii="Times New Roman" w:hAnsi="Times New Roman" w:eastAsia="Times New Roman" w:cs="Times New Roman"/>
        </w:rPr>
        <w:t xml:space="preserve"> </w:t>
      </w:r>
      <w:r>
        <w:rPr>
          <w:rFonts w:ascii="Gadugi" w:hAnsi="Gadugi" w:eastAsia="Gadugi" w:cs="Gadugi"/>
        </w:rPr>
        <w:t>ᏗᎦᎾᎭᎢ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ᎠᏰᎸᏍᏗ</w:t>
      </w:r>
      <w:r>
        <w:rPr>
          <w:rFonts w:ascii="Times New Roman" w:hAnsi="Times New Roman" w:eastAsia="Times New Roman" w:cs="Times New Roman"/>
        </w:rPr>
        <w:t xml:space="preserve"> </w:t>
      </w:r>
      <w:r>
        <w:rPr>
          <w:rFonts w:ascii="Gadugi" w:hAnsi="Gadugi" w:eastAsia="Gadugi" w:cs="Gadugi"/>
        </w:rPr>
        <w:t>ᏚᏙᎢᏒᎦ</w:t>
      </w:r>
      <w:r>
        <w:rPr>
          <w:rFonts w:ascii="Times New Roman" w:hAnsi="Times New Roman" w:eastAsia="Times New Roman" w:cs="Times New Roman"/>
        </w:rPr>
        <w:t xml:space="preserve">. 1840–44 </w:t>
      </w:r>
      <w:r>
        <w:rPr>
          <w:rFonts w:ascii="Gadugi" w:hAnsi="Gadugi" w:eastAsia="Gadugi" w:cs="Gadugi"/>
        </w:rPr>
        <w:t>ᎢᏳᏕᏘ</w:t>
      </w:r>
      <w:r>
        <w:rPr>
          <w:rFonts w:ascii="Times New Roman" w:hAnsi="Times New Roman" w:eastAsia="Times New Roman" w:cs="Times New Roman"/>
        </w:rPr>
        <w:t xml:space="preserve"> </w:t>
      </w:r>
      <w:r>
        <w:rPr>
          <w:rFonts w:ascii="Gadugi" w:hAnsi="Gadugi" w:eastAsia="Gadugi" w:cs="Gadugi"/>
        </w:rPr>
        <w:t>ᎤᎵᎶᎯᏍᏗ</w:t>
      </w:r>
      <w:r>
        <w:rPr>
          <w:rFonts w:ascii="Times New Roman" w:hAnsi="Times New Roman" w:eastAsia="Times New Roman" w:cs="Times New Roman"/>
        </w:rPr>
        <w:t xml:space="preserve"> </w:t>
      </w:r>
      <w:r>
        <w:rPr>
          <w:rFonts w:ascii="Gadugi" w:hAnsi="Gadugi" w:eastAsia="Gadugi" w:cs="Gadugi"/>
        </w:rPr>
        <w:t>ᎥᏍᎩᏃᎮᎸ</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ᎤᎾᏄᎪᏫᏒ</w:t>
      </w:r>
      <w:r>
        <w:rPr>
          <w:rFonts w:ascii="Times New Roman" w:hAnsi="Times New Roman" w:eastAsia="Times New Roman" w:cs="Times New Roman"/>
        </w:rPr>
        <w:t xml:space="preserve"> </w:t>
      </w:r>
      <w:r>
        <w:rPr>
          <w:rFonts w:ascii="Gadugi" w:hAnsi="Gadugi" w:eastAsia="Gadugi" w:cs="Gadugi"/>
        </w:rPr>
        <w:t>ᎤᏂᎩᏛ</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ᎤᏂᎩᏛ</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ᎤᎾᏄᎪᏫᏒ</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ᎤᏲᎯᏎᎲᎢ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ᎠᏂᎦᏔᎯ</w:t>
      </w:r>
      <w:r>
        <w:rPr>
          <w:rFonts w:ascii="Times New Roman" w:hAnsi="Times New Roman" w:eastAsia="Times New Roman" w:cs="Times New Roman"/>
        </w:rPr>
        <w:t xml:space="preserve"> </w:t>
      </w:r>
      <w:r>
        <w:rPr>
          <w:rFonts w:ascii="Gadugi" w:hAnsi="Gadugi" w:eastAsia="Gadugi" w:cs="Gadugi"/>
        </w:rPr>
        <w:t>ᎤᏍᎦᏅᏨ</w:t>
      </w:r>
      <w:r>
        <w:rPr>
          <w:rFonts w:ascii="Times New Roman" w:hAnsi="Times New Roman" w:eastAsia="Times New Roman" w:cs="Times New Roman"/>
        </w:rPr>
        <w:t xml:space="preserve"> </w:t>
      </w:r>
      <w:r>
        <w:rPr>
          <w:rFonts w:ascii="Gadugi" w:hAnsi="Gadugi" w:eastAsia="Gadugi" w:cs="Gadugi"/>
        </w:rPr>
        <w:t>ᎠᏥᏁᎬ</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ᎠᏂᏁᎯ</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ᎤᎶᏒᎢ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ᎡᎵᏍᏆ</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ᎦᏓᏅᏙ</w:t>
      </w:r>
      <w:r>
        <w:rPr>
          <w:rFonts w:ascii="Times New Roman" w:hAnsi="Times New Roman" w:eastAsia="Times New Roman" w:cs="Times New Roman"/>
        </w:rPr>
        <w:t xml:space="preserve"> </w:t>
      </w:r>
      <w:r>
        <w:rPr>
          <w:rFonts w:ascii="Gadugi" w:hAnsi="Gadugi" w:eastAsia="Gadugi" w:cs="Gadugi"/>
        </w:rPr>
        <w:t>ᎤᎵᏍᎪᎸᏗ</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ᎤᏍᏆᏂᎪᏔᏅ</w:t>
      </w:r>
      <w:r>
        <w:rPr>
          <w:rFonts w:ascii="Times New Roman" w:hAnsi="Times New Roman" w:eastAsia="Times New Roman" w:cs="Times New Roman"/>
        </w:rPr>
        <w:t xml:space="preserve"> </w:t>
      </w:r>
      <w:r>
        <w:rPr>
          <w:rFonts w:ascii="Gadugi" w:hAnsi="Gadugi" w:eastAsia="Gadugi" w:cs="Gadugi"/>
        </w:rPr>
        <w:t>ᎤᎾᏄᎪᏫᏒ</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ᎢᏤᎳᏂᎯᏍᏗ</w:t>
      </w:r>
      <w:r>
        <w:rPr>
          <w:rFonts w:ascii="Times New Roman" w:hAnsi="Times New Roman" w:eastAsia="Times New Roman" w:cs="Times New Roman"/>
        </w:rPr>
        <w:t xml:space="preserve"> </w:t>
      </w:r>
      <w:r>
        <w:rPr>
          <w:rFonts w:ascii="Gadugi" w:hAnsi="Gadugi" w:eastAsia="Gadugi" w:cs="Gadugi"/>
        </w:rPr>
        <w:t>ᎤᏓᏠᏱᏍᏛ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ᏑᏓᎵᎩ</w:t>
      </w:r>
      <w:r>
        <w:rPr>
          <w:rFonts w:ascii="Times New Roman" w:hAnsi="Times New Roman" w:eastAsia="Times New Roman" w:cs="Times New Roman"/>
        </w:rPr>
        <w:t xml:space="preserve"> </w:t>
      </w:r>
      <w:r>
        <w:rPr>
          <w:rFonts w:ascii="Gadugi" w:hAnsi="Gadugi" w:eastAsia="Gadugi" w:cs="Gadugi"/>
        </w:rPr>
        <w:t>ᎠᏍᎪᎯᏧᏈᏍᎪᎯᏁ</w:t>
      </w:r>
      <w:r>
        <w:rPr>
          <w:rFonts w:ascii="Times New Roman" w:hAnsi="Times New Roman" w:eastAsia="Times New Roman" w:cs="Times New Roman"/>
        </w:rPr>
        <w:t xml:space="preserve"> </w:t>
      </w:r>
      <w:r>
        <w:rPr>
          <w:rFonts w:ascii="Gadugi" w:hAnsi="Gadugi" w:eastAsia="Gadugi" w:cs="Gadugi"/>
        </w:rPr>
        <w:t>ᎢᏤᎳᏂᎯᏍᏗ</w:t>
      </w:r>
      <w:r>
        <w:rPr>
          <w:rFonts w:ascii="Times New Roman" w:hAnsi="Times New Roman" w:eastAsia="Times New Roman" w:cs="Times New Roman"/>
        </w:rPr>
        <w:t xml:space="preserve"> </w:t>
      </w:r>
      <w:r>
        <w:rPr>
          <w:rFonts w:ascii="Gadugi" w:hAnsi="Gadugi" w:eastAsia="Gadugi" w:cs="Gadugi"/>
        </w:rPr>
        <w:t>ᎤᏓᏠᏱᏍᏛ</w:t>
      </w:r>
      <w:r>
        <w:rPr>
          <w:rFonts w:ascii="Times New Roman" w:hAnsi="Times New Roman" w:eastAsia="Times New Roman" w:cs="Times New Roman"/>
        </w:rPr>
        <w:t xml:space="preserve"> </w:t>
      </w:r>
      <w:r>
        <w:rPr>
          <w:rFonts w:ascii="Gadugi" w:hAnsi="Gadugi" w:eastAsia="Gadugi" w:cs="Gadugi"/>
        </w:rPr>
        <w:t>ᏧᎵᏏᎩ</w:t>
      </w:r>
      <w:r>
        <w:rPr>
          <w:rFonts w:ascii="Times New Roman" w:hAnsi="Times New Roman" w:eastAsia="Times New Roman" w:cs="Times New Roman"/>
        </w:rPr>
        <w:t xml:space="preserve"> </w:t>
      </w:r>
      <w:r>
        <w:rPr>
          <w:rFonts w:ascii="Gadugi" w:hAnsi="Gadugi" w:eastAsia="Gadugi" w:cs="Gadugi"/>
        </w:rPr>
        <w:t>ᎤᎵᏍᎪᎸᏗ</w:t>
      </w:r>
      <w:r>
        <w:rPr>
          <w:rFonts w:ascii="Times New Roman" w:hAnsi="Times New Roman" w:eastAsia="Times New Roman" w:cs="Times New Roman"/>
        </w:rPr>
        <w:t xml:space="preserve"> </w:t>
      </w:r>
      <w:r>
        <w:rPr>
          <w:rFonts w:ascii="Gadugi" w:hAnsi="Gadugi" w:eastAsia="Gadugi" w:cs="Gadugi"/>
        </w:rPr>
        <w:t>ᎤᎵᏍᏆᏂᎪᏔᏅ</w:t>
      </w:r>
      <w:r>
        <w:rPr>
          <w:rFonts w:ascii="Times New Roman" w:hAnsi="Times New Roman" w:eastAsia="Times New Roman" w:cs="Times New Roman"/>
        </w:rPr>
        <w:t xml:space="preserve"> </w:t>
      </w:r>
      <w:r>
        <w:rPr>
          <w:rFonts w:ascii="Gadugi" w:hAnsi="Gadugi" w:eastAsia="Gadugi" w:cs="Gadugi"/>
        </w:rPr>
        <w:t>ᎤᎾᏄᎪᏫᏒ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ᏫᎬᏩᏂᎶᏎᏗ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ᎤᎶᏒ</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ᎠᏂᎦᏔᎯ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ᎠᏓᏍᏕᎸᏗ</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ᎠᏥᏁᎬ</w:t>
      </w:r>
      <w:r>
        <w:rPr>
          <w:rFonts w:ascii="Times New Roman" w:hAnsi="Times New Roman" w:eastAsia="Times New Roman" w:cs="Times New Roman"/>
        </w:rPr>
        <w:t xml:space="preserve"> </w:t>
      </w:r>
      <w:r>
        <w:rPr>
          <w:rFonts w:ascii="Gadugi" w:hAnsi="Gadugi" w:eastAsia="Gadugi" w:cs="Gadugi"/>
        </w:rPr>
        <w:t>ᎠᏂᏍᎦᎢ</w:t>
      </w:r>
      <w:r>
        <w:rPr>
          <w:rFonts w:ascii="Times New Roman" w:hAnsi="Times New Roman" w:eastAsia="Times New Roman" w:cs="Times New Roman"/>
        </w:rPr>
        <w:t xml:space="preserve"> </w:t>
      </w:r>
      <w:r>
        <w:rPr>
          <w:rFonts w:ascii="Gadugi" w:hAnsi="Gadugi" w:eastAsia="Gadugi" w:cs="Gadugi"/>
        </w:rPr>
        <w:t>ᎠᏍᏓᏱᏗ</w:t>
      </w:r>
      <w:r>
        <w:rPr>
          <w:rFonts w:ascii="Times New Roman" w:hAnsi="Times New Roman" w:eastAsia="Times New Roman" w:cs="Times New Roman"/>
        </w:rPr>
        <w:t xml:space="preserve"> </w:t>
      </w:r>
      <w:r>
        <w:rPr>
          <w:rFonts w:ascii="Gadugi" w:hAnsi="Gadugi" w:eastAsia="Gadugi" w:cs="Gadugi"/>
        </w:rPr>
        <w:t>ᎠᏥᏁᎬ</w:t>
      </w:r>
      <w:r>
        <w:rPr>
          <w:rFonts w:ascii="Times New Roman" w:hAnsi="Times New Roman" w:eastAsia="Times New Roman" w:cs="Times New Roman"/>
        </w:rPr>
        <w:t xml:space="preserve"> </w:t>
      </w:r>
      <w:r>
        <w:rPr>
          <w:rFonts w:ascii="Gadugi" w:hAnsi="Gadugi" w:eastAsia="Gadugi" w:cs="Gadugi"/>
        </w:rPr>
        <w:t>ᎠᏧᎳ</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“Lùk magënne ni melalu achak maröök ë piny ë Pentekot. Kaka ë ne cï ‘aköl mukäli’ jöt, në tööt ë Nhialic Ciëëŋ Cïthok në wäät ë Tïïŋ Athöör, ba cïïn riëp ë yic raan juëc luɔi, në wël ë cï ‘aköl räth’ bï jöt në thökke ba cïïn käny ë këc. ‘Acï lëu ba ngic, ka cï bïl ke yïn ba ngic Bänydu; dhukdïŋ ën acï yïïn cïu raan piny ku bäi; ku acï bï cɔl ën yïn kaka aköl, kaka aköl räth ku aköl mukäli ë piny.’ Hosea 6:3. ‘Cïïk ke cäŋ, yin dhiëëth ë Zion, ku cïïk ke wel në Bänydu Nhialic; ku ën acï yïïn aköl mukäli jöt në yïn ë raan baai, ku acï bï cuɔny yïn aköl, aköl mukäli, ku aköl räth.’ Joel 2:23. ‘Në aköl käkë cï jäl, ye Nhialic ye wël, acï bï tööt kënë Ciëëŋ Cïthiëm në dɔ̈t kɔc bïkë piny.’ ‘Ku acï bï rɔt nyic, ku raan kɔk cï lɔc në rin ë Bäny, acï bï wo luɔi.’ Acts 2:17, 21.”</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ဝမ်းမြောက်ဖွယ်</w:t>
      </w:r>
      <w:r>
        <w:rPr>
          <w:rFonts w:ascii="Times New Roman" w:hAnsi="Times New Roman" w:eastAsia="Times New Roman" w:cs="Times New Roman"/>
        </w:rPr>
        <w:t xml:space="preserve"> </w:t>
      </w:r>
      <w:r>
        <w:rPr>
          <w:rFonts w:ascii="Myanmar Text" w:hAnsi="Myanmar Text" w:eastAsia="Myanmar Text" w:cs="Myanmar Text"/>
        </w:rPr>
        <w:t>သတင်းကောင်း၏</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အမှုတော်သည်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အစပြုခြင်းကို</w:t>
      </w:r>
      <w:r>
        <w:rPr>
          <w:rFonts w:ascii="Times New Roman" w:hAnsi="Times New Roman" w:eastAsia="Times New Roman" w:cs="Times New Roman"/>
        </w:rPr>
        <w:t xml:space="preserve"> </w:t>
      </w:r>
      <w:r>
        <w:rPr>
          <w:rFonts w:ascii="Myanmar Text" w:hAnsi="Myanmar Text" w:eastAsia="Myanmar Text" w:cs="Myanmar Text"/>
        </w:rPr>
        <w:t>မှတ်သားစေခဲ့သော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တန်ခိုးတော်</w:t>
      </w:r>
      <w:r>
        <w:rPr>
          <w:rFonts w:ascii="Times New Roman" w:hAnsi="Times New Roman" w:eastAsia="Times New Roman" w:cs="Times New Roman"/>
        </w:rPr>
        <w:t xml:space="preserve"> </w:t>
      </w:r>
      <w:r>
        <w:rPr>
          <w:rFonts w:ascii="Myanmar Text" w:hAnsi="Myanmar Text" w:eastAsia="Myanmar Text" w:cs="Myanmar Text"/>
        </w:rPr>
        <w:t>ထင်ရှားပြသမှုထက်</w:t>
      </w:r>
      <w:r>
        <w:rPr>
          <w:rFonts w:ascii="Times New Roman" w:hAnsi="Times New Roman" w:eastAsia="Times New Roman" w:cs="Times New Roman"/>
        </w:rPr>
        <w:t xml:space="preserve"> </w:t>
      </w:r>
      <w:r>
        <w:rPr>
          <w:rFonts w:ascii="Myanmar Text" w:hAnsi="Myanmar Text" w:eastAsia="Myanmar Text" w:cs="Myanmar Text"/>
        </w:rPr>
        <w:t>နည်းပါးသော</w:t>
      </w:r>
      <w:r>
        <w:rPr>
          <w:rFonts w:ascii="Times New Roman" w:hAnsi="Times New Roman" w:eastAsia="Times New Roman" w:cs="Times New Roman"/>
        </w:rPr>
        <w:t xml:space="preserve"> </w:t>
      </w:r>
      <w:r>
        <w:rPr>
          <w:rFonts w:ascii="Myanmar Text" w:hAnsi="Myanmar Text" w:eastAsia="Myanmar Text" w:cs="Myanmar Text"/>
        </w:rPr>
        <w:t>ထင်ရှားပြသမှုဖြင့်</w:t>
      </w:r>
      <w:r>
        <w:rPr>
          <w:rFonts w:ascii="Times New Roman" w:hAnsi="Times New Roman" w:eastAsia="Times New Roman" w:cs="Times New Roman"/>
        </w:rPr>
        <w:t xml:space="preserve"> </w:t>
      </w:r>
      <w:r>
        <w:rPr>
          <w:rFonts w:ascii="Myanmar Text" w:hAnsi="Myanmar Text" w:eastAsia="Myanmar Text" w:cs="Myanmar Text"/>
        </w:rPr>
        <w:t>အဆုံးသတ်မည်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သတင်းကောင်း၏</w:t>
      </w:r>
      <w:r>
        <w:rPr>
          <w:rFonts w:ascii="Times New Roman" w:hAnsi="Times New Roman" w:eastAsia="Times New Roman" w:cs="Times New Roman"/>
        </w:rPr>
        <w:t xml:space="preserve"> </w:t>
      </w:r>
      <w:r>
        <w:rPr>
          <w:rFonts w:ascii="Myanmar Text" w:hAnsi="Myanmar Text" w:eastAsia="Myanmar Text" w:cs="Myanmar Text"/>
        </w:rPr>
        <w:t>အစတွင်</w:t>
      </w:r>
      <w:r>
        <w:rPr>
          <w:rFonts w:ascii="Times New Roman" w:hAnsi="Times New Roman" w:eastAsia="Times New Roman" w:cs="Times New Roman"/>
        </w:rPr>
        <w:t xml:space="preserve"> </w:t>
      </w:r>
      <w:r>
        <w:rPr>
          <w:rFonts w:ascii="Myanmar Text" w:hAnsi="Myanmar Text" w:eastAsia="Myanmar Text" w:cs="Myanmar Text"/>
        </w:rPr>
        <w:t>အစောမိုး</w:t>
      </w:r>
      <w:r>
        <w:rPr>
          <w:rFonts w:ascii="Times New Roman" w:hAnsi="Times New Roman" w:eastAsia="Times New Roman" w:cs="Times New Roman"/>
        </w:rPr>
        <w:t xml:space="preserve"> </w:t>
      </w:r>
      <w:r>
        <w:rPr>
          <w:rFonts w:ascii="Myanmar Text" w:hAnsi="Myanmar Text" w:eastAsia="Myanmar Text" w:cs="Myanmar Text"/>
        </w:rPr>
        <w:t>ရွာသွန်းခြင်း၌</w:t>
      </w:r>
      <w:r>
        <w:rPr>
          <w:rFonts w:ascii="Times New Roman" w:hAnsi="Times New Roman" w:eastAsia="Times New Roman" w:cs="Times New Roman"/>
        </w:rPr>
        <w:t xml:space="preserve"> </w:t>
      </w:r>
      <w:r>
        <w:rPr>
          <w:rFonts w:ascii="Myanmar Text" w:hAnsi="Myanmar Text" w:eastAsia="Myanmar Text" w:cs="Myanmar Text"/>
        </w:rPr>
        <w:t>ပြည့်စုံခဲ့သော</w:t>
      </w:r>
      <w:r>
        <w:rPr>
          <w:rFonts w:ascii="Times New Roman" w:hAnsi="Times New Roman" w:eastAsia="Times New Roman" w:cs="Times New Roman"/>
        </w:rPr>
        <w:t xml:space="preserve"> </w:t>
      </w:r>
      <w:r>
        <w:rPr>
          <w:rFonts w:ascii="Myanmar Text" w:hAnsi="Myanmar Text" w:eastAsia="Myanmar Text" w:cs="Myanmar Text"/>
        </w:rPr>
        <w:t>ပရောဖက်ပြုချက်များသည်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အဆုံးတွင်</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ရွာသွန်းခြင်း၌</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ပြည့်စုံရမည်။</w:t>
      </w:r>
      <w:r>
        <w:rPr>
          <w:rFonts w:ascii="Times New Roman" w:hAnsi="Times New Roman" w:eastAsia="Times New Roman" w:cs="Times New Roman"/>
        </w:rPr>
        <w:t xml:space="preserve"> </w:t>
      </w:r>
      <w:r>
        <w:rPr>
          <w:rFonts w:ascii="Myanmar Text" w:hAnsi="Myanmar Text" w:eastAsia="Myanmar Text" w:cs="Myanmar Text"/>
        </w:rPr>
        <w:t>ဤအရာတို့သည်</w:t>
      </w:r>
      <w:r>
        <w:rPr>
          <w:rFonts w:ascii="Times New Roman" w:hAnsi="Times New Roman" w:eastAsia="Times New Roman" w:cs="Times New Roman"/>
        </w:rPr>
        <w:t xml:space="preserve"> </w:t>
      </w:r>
      <w:r>
        <w:rPr>
          <w:rFonts w:ascii="Myanmar Text" w:hAnsi="Myanmar Text" w:eastAsia="Myanmar Text" w:cs="Myanmar Text"/>
        </w:rPr>
        <w:t>တမန်တော်</w:t>
      </w:r>
      <w:r>
        <w:rPr>
          <w:rFonts w:ascii="Times New Roman" w:hAnsi="Times New Roman" w:eastAsia="Times New Roman" w:cs="Times New Roman"/>
        </w:rPr>
        <w:t xml:space="preserve"> </w:t>
      </w:r>
      <w:r>
        <w:rPr>
          <w:rFonts w:ascii="Myanmar Text" w:hAnsi="Myanmar Text" w:eastAsia="Myanmar Text" w:cs="Myanmar Text"/>
        </w:rPr>
        <w:t>ပေတရုက</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ဖျက်ပစ်ခြင်း</w:t>
      </w:r>
      <w:r>
        <w:rPr>
          <w:rFonts w:ascii="Times New Roman" w:hAnsi="Times New Roman" w:eastAsia="Times New Roman" w:cs="Times New Roman"/>
        </w:rPr>
        <w:t xml:space="preserve"> </w:t>
      </w:r>
      <w:r>
        <w:rPr>
          <w:rFonts w:ascii="Myanmar Text" w:hAnsi="Myanmar Text" w:eastAsia="Myanmar Text" w:cs="Myanmar Text"/>
        </w:rPr>
        <w:t>ခံရမည်အကြောင်း၊</w:t>
      </w:r>
      <w:r>
        <w:rPr>
          <w:rFonts w:ascii="Times New Roman" w:hAnsi="Times New Roman" w:eastAsia="Times New Roman" w:cs="Times New Roman"/>
        </w:rPr>
        <w:t xml:space="preserve"> </w:t>
      </w:r>
      <w:r>
        <w:rPr>
          <w:rFonts w:ascii="Myanmar Text" w:hAnsi="Myanmar Text" w:eastAsia="Myanmar Text" w:cs="Myanmar Text"/>
        </w:rPr>
        <w:t>နောင်တရကြလော့၊</w:t>
      </w:r>
      <w:r>
        <w:rPr>
          <w:rFonts w:ascii="Times New Roman" w:hAnsi="Times New Roman" w:eastAsia="Times New Roman" w:cs="Times New Roman"/>
        </w:rPr>
        <w:t xml:space="preserve"> </w:t>
      </w:r>
      <w:r>
        <w:rPr>
          <w:rFonts w:ascii="Myanmar Text" w:hAnsi="Myanmar Text" w:eastAsia="Myanmar Text" w:cs="Myanmar Text"/>
        </w:rPr>
        <w:t>ပြောင်းလဲခြင်းကို</w:t>
      </w:r>
      <w:r>
        <w:rPr>
          <w:rFonts w:ascii="Times New Roman" w:hAnsi="Times New Roman" w:eastAsia="Times New Roman" w:cs="Times New Roman"/>
        </w:rPr>
        <w:t xml:space="preserve"> </w:t>
      </w:r>
      <w:r>
        <w:rPr>
          <w:rFonts w:ascii="Myanmar Text" w:hAnsi="Myanmar Text" w:eastAsia="Myanmar Text" w:cs="Myanmar Text"/>
        </w:rPr>
        <w:t>ခံကြလော့။</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သခင်ဘုရား၏</w:t>
      </w:r>
      <w:r>
        <w:rPr>
          <w:rFonts w:ascii="Times New Roman" w:hAnsi="Times New Roman" w:eastAsia="Times New Roman" w:cs="Times New Roman"/>
        </w:rPr>
        <w:t xml:space="preserve"> </w:t>
      </w:r>
      <w:r>
        <w:rPr>
          <w:rFonts w:ascii="Myanmar Text" w:hAnsi="Myanmar Text" w:eastAsia="Myanmar Text" w:cs="Myanmar Text"/>
        </w:rPr>
        <w:t>မျက်နှာတော်ထံမှ</w:t>
      </w:r>
      <w:r>
        <w:rPr>
          <w:rFonts w:ascii="Times New Roman" w:hAnsi="Times New Roman" w:eastAsia="Times New Roman" w:cs="Times New Roman"/>
        </w:rPr>
        <w:t xml:space="preserve"> </w:t>
      </w:r>
      <w:r>
        <w:rPr>
          <w:rFonts w:ascii="Myanmar Text" w:hAnsi="Myanmar Text" w:eastAsia="Myanmar Text" w:cs="Myanmar Text"/>
        </w:rPr>
        <w:t>လန်းဆန်းစေသော</w:t>
      </w:r>
      <w:r>
        <w:rPr>
          <w:rFonts w:ascii="Times New Roman" w:hAnsi="Times New Roman" w:eastAsia="Times New Roman" w:cs="Times New Roman"/>
        </w:rPr>
        <w:t xml:space="preserve"> </w:t>
      </w:r>
      <w:r>
        <w:rPr>
          <w:rFonts w:ascii="Myanmar Text" w:hAnsi="Myanmar Text" w:eastAsia="Myanmar Text" w:cs="Myanmar Text"/>
        </w:rPr>
        <w:t>အချိန်ကာလများ</w:t>
      </w:r>
      <w:r>
        <w:rPr>
          <w:rFonts w:ascii="Times New Roman" w:hAnsi="Times New Roman" w:eastAsia="Times New Roman" w:cs="Times New Roman"/>
        </w:rPr>
        <w:t xml:space="preserve"> </w:t>
      </w:r>
      <w:r>
        <w:rPr>
          <w:rFonts w:ascii="Myanmar Text" w:hAnsi="Myanmar Text" w:eastAsia="Myanmar Text" w:cs="Myanmar Text"/>
        </w:rPr>
        <w:t>ရောက်လာမည်ဖြစ်၍၊</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စေလွှတ်တော်မူလိမ့်မည်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ဆိုခဲ့စဉ်</w:t>
      </w:r>
      <w:r>
        <w:rPr>
          <w:rFonts w:ascii="Times New Roman" w:hAnsi="Times New Roman" w:eastAsia="Times New Roman" w:cs="Times New Roman"/>
        </w:rPr>
        <w:t xml:space="preserve"> </w:t>
      </w:r>
      <w:r>
        <w:rPr>
          <w:rFonts w:ascii="Myanmar Text" w:hAnsi="Myanmar Text" w:eastAsia="Myanmar Text" w:cs="Myanmar Text"/>
        </w:rPr>
        <w:t>မျှော်လင့်ကြည့်ရှုခဲ့သော</w:t>
      </w:r>
      <w:r>
        <w:rPr>
          <w:rFonts w:ascii="Times New Roman" w:hAnsi="Times New Roman" w:eastAsia="Times New Roman" w:cs="Times New Roman"/>
        </w:rPr>
        <w:t xml:space="preserve"> ‘</w:t>
      </w:r>
      <w:r>
        <w:rPr>
          <w:rFonts w:ascii="Myanmar Text" w:hAnsi="Myanmar Text" w:eastAsia="Myanmar Text" w:cs="Myanmar Text"/>
        </w:rPr>
        <w:t>လန်းဆန်းစေသော</w:t>
      </w:r>
      <w:r>
        <w:rPr>
          <w:rFonts w:ascii="Times New Roman" w:hAnsi="Times New Roman" w:eastAsia="Times New Roman" w:cs="Times New Roman"/>
        </w:rPr>
        <w:t xml:space="preserve"> </w:t>
      </w:r>
      <w:r>
        <w:rPr>
          <w:rFonts w:ascii="Myanmar Text" w:hAnsi="Myanmar Text" w:eastAsia="Myanmar Text" w:cs="Myanmar Text"/>
        </w:rPr>
        <w:t>အချိန်ကာလများ</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တမန်တော်ဝတ္ထု</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၁၉၊</w:t>
      </w:r>
      <w:r>
        <w:rPr>
          <w:rFonts w:ascii="Times New Roman" w:hAnsi="Times New Roman" w:eastAsia="Times New Roman" w:cs="Times New Roman"/>
        </w:rPr>
        <w:t xml:space="preserve"> </w:t>
      </w:r>
      <w:r>
        <w:rPr>
          <w:rFonts w:ascii="Myanmar Text" w:hAnsi="Myanmar Text" w:eastAsia="Myanmar Text" w:cs="Myanmar Text"/>
        </w:rPr>
        <w:t>၂၀။</w:t>
      </w:r>
      <w:r>
        <w:rPr>
          <w:rFonts w:ascii="Times New Roman" w:hAnsi="Times New Roman" w:eastAsia="Times New Roman" w:cs="Times New Roman"/>
        </w:rPr>
        <w:t>” The Great Controversy, 611.</w:t>
      </w:r>
    </w:p>
    <w:p>
      <w:pPr>
        <w:pStyle w:val="ArticleBody"/>
        <w:jc w:val="left"/>
      </w:pPr>
      <w:r>
        <w:rPr>
          <w:rFonts w:ascii="Nirmala UI" w:hAnsi="Nirmala UI" w:eastAsia="Nirmala UI" w:cs="Nirmala UI"/>
        </w:rPr>
        <w:t>ᱥᱮᱡ</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ᱛᱟᱹᱞᱟ</w:t>
      </w:r>
      <w:r>
        <w:rPr>
          <w:rFonts w:ascii="Times New Roman" w:hAnsi="Times New Roman" w:eastAsia="Times New Roman" w:cs="Times New Roman"/>
        </w:rPr>
        <w:t xml:space="preserve"> </w:t>
      </w:r>
      <w:r>
        <w:rPr>
          <w:rFonts w:ascii="Nirmala UI" w:hAnsi="Nirmala UI" w:eastAsia="Nirmala UI" w:cs="Nirmala UI"/>
        </w:rPr>
        <w:t>ᱵᱟᱨᱥᱟᱛ</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ᱯᱚᱨᱚᱱᱟᱞᱤ</w:t>
      </w:r>
      <w:r>
        <w:rPr>
          <w:rFonts w:ascii="Times New Roman" w:hAnsi="Times New Roman" w:eastAsia="Times New Roman" w:cs="Times New Roman"/>
        </w:rPr>
        <w:t xml:space="preserve"> </w:t>
      </w:r>
      <w:r>
        <w:rPr>
          <w:rFonts w:ascii="Nirmala UI" w:hAnsi="Nirmala UI" w:eastAsia="Nirmala UI" w:cs="Nirmala UI"/>
        </w:rPr>
        <w:t>ᱪᱮᱫᱟᱜ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ᱡᱮᱫᱟᱜ</w:t>
      </w:r>
      <w:r>
        <w:rPr>
          <w:rFonts w:ascii="Times New Roman" w:hAnsi="Times New Roman" w:eastAsia="Times New Roman" w:cs="Times New Roman"/>
        </w:rPr>
        <w:t xml:space="preserve"> “line upon line”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ᱩᱯᱨᱩᱢ</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ᱥᱮᱡ</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ᱦᱟᱛᱟᱣᱚᱜᱼᱟ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ᱯᱟᱦᱟᱨᱟᱣᱟᱹᱞᱟᱠᱚ</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“another tongue”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ᱚᱠᱚᱭᱠᱚ</w:t>
      </w:r>
      <w:r>
        <w:rPr>
          <w:rFonts w:ascii="Times New Roman" w:hAnsi="Times New Roman" w:eastAsia="Times New Roman" w:cs="Times New Roman"/>
        </w:rPr>
        <w:t xml:space="preserve"> “stammering lips” </w:t>
      </w:r>
      <w:r>
        <w:rPr>
          <w:rFonts w:ascii="Nirmala UI" w:hAnsi="Nirmala UI" w:eastAsia="Nirmala UI" w:cs="Nirmala UI"/>
        </w:rPr>
        <w:t>ᱧᱮᱞᱛᱮ</w:t>
      </w:r>
      <w:r>
        <w:rPr>
          <w:rFonts w:ascii="Times New Roman" w:hAnsi="Times New Roman" w:eastAsia="Times New Roman" w:cs="Times New Roman"/>
        </w:rPr>
        <w:t xml:space="preserve"> </w:t>
      </w:r>
      <w:r>
        <w:rPr>
          <w:rFonts w:ascii="Nirmala UI" w:hAnsi="Nirmala UI" w:eastAsia="Nirmala UI" w:cs="Nirmala UI"/>
        </w:rPr>
        <w:t>ᱩᱯᱨᱩᱢ</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ᱛᱟᱹᱞᱟ</w:t>
      </w:r>
      <w:r>
        <w:rPr>
          <w:rFonts w:ascii="Times New Roman" w:hAnsi="Times New Roman" w:eastAsia="Times New Roman" w:cs="Times New Roman"/>
        </w:rPr>
        <w:t xml:space="preserve"> </w:t>
      </w:r>
      <w:r>
        <w:rPr>
          <w:rFonts w:ascii="Nirmala UI" w:hAnsi="Nirmala UI" w:eastAsia="Nirmala UI" w:cs="Nirmala UI"/>
        </w:rPr>
        <w:t>ᱵᱟᱨᱥᱟᱛ</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ᱥᱮᱡ</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ᱯᱟᱦᱟᱨᱟᱣᱟᱹᱞᱟᱠᱚ</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ᱦᱟᱛᱟᱣᱚᱜᱼᱟ</w:t>
      </w:r>
      <w:r>
        <w:rPr>
          <w:rFonts w:ascii="Times New Roman" w:hAnsi="Times New Roman" w:eastAsia="Times New Roman" w:cs="Times New Roman"/>
        </w:rPr>
        <w:t xml:space="preserve"> </w:t>
      </w:r>
      <w:r>
        <w:rPr>
          <w:rFonts w:ascii="Nirmala UI" w:hAnsi="Nirmala UI" w:eastAsia="Nirmala UI" w:cs="Nirmala UI"/>
        </w:rPr>
        <w:t>ᱡᱟᱹᱦᱟᱸᱠᱚ</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ᱚᱥᱛᱟᱯᱚᱥᱛ</w:t>
      </w:r>
      <w:r>
        <w:rPr>
          <w:rFonts w:ascii="Times New Roman" w:hAnsi="Times New Roman" w:eastAsia="Times New Roman" w:cs="Times New Roman"/>
        </w:rPr>
        <w:t xml:space="preserve"> </w:t>
      </w:r>
      <w:r>
        <w:rPr>
          <w:rFonts w:ascii="Nirmala UI" w:hAnsi="Nirmala UI" w:eastAsia="Nirmala UI" w:cs="Nirmala UI"/>
        </w:rPr>
        <w:t>ᱯᱨᱚᱴᱮᱥᱴᱟᱱᱴᱤᱡᱚᱢ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ᱠᱟᱛᱷᱚᱞᱤᱠᱤᱡᱚᱢ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ᱯᱚᱨᱚᱱᱟᱞᱤ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ᱛᱟᱞᱤᱢ</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ᱯᱚᱨᱚᱱᱟᱞᱤ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ᱟᱰᱵᱷᱮᱱᱴᱤᱡᱚᱢ</w:t>
      </w:r>
      <w:r>
        <w:rPr>
          <w:rFonts w:ascii="Times New Roman" w:hAnsi="Times New Roman" w:eastAsia="Times New Roman" w:cs="Times New Roman"/>
        </w:rPr>
        <w:t xml:space="preserve"> </w:t>
      </w:r>
      <w:r>
        <w:rPr>
          <w:rFonts w:ascii="Nirmala UI" w:hAnsi="Nirmala UI" w:eastAsia="Nirmala UI" w:cs="Nirmala UI"/>
        </w:rPr>
        <w:t>ᱛᱟᱱ</w:t>
      </w:r>
      <w:r>
        <w:rPr>
          <w:rFonts w:ascii="Times New Roman" w:hAnsi="Times New Roman" w:eastAsia="Times New Roman" w:cs="Times New Roman"/>
        </w:rPr>
        <w:t xml:space="preserve"> </w:t>
      </w:r>
      <w:r>
        <w:rPr>
          <w:rFonts w:ascii="Nirmala UI" w:hAnsi="Nirmala UI" w:eastAsia="Nirmala UI" w:cs="Nirmala UI"/>
        </w:rPr>
        <w:t>ᱵᱤᱫᱨᱚᱦ</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ᱱᱟᱜᱟᱢ</w:t>
      </w:r>
      <w:r>
        <w:rPr>
          <w:rFonts w:ascii="Times New Roman" w:hAnsi="Times New Roman" w:eastAsia="Times New Roman" w:cs="Times New Roman"/>
        </w:rPr>
        <w:t xml:space="preserve"> </w:t>
      </w:r>
      <w:r>
        <w:rPr>
          <w:rFonts w:ascii="Nirmala UI" w:hAnsi="Nirmala UI" w:eastAsia="Nirmala UI" w:cs="Nirmala UI"/>
        </w:rPr>
        <w:t>ᱦᱤᱥᱛᱚᱨᱤ</w:t>
      </w:r>
      <w:r>
        <w:rPr>
          <w:rFonts w:ascii="Times New Roman" w:hAnsi="Times New Roman" w:eastAsia="Times New Roman" w:cs="Times New Roman"/>
        </w:rPr>
        <w:t xml:space="preserve"> </w:t>
      </w:r>
      <w:r>
        <w:rPr>
          <w:rFonts w:ascii="Nirmala UI" w:hAnsi="Nirmala UI" w:eastAsia="Nirmala UI" w:cs="Nirmala UI"/>
        </w:rPr>
        <w:t>ᱵᱷᱤᱛᱤᱨ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ᱟᱫᱚᱯᱴ</w:t>
      </w:r>
      <w:r>
        <w:rPr>
          <w:rFonts w:ascii="Times New Roman" w:hAnsi="Times New Roman" w:eastAsia="Times New Roman" w:cs="Times New Roman"/>
        </w:rPr>
        <w:t xml:space="preserve"> </w:t>
      </w:r>
      <w:r>
        <w:rPr>
          <w:rFonts w:ascii="Nirmala UI" w:hAnsi="Nirmala UI" w:eastAsia="Nirmala UI" w:cs="Nirmala UI"/>
        </w:rPr>
        <w:t>ᱟᱠᱟᱫᱟ।</w:t>
      </w:r>
    </w:p>
    <w:p>
      <w:pPr>
        <w:pStyle w:val="ArticleScripture"/>
        <w:jc w:val="left"/>
      </w:pPr>
      <w:r>
        <w:rPr>
          <w:rFonts w:ascii="Times New Roman" w:hAnsi="Times New Roman" w:eastAsia="Times New Roman" w:cs="Times New Roman"/>
        </w:rPr>
        <w:t>«La tiɛ sɛ nə nɔŋ kpɛi kɛ, gbele ni ba kɛ mli lɛ, ekɛ hewɔ mli ni ekɛ nɔ ko ni ekɛ hewɔ kɛ hewɔ tsui ni. Nyɔmɔ kpakpa lɛ ni wɔ “mark of the beast” lɛ, ba kɛ hewɔ yɛ ni hewɔ mli. Amɛi ni, kɛkɛ ni kɛkɛ, ehyɛɛ wɔn nɔ wɔ lɛhiamɔ ni shishi mli, ni ebaa wɔ lɛhiamɔ ni kpaa lɛ mli, hewɔ yɛ hewɔ gbele ni ba shishi lɛ ni ba mli nɔ ko baŋ, ke hewɔ hɛ eko yɛ nɔ kɛ hewɔ yɛ lɛ, ni hewɔ yɛ nɔ hewɔ mli kɛ hewɔ ni tsui shikpon, lɛ, hewɔ kɛ hewɔ ba nyɛ kɛ ji kpakpa. Wɔ hewɔ he lɛ nɔ, hewɔ ni yɛ lɛ ni hewɔ ni yɛ lɛ, “the powers that be,” lɛ, hewɔ ba nyɛ wɔn anɔpa lɛ, ke hewɔ ba hɛ wɔn nɔ kɛ hewɔ ba shishi wɔn tsui nɔ kɛ wɔn yɛ kɛ wɔn ye nɔ—nɔ kɛ wɔn yɛ wɔn nɔ tsui lɛ, wɔn dɔ nɔ, wɔn dɔmɔ wɔn, wɔn kɛ wɔn ba shishi wɔn nɔ mli, ni wɔn ku wɔn. Akɛtsɛ lɛ he nɔ lɛ, ekɛ Nyɔŋmɔ ni mli shishi lɛ ni amɛi ni mli shishi lɛ wɔn ni wɔn kpakpa. Tsamii lɛ mli, sika kpakpa lɛ ba kɛ fi gbɛi lɛ mli tswaa kɛ ni dross lɛ. Mɔni kpakpa ni tsui ni hyɛ Nyɔŋmɔ lɛ ba kɛ hewɔ yɛ lɛ kpakpa mli, ni mɔni lɛ ni yɛ hewɔ ni fɛfɛɛfɛ kɛ nɔ ko hewɔ wɔ nɔ tsui lɛ ba kɛ hewɔ yɛ lɛ kpakpa mli. Susuma ni mli nyɛ lɛ wɔ shishi lɛ ni wɔn kɛ wɔn yɛ kpaa tsui kpakpa lɛ, wɔn pii ba kɛ wɔn nyɛ sumɔ mli. Wɔ akɛ ni kɛ chaff lɛ, ba kɛ wɔn sumɔ wɔn kɛ wɔn yi wɔn kɛ wɔn yaa hewɔ kɛ kpamɔ tsui lɛ, hɛ mli kɛ lɛhiamɔ ni hɔ mli kɛ hewɔ hu nɔ kɛ wɔ only floors of rich wheat. Amɛi ni nyɛ wɔn he nɔ kɛ wɔn su lɛhiamɔ ni sanctuary lɛ ni ornaments lɛ, ke wɔn nɔ bɔ Kristo ni tɛŋmli kpakpa lɛ mli o, wɔn ba kɛ wɔn yɛ wɔn hewɔ yɛ lɛ kɛ wɔn tsui wɔn hewɔ wɔn nɔ, wɔn mli hewɔ tsui shame ni wɔn hewɔ wɔn he ni nakedness lɛ mli.»</w:t>
      </w:r>
    </w:p>
    <w:p>
      <w:pPr>
        <w:pStyle w:val="ArticleScripture"/>
        <w:jc w:val="left"/>
      </w:pPr>
      <w:r>
        <w:rPr>
          <w:rFonts w:ascii="Times New Roman" w:hAnsi="Times New Roman" w:eastAsia="Times New Roman" w:cs="Times New Roman"/>
        </w:rPr>
        <w:t>«</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ফলহীন</w:t>
      </w:r>
      <w:r>
        <w:rPr>
          <w:rFonts w:ascii="Times New Roman" w:hAnsi="Times New Roman" w:eastAsia="Times New Roman" w:cs="Times New Roman"/>
        </w:rPr>
        <w:t xml:space="preserve"> </w:t>
      </w:r>
      <w:r>
        <w:rPr>
          <w:rFonts w:ascii="Nirmala UI" w:hAnsi="Nirmala UI" w:eastAsia="Nirmala UI" w:cs="Nirmala UI"/>
        </w:rPr>
        <w:t>বৃক্ষসমূহ</w:t>
      </w:r>
      <w:r>
        <w:rPr>
          <w:rFonts w:ascii="Times New Roman" w:hAnsi="Times New Roman" w:eastAsia="Times New Roman" w:cs="Times New Roman"/>
        </w:rPr>
        <w:t xml:space="preserve"> </w:t>
      </w:r>
      <w:r>
        <w:rPr>
          <w:rFonts w:ascii="Nirmala UI" w:hAnsi="Nirmala UI" w:eastAsia="Nirmala UI" w:cs="Nirmala UI"/>
        </w:rPr>
        <w:t>ভূমির</w:t>
      </w:r>
      <w:r>
        <w:rPr>
          <w:rFonts w:ascii="Times New Roman" w:hAnsi="Times New Roman" w:eastAsia="Times New Roman" w:cs="Times New Roman"/>
        </w:rPr>
        <w:t xml:space="preserve"> </w:t>
      </w:r>
      <w:r>
        <w:rPr>
          <w:rFonts w:ascii="Nirmala UI" w:hAnsi="Nirmala UI" w:eastAsia="Nirmala UI" w:cs="Nirmala UI"/>
        </w:rPr>
        <w:t>বোঝা</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থাকায়</w:t>
      </w:r>
      <w:r>
        <w:rPr>
          <w:rFonts w:ascii="Times New Roman" w:hAnsi="Times New Roman" w:eastAsia="Times New Roman" w:cs="Times New Roman"/>
        </w:rPr>
        <w:t xml:space="preserve"> </w:t>
      </w:r>
      <w:r>
        <w:rPr>
          <w:rFonts w:ascii="Nirmala UI" w:hAnsi="Nirmala UI" w:eastAsia="Nirmala UI" w:cs="Nirmala UI"/>
        </w:rPr>
        <w:t>কেটে</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অসংখ্য</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ভ্রাতা</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ভ্রাতাদের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পৃথকভাবে</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গোপনজনেরা</w:t>
      </w:r>
      <w:r>
        <w:rPr>
          <w:rFonts w:ascii="Times New Roman" w:hAnsi="Times New Roman" w:eastAsia="Times New Roman" w:cs="Times New Roman"/>
        </w:rPr>
        <w:t xml:space="preserve"> </w:t>
      </w:r>
      <w:r>
        <w:rPr>
          <w:rFonts w:ascii="Nirmala UI" w:hAnsi="Nirmala UI" w:eastAsia="Nirmala UI" w:cs="Nirmala UI"/>
        </w:rPr>
        <w:t>প্রকাশ্যে</w:t>
      </w:r>
      <w:r>
        <w:rPr>
          <w:rFonts w:ascii="Times New Roman" w:hAnsi="Times New Roman" w:eastAsia="Times New Roman" w:cs="Times New Roman"/>
        </w:rPr>
        <w:t xml:space="preserve"> </w:t>
      </w:r>
      <w:r>
        <w:rPr>
          <w:rFonts w:ascii="Nirmala UI" w:hAnsi="Nirmala UI" w:eastAsia="Nirmala UI" w:cs="Nirmala UI"/>
        </w:rPr>
        <w:t>উদ্ভাসিত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হোসান্নাধ্বনি</w:t>
      </w:r>
      <w:r>
        <w:rPr>
          <w:rFonts w:ascii="Times New Roman" w:hAnsi="Times New Roman" w:eastAsia="Times New Roman" w:cs="Times New Roman"/>
        </w:rPr>
        <w:t xml:space="preserve"> </w:t>
      </w:r>
      <w:r>
        <w:rPr>
          <w:rFonts w:ascii="Nirmala UI" w:hAnsi="Nirmala UI" w:eastAsia="Nirmala UI" w:cs="Nirmala UI"/>
        </w:rPr>
        <w:t>সহকারে</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পতাকার</w:t>
      </w:r>
      <w:r>
        <w:rPr>
          <w:rFonts w:ascii="Times New Roman" w:hAnsi="Times New Roman" w:eastAsia="Times New Roman" w:cs="Times New Roman"/>
        </w:rPr>
        <w:t xml:space="preserve"> </w:t>
      </w:r>
      <w:r>
        <w:rPr>
          <w:rFonts w:ascii="Nirmala UI" w:hAnsi="Nirmala UI" w:eastAsia="Nirmala UI" w:cs="Nirmala UI"/>
        </w:rPr>
        <w:t>অধীনে</w:t>
      </w:r>
      <w:r>
        <w:rPr>
          <w:rFonts w:ascii="Times New Roman" w:hAnsi="Times New Roman" w:eastAsia="Times New Roman" w:cs="Times New Roman"/>
        </w:rPr>
        <w:t xml:space="preserve"> </w:t>
      </w:r>
      <w:r>
        <w:rPr>
          <w:rFonts w:ascii="Nirmala UI" w:hAnsi="Nirmala UI" w:eastAsia="Nirmala UI" w:cs="Nirmala UI"/>
        </w:rPr>
        <w:t>সমবেত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ভীরু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w:t>
      </w:r>
      <w:r>
        <w:rPr>
          <w:rFonts w:ascii="Nirmala UI" w:hAnsi="Nirmala UI" w:eastAsia="Nirmala UI" w:cs="Nirmala UI"/>
        </w:rPr>
        <w:t>অবিশ্বাসে</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প্রকাশ্যে</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মণ্ডলীতে</w:t>
      </w:r>
      <w:r>
        <w:rPr>
          <w:rFonts w:ascii="Times New Roman" w:hAnsi="Times New Roman" w:eastAsia="Times New Roman" w:cs="Times New Roman"/>
        </w:rPr>
        <w:t xml:space="preserve"> </w:t>
      </w:r>
      <w:r>
        <w:rPr>
          <w:rFonts w:ascii="Nirmala UI" w:hAnsi="Nirmala UI" w:eastAsia="Nirmala UI" w:cs="Nirmala UI"/>
        </w:rPr>
        <w:t>সর্বাধিক</w:t>
      </w:r>
      <w:r>
        <w:rPr>
          <w:rFonts w:ascii="Times New Roman" w:hAnsi="Times New Roman" w:eastAsia="Times New Roman" w:cs="Times New Roman"/>
        </w:rPr>
        <w:t xml:space="preserve"> </w:t>
      </w:r>
      <w:r>
        <w:rPr>
          <w:rFonts w:ascii="Nirmala UI" w:hAnsi="Nirmala UI" w:eastAsia="Nirmala UI" w:cs="Nirmala UI"/>
        </w:rPr>
        <w:t>দুর্বল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দ্বিধাগ্রস্ত</w:t>
      </w:r>
      <w:r>
        <w:rPr>
          <w:rFonts w:ascii="Times New Roman" w:hAnsi="Times New Roman" w:eastAsia="Times New Roman" w:cs="Times New Roman"/>
        </w:rPr>
        <w:t xml:space="preserve"> </w:t>
      </w:r>
      <w:r>
        <w:rPr>
          <w:rFonts w:ascii="Nirmala UI" w:hAnsi="Nirmala UI" w:eastAsia="Nirmala UI" w:cs="Nirmala UI"/>
        </w:rPr>
        <w:t>ব্যক্তিরাও</w:t>
      </w:r>
      <w:r>
        <w:rPr>
          <w:rFonts w:ascii="Times New Roman" w:hAnsi="Times New Roman" w:eastAsia="Times New Roman" w:cs="Times New Roman"/>
        </w:rPr>
        <w:t xml:space="preserve"> </w:t>
      </w:r>
      <w:r>
        <w:rPr>
          <w:rFonts w:ascii="Nirmala UI" w:hAnsi="Nirmala UI" w:eastAsia="Nirmala UI" w:cs="Nirmala UI"/>
        </w:rPr>
        <w:t>দাউদের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w:t>
      </w:r>
      <w:r>
        <w:rPr>
          <w:rFonts w:ascii="Nirmala UI" w:hAnsi="Nirmala UI" w:eastAsia="Nirmala UI" w:cs="Nirmala UI"/>
        </w:rPr>
        <w:t>কর্মে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সাহসে</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রাত্রি</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গভীর</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নক্ষত্রসমূহ</w:t>
      </w:r>
      <w:r>
        <w:rPr>
          <w:rFonts w:ascii="Times New Roman" w:hAnsi="Times New Roman" w:eastAsia="Times New Roman" w:cs="Times New Roman"/>
        </w:rPr>
        <w:t xml:space="preserve"> </w:t>
      </w:r>
      <w:r>
        <w:rPr>
          <w:rFonts w:ascii="Nirmala UI" w:hAnsi="Nirmala UI" w:eastAsia="Nirmala UI" w:cs="Nirmala UI"/>
        </w:rPr>
        <w:t>তত</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দীপ্তিমান</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বিশ্বস্তদের</w:t>
      </w:r>
      <w:r>
        <w:rPr>
          <w:rFonts w:ascii="Times New Roman" w:hAnsi="Times New Roman" w:eastAsia="Times New Roman" w:cs="Times New Roman"/>
        </w:rPr>
        <w:t xml:space="preserve"> </w:t>
      </w:r>
      <w:r>
        <w:rPr>
          <w:rFonts w:ascii="Nirmala UI" w:hAnsi="Nirmala UI" w:eastAsia="Nirmala UI" w:cs="Nirmala UI"/>
        </w:rPr>
        <w:t>কঠোরভাবে</w:t>
      </w:r>
      <w:r>
        <w:rPr>
          <w:rFonts w:ascii="Times New Roman" w:hAnsi="Times New Roman" w:eastAsia="Times New Roman" w:cs="Times New Roman"/>
        </w:rPr>
        <w:t xml:space="preserve"> </w:t>
      </w:r>
      <w:r>
        <w:rPr>
          <w:rFonts w:ascii="Nirmala UI" w:hAnsi="Nirmala UI" w:eastAsia="Nirmala UI" w:cs="Nirmala UI"/>
        </w:rPr>
        <w:t>নিপীড়ন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যীশুর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বিজয়ীদের</w:t>
      </w:r>
      <w:r>
        <w:rPr>
          <w:rFonts w:ascii="Times New Roman" w:hAnsi="Times New Roman" w:eastAsia="Times New Roman" w:cs="Times New Roman"/>
        </w:rPr>
        <w:t xml:space="preserve"> </w:t>
      </w:r>
      <w:r>
        <w:rPr>
          <w:rFonts w:ascii="Nirmala UI" w:hAnsi="Nirmala UI" w:eastAsia="Nirmala UI" w:cs="Nirmala UI"/>
        </w:rPr>
        <w:t>চেয়েও</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পরাক্রমে</w:t>
      </w:r>
      <w:r>
        <w:rPr>
          <w:rFonts w:ascii="Times New Roman" w:hAnsi="Times New Roman" w:eastAsia="Times New Roman" w:cs="Times New Roman"/>
        </w:rPr>
        <w:t xml:space="preserve"> </w:t>
      </w:r>
      <w:r>
        <w:rPr>
          <w:rFonts w:ascii="Nirmala UI" w:hAnsi="Nirmala UI" w:eastAsia="Nirmala UI" w:cs="Nirmala UI"/>
        </w:rPr>
        <w:t>উত্তীর্ণ</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চন্দ্রের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মনোরম</w:t>
      </w:r>
      <w:r>
        <w:rPr>
          <w:rFonts w:ascii="Times New Roman" w:hAnsi="Times New Roman" w:eastAsia="Times New Roman" w:cs="Times New Roman"/>
        </w:rPr>
        <w:t xml:space="preserve">, </w:t>
      </w:r>
      <w:r>
        <w:rPr>
          <w:rFonts w:ascii="Nirmala UI" w:hAnsi="Nirmala UI" w:eastAsia="Nirmala UI" w:cs="Nirmala UI"/>
        </w:rPr>
        <w:t>সূর্যের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নির্মল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পতাকাবাহী</w:t>
      </w:r>
      <w:r>
        <w:rPr>
          <w:rFonts w:ascii="Times New Roman" w:hAnsi="Times New Roman" w:eastAsia="Times New Roman" w:cs="Times New Roman"/>
        </w:rPr>
        <w:t xml:space="preserve"> </w:t>
      </w:r>
      <w:r>
        <w:rPr>
          <w:rFonts w:ascii="Nirmala UI" w:hAnsi="Nirmala UI" w:eastAsia="Nirmala UI" w:cs="Nirmala UI"/>
        </w:rPr>
        <w:t>সৈন্যবাহিনীর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ভয়ঙ্কর</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প্রতীয়মান</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“Những hạt giống lẽ thật đang được gieo rắc bởi những nỗ lực truyền giáo rồi sẽ nảy mầm, trổ hoa, và kết quả. Các linh hồn sẽ tiếp nhận lẽ thật, là những người sẽ chịu đựng hoạn nạn và ngợi khen Đức Chúa Trời vì được chịu khổ vì Đức Chúa Jêsus. ‘Trong thế gian các ngươi sẽ có hoạn nạn: nhưng hãy cứ vững lòng; ta đã thắng thế gian rồi.’ Khi tai vạ tràn ngập đi qua khắp đất, khi nia đang sảy sạch sân của Đức Giê-hô-va, Đức Chúa Trời sẽ là sự giúp đỡ của dân Ngài. Những chiến lợi phẩm của Sa-tan có thể được tôn cao, nhưng đức tin của những người thanh sạch và thánh khiết sẽ không hề nao núng.</w:t>
      </w:r>
    </w:p>
    <w:p>
      <w:pPr>
        <w:pStyle w:val="ArticleScripture"/>
        <w:jc w:val="left"/>
      </w:pPr>
      <w:r>
        <w:rPr>
          <w:rFonts w:ascii="Times New Roman" w:hAnsi="Times New Roman" w:eastAsia="Times New Roman" w:cs="Times New Roman"/>
        </w:rPr>
        <w:t>“Елийо Элишаг соқааас алып, үстүнə ыйыкталышынын жамынчасын жапты. Бу улуу ҳəм салмақлы ишке чакырык билимли ҳəм абройлы адамларға берилген еди; егер олар өз көзлеринде кичи болып, Иеге толығынан таянған болса, Ол оларды Өз байрағын жеңиске салтанатпен алып баруу менен шәреплер еди. Амма олар Қудайдан айрылып, дүньяның тәсирине берилип кеттілер, сонлықтан Ие оларды қабыл етпеди.”</w:t>
      </w:r>
    </w:p>
    <w:p>
      <w:pPr>
        <w:pStyle w:val="ArticleScripture"/>
        <w:jc w:val="left"/>
      </w:pPr>
      <w:r>
        <w:rPr>
          <w:rFonts w:ascii="Times New Roman" w:hAnsi="Times New Roman" w:eastAsia="Times New Roman" w:cs="Times New Roman"/>
        </w:rPr>
        <w:t>“Ukheninzi luphakamise isayensi lwaza lwayilibala uThixo wesayensi. Akunjalo ke ngelo xesha ebandleni ngamaxesha alo acocekileyo kunawo onke.</w:t>
      </w:r>
    </w:p>
    <w:p>
      <w:pPr>
        <w:pStyle w:val="ArticleScripture"/>
        <w:jc w:val="left"/>
      </w:pPr>
      <w:r>
        <w:rPr>
          <w:rFonts w:ascii="Times New Roman" w:hAnsi="Times New Roman" w:eastAsia="Times New Roman" w:cs="Times New Roman"/>
        </w:rPr>
        <w:t>«Tupã ojapóta peteĩ tembiapo ñane ára pegua, upéva mbovymínte oha’arõva. Haʼe omopuʼãta ha omombaʼeguasúta ñande apytépe umi oñemboʼévapeve hag̃ua hekópeve Ijespíritu ñemoakãrapuʼã rupive, ha ndahaʼéi umi temimboʼe reko okáguigua umi institución científica-gua rupive. Koʼã tembiporu ndojehecharamói vaʼerã térã ndoñeñeʼẽvai vaʼerã hesekuéra; Tupã omoĩ vaʼekue chupekuéra, péro ikatu omeʼẽnte umi tekotevẽ okáguigua año. Tupã ohechaukáta ndoikotevẽiha umi yvypóra arandu ha ijeheguínte oñemombaʼeguasúva rehe.» Testimonies, volumen 5, 81, 82.</w:t>
      </w:r>
    </w:p>
    <w:p>
      <w:pPr>
        <w:pStyle w:val="ArticleBody"/>
        <w:jc w:val="left"/>
      </w:pPr>
      <w:r>
        <w:rPr>
          <w:rFonts w:ascii="Times New Roman" w:hAnsi="Times New Roman" w:eastAsia="Times New Roman" w:cs="Times New Roman"/>
        </w:rPr>
        <w:t>«قىرغىن تاشقىنى» ۋاھىي 11 دىكى چوڭ يەر تەۋرەشنىڭ ۋاقتىدا باشلىنىدىغان يەكشەنبە قانۇنىنىڭ سىمۋولىدۇر. ئۇ يەكشەنبە قانۇنىغا دائىر سىناش ۋاقتىنىڭ باسقۇچلۇق ئىلگىرىلەشنى ئىپادىلەيدۇ.</w:t>
      </w:r>
    </w:p>
    <w:p>
      <w:pPr>
        <w:pStyle w:val="ArticleScripture"/>
        <w:jc w:val="left"/>
      </w:pPr>
      <w:r>
        <w:rPr>
          <w:rFonts w:ascii="Times New Roman" w:hAnsi="Times New Roman" w:eastAsia="Times New Roman" w:cs="Times New Roman"/>
        </w:rPr>
        <w:t>“Milletên derve dê şopa Dewletên Yekbûyî yên Amerîkayê bişopînin. Herçiqas ew pêşengiyê bike jî, dîsa heman qeyran dê li ser gelê me li hemû deverên cîhanê were.” Testimonies, volume 6, 395.</w:t>
      </w:r>
    </w:p>
    <w:p>
      <w:pPr>
        <w:pStyle w:val="ArticleBody"/>
        <w:jc w:val="left"/>
      </w:pPr>
      <w:r>
        <w:rPr>
          <w:rFonts w:ascii="Times New Roman" w:hAnsi="Times New Roman" w:eastAsia="Times New Roman" w:cs="Times New Roman"/>
        </w:rPr>
        <w:t>Џума күниниң қанунидин дәрру бурун, Миллерниң чүшидики ялған тәңгиләр деризидин сүпүрүлүп ташлиниду, худди Лаодикиячи Адвентистлар Рәббиниң ағзидин қусуп ташланғандәк. Андин җамаәт туғ сүпитидә көтирилиду, «айдәк гөзәл, қуяштәк пак вә байрақлиқ қошундек дәһшәтлик». «Башқа тилдин» вә «тутуқ ләвләрдин» чиқидиған Йәшаяниң хәвири көтирилгән вә улуқланғанларни көрситиду; улар илимий муассисиләрниң ташқи тәрбийиси арқилиқ әмәс, бәлки Униң Роһиниң мәсиһ қилиши арқилиқ үгитилиду. Әфраһимниң мәслири «қатар үстигә қатар» синиғида уңмайду, чүнки уларниң дана адәмлириниң даналиғи йоқап кәткән. Улар үчүн пәйғәмбәрлик мөһүрләнгән бир китапқа айланған.</w:t>
      </w:r>
    </w:p>
    <w:p>
      <w:pPr>
        <w:pStyle w:val="ArticleBody"/>
        <w:jc w:val="left"/>
      </w:pPr>
      <w:r>
        <w:rPr>
          <w:rFonts w:ascii="Times New Roman" w:hAnsi="Times New Roman" w:eastAsia="Times New Roman" w:cs="Times New Roman"/>
        </w:rPr>
        <w:t>Pepi a wɔka ho asɛm no, sɛnea Peter ka no, a adiyifoɔ no nyinaa fi Samuel so aka ho asɛm no, de nhwɛsoɔ pii ma fa Adventistfoɔ a wɔpo osutɔ a ɛtɔ akyiri no nkrasɛm no sɛe ho; nanso ɔkwan a wɔnfa so hwe wɔn wɔ Kwasida mmara no mu no nyɛ nipadua mu wu, na mmom honhom mu wu, a ɛne nokorɛ a wɔhu sɛ wɔayera afebɔɔ no ba ka ho, sɛnea wɔgyina hɔ ma no wɔ mmaa mpampam no mu; na wɔ Amos nwoma no mu no, wɔnyan hu nokwasɛm no sɛ wɔayera.</w:t>
      </w:r>
    </w:p>
    <w:p>
      <w:pPr>
        <w:pStyle w:val="ArticleScripture"/>
        <w:jc w:val="left"/>
      </w:pPr>
      <w:r>
        <w:rPr>
          <w:rFonts w:ascii="Times New Roman" w:hAnsi="Times New Roman" w:eastAsia="Times New Roman" w:cs="Times New Roman"/>
        </w:rPr>
        <w:t>“Di chi hnahthlak ni lo, Lalpa Pathianin a ti, ka ramah rilru hrahna ka thlen ang; chhang tlai avanga hnahthlak ni lovin, tui avanga tuihal ni lovin, Lalpa thu hriat duh avangin a ni ang. Tichuan tuifinriat atangin tuifinriat ah, hmarchhak lam ata chhuah lam thlengin, Lalpa thu zawng tura khawvel hmun hrang hrangah an kal darh darh ang, mahse an hmu lo vang. Chu ni chuan nungak thianghlim takte leh tlangvalte chu tuihal avangin an chau ang. Samari sual hminga inlamte, ‘Aw Dan, i pathian a nung e,’ tia sawi leh, ‘Beersheba kawng chu a nung e,’ tia sawi te pawh an tlu ang a, an tho leh tawh lo vang.” Amos 8:11–14.</w:t>
      </w:r>
    </w:p>
    <w:p>
      <w:pPr>
        <w:pStyle w:val="ArticleBody"/>
        <w:jc w:val="left"/>
      </w:pPr>
      <w:r>
        <w:rPr>
          <w:rFonts w:ascii="Times New Roman" w:hAnsi="Times New Roman" w:eastAsia="Times New Roman" w:cs="Times New Roman"/>
        </w:rPr>
        <w:t>Gayan lawag sa uras han balaod han Domingo pinaagi han simbolo han “nag-aawas nga latigo,” ginhihisgutan ni Isaias an padayon nga kahadlok ngan kabaraka hadton naghimo hin katigaman upod han kamatayon.</w:t>
      </w:r>
    </w:p>
    <w:p>
      <w:pPr>
        <w:pStyle w:val="ArticleScripture"/>
        <w:jc w:val="left"/>
      </w:pPr>
      <w:r>
        <w:rPr>
          <w:rFonts w:ascii="Times New Roman" w:hAnsi="Times New Roman" w:eastAsia="Times New Roman" w:cs="Times New Roman"/>
        </w:rPr>
        <w:t>Ari tə ölümlə bağladığınız əhd ləğv ediləcək, və cəhənnəmlə etdiyiniz razılaşma qüvvədə qalmayacaq; daşqın kimi gələn qamçı keçib gedəndə, siz onun altında tapdalanacaqsınız. O çıxıb getdiyi andan etibarən sizi alıb aparacaq; çünki o, səhərdən-səhərə, gündüz də, gecə də keçib gedəcək; və bu xəbəri anlamaq yalnız iztirab olacaqdır. Yeşaya 28:18, 19.</w:t>
      </w:r>
    </w:p>
    <w:p>
      <w:pPr>
        <w:pStyle w:val="ArticleBody"/>
        <w:jc w:val="left"/>
      </w:pPr>
      <w:r>
        <w:rPr>
          <w:rFonts w:ascii="Times New Roman" w:hAnsi="Times New Roman" w:eastAsia="Times New Roman" w:cs="Times New Roman"/>
        </w:rPr>
        <w:t>Naꞌatikil u yaantalil le tuukuliloꞌ jeꞌel bix k’aaba’ta’an tumen le joyas u Miller, ka bin maꞌ úuchul, baꞌaleꞌ le “naꞌatikil” tiꞌ le t’aanil u táanil u yáanalil le krizis tiꞌ le ley dominical progresiva, jeꞌel u ye’esik beey xan u pacto ku death ts’o’ok u disannulal. Le máakoꞌob tu yáantal “yáanal falsehood,” ka bin u k’ajóoltikoꞌob bey “le Lord God,” ts’o’ok u ts’áaj “tiꞌ Zion para u foundation jump’éel stone, jump’éel tried stone, jump’éel precious corner stone, jump’éel sure foundation,” baꞌaleꞌ jeꞌel uts’áan sáamal. Le falsehoods tu yáanaliloꞌob yéetel bix tu táan u máanoꞌob ichil le historia, ka bin u paak’ach bejla’e’. Ya’ab tiꞌ le obvious liesoꞌ, ma’alob bin u k’ajóoltal ichil le visión tiꞌ le Ulai River.</w:t>
      </w:r>
    </w:p>
    <w:p>
      <w:pPr>
        <w:pStyle w:val="ArticleBody"/>
        <w:jc w:val="left"/>
      </w:pPr>
      <w:r>
        <w:rPr>
          <w:rFonts w:ascii="Times New Roman" w:hAnsi="Times New Roman" w:eastAsia="Times New Roman" w:cs="Times New Roman"/>
        </w:rPr>
        <w:t>Miller chiqa runakuna, Daniel qillqapi iskay kaq rakiyta paykuna hamut’asqanman hina, Daniel pusaq kaqpi rikuchisqa qhapaq suyukunata reqsirqanku, qanchis kaqpi rikuchisqa kikin qhapaq suyukuna kasqankuta. Iskay rakiykunapa chay diferenciaqa kaymi: qanchis kaqqa qhapaq suyukunapa política nisqapa ima kaqninkunata rikuchin, pusaq kaqtaq qhapaq suyukunapa religión nisqapa ima kaqninkunata rikuchin. Chayrayku Daniel pusaq kaq rakiyqa santuario nisqapa simikunawan rikuchisqa kachkan.</w:t>
      </w:r>
    </w:p>
    <w:p>
      <w:pPr>
        <w:pStyle w:val="ArticleBody"/>
        <w:jc w:val="left"/>
      </w:pPr>
      <w:r>
        <w:rPr>
          <w:rFonts w:ascii="Times New Roman" w:hAnsi="Times New Roman" w:eastAsia="Times New Roman" w:cs="Times New Roman"/>
        </w:rPr>
        <w:t>Daniel chapter eight, emplea simbolismo del santuario para representar los reinos, pero cada símbolo del santuario presentado en el capítulo está corrompido, identificando así una distinción entre la verdadera religión de Cristo y la falsa religión de Satanás. Un carnero es un animal que se usaba como ofrenda en el santuario de Dios, pero toda ofrenda del santuario debía ser perfecta. El carnero del capítulo ocho quedaba descalificado para ser usado como ofrenda en el santuario de Dios, porque los cuernos no eran idénticos.</w:t>
      </w:r>
    </w:p>
    <w:p>
      <w:pPr>
        <w:pStyle w:val="ArticleScripture"/>
        <w:jc w:val="left"/>
      </w:pPr>
      <w:r>
        <w:rPr>
          <w:rFonts w:ascii="Times New Roman" w:hAnsi="Times New Roman" w:eastAsia="Times New Roman" w:cs="Times New Roman"/>
        </w:rPr>
        <w:t>ئەمجا چاوم بەرزکردەوە و بینی، و ئەوەتا، لەبەردەم ڕووبارەکە بەرخێک وەستابوو کە دوو شاخی هەبوو؛ و هەردوو شاخەکە بەرز بوون، بەڵام یەکێکیان لەوی تر بەرزتر بوو، و ئەوەی بەرزتر بوو دواجار سەرهەڵدا. دانیال 8:3.</w:t>
      </w:r>
    </w:p>
    <w:p>
      <w:pPr>
        <w:pStyle w:val="ArticleBody"/>
        <w:jc w:val="left"/>
      </w:pPr>
      <w:r>
        <w:rPr>
          <w:rFonts w:ascii="Ebrima" w:hAnsi="Ebrima" w:eastAsia="Ebrima" w:cs="Ebrima"/>
        </w:rPr>
        <w:t>፩</w:t>
      </w:r>
      <w:r>
        <w:rPr>
          <w:rFonts w:ascii="Times New Roman" w:hAnsi="Times New Roman" w:eastAsia="Times New Roman" w:cs="Times New Roman"/>
        </w:rPr>
        <w:t xml:space="preserve"> </w:t>
      </w:r>
      <w:r>
        <w:rPr>
          <w:rFonts w:ascii="Ebrima" w:hAnsi="Ebrima" w:eastAsia="Ebrima" w:cs="Ebrima"/>
        </w:rPr>
        <w:t>በሁለት</w:t>
      </w:r>
      <w:r>
        <w:rPr>
          <w:rFonts w:ascii="Times New Roman" w:hAnsi="Times New Roman" w:eastAsia="Times New Roman" w:cs="Times New Roman"/>
        </w:rPr>
        <w:t xml:space="preserve"> </w:t>
      </w:r>
      <w:r>
        <w:rPr>
          <w:rFonts w:ascii="Ebrima" w:hAnsi="Ebrima" w:eastAsia="Ebrima" w:cs="Ebrima"/>
        </w:rPr>
        <w:t>የተለያዩ</w:t>
      </w:r>
      <w:r>
        <w:rPr>
          <w:rFonts w:ascii="Times New Roman" w:hAnsi="Times New Roman" w:eastAsia="Times New Roman" w:cs="Times New Roman"/>
        </w:rPr>
        <w:t xml:space="preserve"> </w:t>
      </w:r>
      <w:r>
        <w:rPr>
          <w:rFonts w:ascii="Ebrima" w:hAnsi="Ebrima" w:eastAsia="Ebrima" w:cs="Ebrima"/>
        </w:rPr>
        <w:t>ርዝመት</w:t>
      </w:r>
      <w:r>
        <w:rPr>
          <w:rFonts w:ascii="Times New Roman" w:hAnsi="Times New Roman" w:eastAsia="Times New Roman" w:cs="Times New Roman"/>
        </w:rPr>
        <w:t xml:space="preserve"> </w:t>
      </w:r>
      <w:r>
        <w:rPr>
          <w:rFonts w:ascii="Ebrima" w:hAnsi="Ebrima" w:eastAsia="Ebrima" w:cs="Ebrima"/>
        </w:rPr>
        <w:t>ያላቸው</w:t>
      </w:r>
      <w:r>
        <w:rPr>
          <w:rFonts w:ascii="Times New Roman" w:hAnsi="Times New Roman" w:eastAsia="Times New Roman" w:cs="Times New Roman"/>
        </w:rPr>
        <w:t xml:space="preserve"> </w:t>
      </w:r>
      <w:r>
        <w:rPr>
          <w:rFonts w:ascii="Ebrima" w:hAnsi="Ebrima" w:eastAsia="Ebrima" w:cs="Ebrima"/>
        </w:rPr>
        <w:t>ቀንዶች</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በግ</w:t>
      </w:r>
      <w:r>
        <w:rPr>
          <w:rFonts w:ascii="Times New Roman" w:hAnsi="Times New Roman" w:eastAsia="Times New Roman" w:cs="Times New Roman"/>
        </w:rPr>
        <w:t xml:space="preserve"> </w:t>
      </w:r>
      <w:r>
        <w:rPr>
          <w:rFonts w:ascii="Ebrima" w:hAnsi="Ebrima" w:eastAsia="Ebrima" w:cs="Ebrima"/>
        </w:rPr>
        <w:t>አውራ</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አይፈቀድም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ምልክቱ</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ሃይማኖት</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ይልቁንም</w:t>
      </w:r>
      <w:r>
        <w:rPr>
          <w:rFonts w:ascii="Times New Roman" w:hAnsi="Times New Roman" w:eastAsia="Times New Roman" w:cs="Times New Roman"/>
        </w:rPr>
        <w:t xml:space="preserve"> </w:t>
      </w:r>
      <w:r>
        <w:rPr>
          <w:rFonts w:ascii="Ebrima" w:hAnsi="Ebrima" w:eastAsia="Ebrima" w:cs="Ebrima"/>
        </w:rPr>
        <w:t>የሰይጣን</w:t>
      </w:r>
      <w:r>
        <w:rPr>
          <w:rFonts w:ascii="Times New Roman" w:hAnsi="Times New Roman" w:eastAsia="Times New Roman" w:cs="Times New Roman"/>
        </w:rPr>
        <w:t xml:space="preserve"> </w:t>
      </w:r>
      <w:r>
        <w:rPr>
          <w:rFonts w:ascii="Ebrima" w:hAnsi="Ebrima" w:eastAsia="Ebrima" w:cs="Ebrima"/>
        </w:rPr>
        <w:t>የሐሰት</w:t>
      </w:r>
      <w:r>
        <w:rPr>
          <w:rFonts w:ascii="Times New Roman" w:hAnsi="Times New Roman" w:eastAsia="Times New Roman" w:cs="Times New Roman"/>
        </w:rPr>
        <w:t xml:space="preserve"> </w:t>
      </w:r>
      <w:r>
        <w:rPr>
          <w:rFonts w:ascii="Ebrima" w:hAnsi="Ebrima" w:eastAsia="Ebrima" w:cs="Ebrima"/>
        </w:rPr>
        <w:t>ሃይማኖት</w:t>
      </w:r>
      <w:r>
        <w:rPr>
          <w:rFonts w:ascii="Times New Roman" w:hAnsi="Times New Roman" w:eastAsia="Times New Roman" w:cs="Times New Roman"/>
        </w:rPr>
        <w:t xml:space="preserve"> </w:t>
      </w:r>
      <w:r>
        <w:rPr>
          <w:rFonts w:ascii="Ebrima" w:hAnsi="Ebrima" w:eastAsia="Ebrima" w:cs="Ebrima"/>
        </w:rPr>
        <w:t>የሆነውን</w:t>
      </w:r>
      <w:r>
        <w:rPr>
          <w:rFonts w:ascii="Times New Roman" w:hAnsi="Times New Roman" w:eastAsia="Times New Roman" w:cs="Times New Roman"/>
        </w:rPr>
        <w:t xml:space="preserve"> </w:t>
      </w:r>
      <w:r>
        <w:rPr>
          <w:rFonts w:ascii="Ebrima" w:hAnsi="Ebrima" w:eastAsia="Ebrima" w:cs="Ebrima"/>
        </w:rPr>
        <w:t>ጣዖት</w:t>
      </w:r>
      <w:r>
        <w:rPr>
          <w:rFonts w:ascii="Times New Roman" w:hAnsi="Times New Roman" w:eastAsia="Times New Roman" w:cs="Times New Roman"/>
        </w:rPr>
        <w:t xml:space="preserve"> </w:t>
      </w:r>
      <w:r>
        <w:rPr>
          <w:rFonts w:ascii="Ebrima" w:hAnsi="Ebrima" w:eastAsia="Ebrima" w:cs="Ebrima"/>
        </w:rPr>
        <w:t>አምልኮ</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ቀጣዩ</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በፍየል</w:t>
      </w:r>
      <w:r>
        <w:rPr>
          <w:rFonts w:ascii="Times New Roman" w:hAnsi="Times New Roman" w:eastAsia="Times New Roman" w:cs="Times New Roman"/>
        </w:rPr>
        <w:t xml:space="preserve"> </w:t>
      </w:r>
      <w:r>
        <w:rPr>
          <w:rFonts w:ascii="Ebrima" w:hAnsi="Ebrima" w:eastAsia="Ebrima" w:cs="Ebrima"/>
        </w:rPr>
        <w:t>ተወክሎ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የመቅደስ</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ፍየሉ</w:t>
      </w:r>
      <w:r>
        <w:rPr>
          <w:rFonts w:ascii="Times New Roman" w:hAnsi="Times New Roman" w:eastAsia="Times New Roman" w:cs="Times New Roman"/>
        </w:rPr>
        <w:t xml:space="preserve"> </w:t>
      </w:r>
      <w:r>
        <w:rPr>
          <w:rFonts w:ascii="Ebrima" w:hAnsi="Ebrima" w:eastAsia="Ebrima" w:cs="Ebrima"/>
        </w:rPr>
        <w:t>ተበላሽቶ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በዓይኖቹ</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ነበረውና፤</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ለመቅደስ</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የሚጠየቀውን</w:t>
      </w:r>
      <w:r>
        <w:rPr>
          <w:rFonts w:ascii="Times New Roman" w:hAnsi="Times New Roman" w:eastAsia="Times New Roman" w:cs="Times New Roman"/>
        </w:rPr>
        <w:t xml:space="preserve"> </w:t>
      </w:r>
      <w:r>
        <w:rPr>
          <w:rFonts w:ascii="Ebrima" w:hAnsi="Ebrima" w:eastAsia="Ebrima" w:cs="Ebrima"/>
        </w:rPr>
        <w:t>የፍጹምነት</w:t>
      </w:r>
      <w:r>
        <w:rPr>
          <w:rFonts w:ascii="Times New Roman" w:hAnsi="Times New Roman" w:eastAsia="Times New Roman" w:cs="Times New Roman"/>
        </w:rPr>
        <w:t xml:space="preserve"> </w:t>
      </w:r>
      <w:r>
        <w:rPr>
          <w:rFonts w:ascii="Ebrima" w:hAnsi="Ebrima" w:eastAsia="Ebrima" w:cs="Ebrima"/>
        </w:rPr>
        <w:t>ሚዛንና</w:t>
      </w:r>
      <w:r>
        <w:rPr>
          <w:rFonts w:ascii="Times New Roman" w:hAnsi="Times New Roman" w:eastAsia="Times New Roman" w:cs="Times New Roman"/>
        </w:rPr>
        <w:t xml:space="preserve"> </w:t>
      </w:r>
      <w:r>
        <w:rPr>
          <w:rFonts w:ascii="Ebrima" w:hAnsi="Ebrima" w:eastAsia="Ebrima" w:cs="Ebrima"/>
        </w:rPr>
        <w:t>ስምምነት</w:t>
      </w:r>
      <w:r>
        <w:rPr>
          <w:rFonts w:ascii="Times New Roman" w:hAnsi="Times New Roman" w:eastAsia="Times New Roman" w:cs="Times New Roman"/>
        </w:rPr>
        <w:t xml:space="preserve"> </w:t>
      </w:r>
      <w:r>
        <w:rPr>
          <w:rFonts w:ascii="Ebrima" w:hAnsi="Ebrima" w:eastAsia="Ebrima" w:cs="Ebrima"/>
        </w:rPr>
        <w:t>የጎደለው</w:t>
      </w:r>
      <w:r>
        <w:rPr>
          <w:rFonts w:ascii="Times New Roman" w:hAnsi="Times New Roman" w:eastAsia="Times New Roman" w:cs="Times New Roman"/>
        </w:rPr>
        <w:t xml:space="preserve"> </w:t>
      </w:r>
      <w:r>
        <w:rPr>
          <w:rFonts w:ascii="Ebrima" w:hAnsi="Ebrima" w:eastAsia="Ebrima" w:cs="Ebrima"/>
        </w:rPr>
        <w:t>ነበር።</w:t>
      </w:r>
    </w:p>
    <w:p>
      <w:pPr>
        <w:pStyle w:val="ArticleScripture"/>
        <w:jc w:val="left"/>
      </w:pPr>
      <w:r>
        <w:rPr>
          <w:rFonts w:ascii="Times New Roman" w:hAnsi="Times New Roman" w:eastAsia="Times New Roman" w:cs="Times New Roman"/>
        </w:rPr>
        <w:t>Uqhelekile ukucamngca, ndaza, khangela, kwafika inkunzi yebhokhwe ivela entshonalanga phezu kobuso bomhlaba wonke, ingachukumisi emhlabeni; yaye loo nkunzi yebhokhwe yayinophondo olukhulu phakathi kwamehlo ayo. Daniyeli 8:5.</w:t>
      </w:r>
    </w:p>
    <w:p>
      <w:pPr>
        <w:pStyle w:val="ArticleBody"/>
        <w:jc w:val="left"/>
      </w:pPr>
      <w:r>
        <w:rPr>
          <w:rFonts w:ascii="Times New Roman" w:hAnsi="Times New Roman" w:eastAsia="Times New Roman" w:cs="Times New Roman"/>
        </w:rPr>
        <w:t>نهايتاً بكريءَ جو سڱ ڀڄي ويو ۽ ان جي جاءِ تي چار سڱ نڪري آيا، جنهن سبب اهو پڻ خدا جي مقدس جاءِ ۾ قرباني طور پيش ٿيڻ جي لائق نه رهيو۔</w:t>
      </w:r>
    </w:p>
    <w:p>
      <w:pPr>
        <w:pStyle w:val="ArticleScripture"/>
        <w:jc w:val="left"/>
      </w:pPr>
      <w:r>
        <w:rPr>
          <w:rFonts w:ascii="Times New Roman" w:hAnsi="Times New Roman" w:eastAsia="Times New Roman" w:cs="Times New Roman"/>
        </w:rPr>
        <w:t>Choncho mbuzi wamphongo uja anakula kwambiri; ndipo pamene anali wamphamvu, nyanga yayikuluyo inathyoledwa; ndipo m'malo mwake panatuluka zina zinayi zodziŵika, zolunjika ku mphepo zinayi za kumwamba. Danieli 8:8.</w:t>
      </w:r>
    </w:p>
    <w:p>
      <w:pPr>
        <w:pStyle w:val="ArticleBody"/>
        <w:jc w:val="left"/>
      </w:pP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जानबूझकर</w:t>
      </w:r>
      <w:r>
        <w:rPr>
          <w:rFonts w:ascii="Times New Roman" w:hAnsi="Times New Roman" w:eastAsia="Times New Roman" w:cs="Times New Roman"/>
        </w:rPr>
        <w:t xml:space="preserve"> </w:t>
      </w:r>
      <w:r>
        <w:rPr>
          <w:rFonts w:ascii="Nirmala UI" w:hAnsi="Nirmala UI" w:eastAsia="Nirmala UI" w:cs="Nirmala UI"/>
        </w:rPr>
        <w:t>छिपाया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भविष्यदर्शी</w:t>
      </w:r>
      <w:r>
        <w:rPr>
          <w:rFonts w:ascii="Times New Roman" w:hAnsi="Times New Roman" w:eastAsia="Times New Roman" w:cs="Times New Roman"/>
        </w:rPr>
        <w:t xml:space="preserve"> </w:t>
      </w:r>
      <w:r>
        <w:rPr>
          <w:rFonts w:ascii="Nirmala UI" w:hAnsi="Nirmala UI" w:eastAsia="Nirmala UI" w:cs="Nirmala UI"/>
        </w:rPr>
        <w:t>विशेषता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विस्मृत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छिपाया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हटाए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बहाल</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Daniel chapta eit stat wit a direct symbol o the second kingdom bi introducing the ram representin the Medo-Persian kingdom, which is follaed bi the corrupted goat representin the kingdom o Greece. Then oot o ane o the fower winds intae which the fower horns o Greece haed disintegratit, Daniel sees a little horn representin the fowert kingdom o Rome. The little horn represents baith phases o Rome, which are representit in fower verses. Pagan Rome is representit bi the little horn in the masculine gender, and papal Rome as the little horn in the feminine gender.</w:t>
      </w:r>
    </w:p>
    <w:p>
      <w:pPr>
        <w:pStyle w:val="ArticleScripture"/>
        <w:jc w:val="left"/>
      </w:pPr>
      <w:r>
        <w:rPr>
          <w:rFonts w:ascii="Times New Roman" w:hAnsi="Times New Roman" w:eastAsia="Times New Roman" w:cs="Times New Roman"/>
        </w:rPr>
        <w:t>ئۇلارنىڭ بىرىدىن كىچىك بىر مۈڭگۈز چىقىپ، جەنۇب تەرەپكە، شەرق تەرەپكە ۋە گۈزەل زېمىن تەرەپكە قاراپ ناھايىتى زورىيىپ كەتتى. ئۇ ھەتتا ئاسمان قوشۇنىغىچە زورىيىپ، قوشۇننىڭ ۋە يۇلتۇزلارنىڭ بەزىسىنى يەرگە چۈشۈرۈپ، ئۇلارنى ئاياغ ئاستى قىلدى. شۇنداق، ئۇ ئۆزىنى قوشۇننىڭ شاھزادىسىگىچە ئۇلۇغلاپ كۆتۈردى؛ ۋە ئۇنىڭ سەۋەبىدىن داۋاملىق قۇربانلىق ئېلىپ تاشلاندى، ۋە ئۇنىڭ مۇقەددەس جايىنىڭ ئورنى ئۆرۈۋېتىلدى. ۋە ئاسىيلىق سەۋەبىدىن داۋاملىق قۇربانلىققا قارشى بىر قوشۇن ئۇنىڭ قولىغا بېرىلدى؛ ۋە ئۇ ھەقىقەتنى يەرگە تاشلىدى؛ ۋە ئۇ ئىشلەپ، مۇۋەپپەقىيەت قازاندى. دانىيال 8:9–12.</w:t>
      </w:r>
    </w:p>
    <w:p>
      <w:pPr>
        <w:pStyle w:val="ArticleBody"/>
        <w:jc w:val="left"/>
      </w:pPr>
      <w:r>
        <w:rPr>
          <w:rFonts w:ascii="Times New Roman" w:hAnsi="Times New Roman" w:eastAsia="Times New Roman" w:cs="Times New Roman"/>
        </w:rPr>
        <w:t>La piĉa korno de Roma kiu eniras en la rakonton en verso naŭ, estas prezentita en la vira genro, kaj poste en verso dek, la piĉa korno estas prezentita en la ina genro; poste en verso dek unu, la piĉa korno estas prezentita en la vira genro, kaj poste en verso dek du la piĉa korno estas denove prezentita en la ina genro.</w:t>
      </w:r>
    </w:p>
    <w:p>
      <w:pPr>
        <w:pStyle w:val="ArticleBody"/>
        <w:jc w:val="left"/>
      </w:pPr>
      <w:r>
        <w:rPr>
          <w:rFonts w:ascii="Times New Roman" w:hAnsi="Times New Roman" w:eastAsia="Times New Roman" w:cs="Times New Roman"/>
        </w:rPr>
        <w:t>Daniël hoofstuk agt verberg die eerste koninkryk; daarna word die volgende twee koninkryke voorgestel as verdorwe heiligdomsdiere, en die vierde koninkryk word deur ’n horing voorgestel. Die horing is profeties verdorwe, want dit verskyn as ’n man, dan ’n vrou, daarna ’n man en dan weer ’n vrou.</w:t>
      </w:r>
    </w:p>
    <w:p>
      <w:pPr>
        <w:pStyle w:val="ArticleScripture"/>
        <w:jc w:val="left"/>
      </w:pPr>
      <w:r>
        <w:rPr>
          <w:rFonts w:ascii="Times New Roman" w:hAnsi="Times New Roman" w:eastAsia="Times New Roman" w:cs="Times New Roman"/>
        </w:rPr>
        <w:t>A fi a kọ́ ohun tí ó tọ́ sí ọkùnrin, bẹ́ẹ̀ ni ọkùnrin kì yóò wọ aṣọ obìnrin: nítorí gbogbo àwọn tí ń ṣe bẹ́ẹ̀ jẹ́ ohun ìríra sí Olúwa Ọlọ́run rẹ. Diutarónómì 22:5.</w:t>
      </w:r>
    </w:p>
    <w:p>
      <w:pPr>
        <w:pStyle w:val="ArticleBody"/>
        <w:jc w:val="left"/>
      </w:pPr>
      <w:r>
        <w:rPr>
          <w:rFonts w:ascii="Myanmar Text" w:hAnsi="Myanmar Text" w:eastAsia="Myanmar Text" w:cs="Myanmar Text"/>
        </w:rPr>
        <w:t>ရောမအယူဝါဒမတိုင်မီ</w:t>
      </w:r>
      <w:r>
        <w:rPr>
          <w:rFonts w:ascii="Times New Roman" w:hAnsi="Times New Roman" w:eastAsia="Times New Roman" w:cs="Times New Roman"/>
        </w:rPr>
        <w:t xml:space="preserve"> </w:t>
      </w:r>
      <w:r>
        <w:rPr>
          <w:rFonts w:ascii="Myanmar Text" w:hAnsi="Myanmar Text" w:eastAsia="Myanmar Text" w:cs="Myanmar Text"/>
        </w:rPr>
        <w:t>အပြည်ပြည်ဆိုင်ရာ</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သေးငယ်သောချို၏</w:t>
      </w:r>
      <w:r>
        <w:rPr>
          <w:rFonts w:ascii="Times New Roman" w:hAnsi="Times New Roman" w:eastAsia="Times New Roman" w:cs="Times New Roman"/>
        </w:rPr>
        <w:t xml:space="preserve"> </w:t>
      </w:r>
      <w:r>
        <w:rPr>
          <w:rFonts w:ascii="Myanmar Text" w:hAnsi="Myanmar Text" w:eastAsia="Myanmar Text" w:cs="Myanmar Text"/>
        </w:rPr>
        <w:t>အထီးလက္ခဏာပြသမှုကို</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ကိုးနှင့်</w:t>
      </w:r>
      <w:r>
        <w:rPr>
          <w:rFonts w:ascii="Times New Roman" w:hAnsi="Times New Roman" w:eastAsia="Times New Roman" w:cs="Times New Roman"/>
        </w:rPr>
        <w:t xml:space="preserve"> </w:t>
      </w:r>
      <w:r>
        <w:rPr>
          <w:rFonts w:ascii="Myanmar Text" w:hAnsi="Myanmar Text" w:eastAsia="Myanmar Text" w:cs="Myanmar Text"/>
        </w:rPr>
        <w:t>တစ်ဆယ့်တစ်တွင်</w:t>
      </w:r>
      <w:r>
        <w:rPr>
          <w:rFonts w:ascii="Times New Roman" w:hAnsi="Times New Roman" w:eastAsia="Times New Roman" w:cs="Times New Roman"/>
        </w:rPr>
        <w:t xml:space="preserve"> </w:t>
      </w:r>
      <w:r>
        <w:rPr>
          <w:rFonts w:ascii="Myanmar Text" w:hAnsi="Myanmar Text" w:eastAsia="Myanmar Text" w:cs="Myanmar Text"/>
        </w:rPr>
        <w:t>တွေ့ရပြီး၊</w:t>
      </w:r>
      <w:r>
        <w:rPr>
          <w:rFonts w:ascii="Times New Roman" w:hAnsi="Times New Roman" w:eastAsia="Times New Roman" w:cs="Times New Roman"/>
        </w:rPr>
        <w:t xml:space="preserve"> </w:t>
      </w:r>
      <w:r>
        <w:rPr>
          <w:rFonts w:ascii="Myanmar Text" w:hAnsi="Myanmar Text" w:eastAsia="Myanmar Text" w:cs="Myanmar Text"/>
        </w:rPr>
        <w:t>ပုပ်ရဟန်းမင်းအာဏာလက်အောက်ရှိ</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သေးငယ်သောချို၏</w:t>
      </w:r>
      <w:r>
        <w:rPr>
          <w:rFonts w:ascii="Times New Roman" w:hAnsi="Times New Roman" w:eastAsia="Times New Roman" w:cs="Times New Roman"/>
        </w:rPr>
        <w:t xml:space="preserve"> </w:t>
      </w:r>
      <w:r>
        <w:rPr>
          <w:rFonts w:ascii="Myanmar Text" w:hAnsi="Myanmar Text" w:eastAsia="Myanmar Text" w:cs="Myanmar Text"/>
        </w:rPr>
        <w:t>အမလက္ခဏာပြသမှုကို</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တစ်ဆယ်နှင့်</w:t>
      </w:r>
      <w:r>
        <w:rPr>
          <w:rFonts w:ascii="Times New Roman" w:hAnsi="Times New Roman" w:eastAsia="Times New Roman" w:cs="Times New Roman"/>
        </w:rPr>
        <w:t xml:space="preserve"> </w:t>
      </w:r>
      <w:r>
        <w:rPr>
          <w:rFonts w:ascii="Myanmar Text" w:hAnsi="Myanmar Text" w:eastAsia="Myanmar Text" w:cs="Myanmar Text"/>
        </w:rPr>
        <w:t>တစ်ဆယ့်နှစ်တွင်</w:t>
      </w:r>
      <w:r>
        <w:rPr>
          <w:rFonts w:ascii="Times New Roman" w:hAnsi="Times New Roman" w:eastAsia="Times New Roman" w:cs="Times New Roman"/>
        </w:rPr>
        <w:t xml:space="preserve"> </w:t>
      </w:r>
      <w:r>
        <w:rPr>
          <w:rFonts w:ascii="Myanmar Text" w:hAnsi="Myanmar Text" w:eastAsia="Myanmar Text" w:cs="Myanmar Text"/>
        </w:rPr>
        <w:t>တွေ့ရသည်။</w:t>
      </w:r>
      <w:r>
        <w:rPr>
          <w:rFonts w:ascii="Times New Roman" w:hAnsi="Times New Roman" w:eastAsia="Times New Roman" w:cs="Times New Roman"/>
        </w:rPr>
        <w:t xml:space="preserve"> </w:t>
      </w:r>
      <w:r>
        <w:rPr>
          <w:rFonts w:ascii="Myanmar Text" w:hAnsi="Myanmar Text" w:eastAsia="Myanmar Text" w:cs="Myanmar Text"/>
        </w:rPr>
        <w:t>သေးငယ်သောချို၏</w:t>
      </w:r>
      <w:r>
        <w:rPr>
          <w:rFonts w:ascii="Times New Roman" w:hAnsi="Times New Roman" w:eastAsia="Times New Roman" w:cs="Times New Roman"/>
        </w:rPr>
        <w:t xml:space="preserve"> </w:t>
      </w:r>
      <w:r>
        <w:rPr>
          <w:rFonts w:ascii="Myanmar Text" w:hAnsi="Myanmar Text" w:eastAsia="Myanmar Text" w:cs="Myanmar Text"/>
        </w:rPr>
        <w:t>လိင်အမျိုးအစားကို</w:t>
      </w:r>
      <w:r>
        <w:rPr>
          <w:rFonts w:ascii="Times New Roman" w:hAnsi="Times New Roman" w:eastAsia="Times New Roman" w:cs="Times New Roman"/>
        </w:rPr>
        <w:t xml:space="preserve"> </w:t>
      </w:r>
      <w:r>
        <w:rPr>
          <w:rFonts w:ascii="Myanmar Text" w:hAnsi="Myanmar Text" w:eastAsia="Myanmar Text" w:cs="Myanmar Text"/>
        </w:rPr>
        <w:t>ဒ</w:t>
      </w:r>
      <w:r>
        <w:rPr>
          <w:rFonts w:ascii="Nirmala UI" w:hAnsi="Nirmala UI" w:eastAsia="Nirmala UI" w:cs="Nirmala UI"/>
        </w:rPr>
        <w:t>ാന</w:t>
      </w:r>
      <w:r>
        <w:rPr>
          <w:rFonts w:ascii="Myanmar Text" w:hAnsi="Myanmar Text" w:eastAsia="Myanmar Text" w:cs="Myanmar Text"/>
        </w:rPr>
        <w:t>ီယေလ၏</w:t>
      </w:r>
      <w:r>
        <w:rPr>
          <w:rFonts w:ascii="Times New Roman" w:hAnsi="Times New Roman" w:eastAsia="Times New Roman" w:cs="Times New Roman"/>
        </w:rPr>
        <w:t xml:space="preserve"> </w:t>
      </w:r>
      <w:r>
        <w:rPr>
          <w:rFonts w:ascii="Myanmar Text" w:hAnsi="Myanmar Text" w:eastAsia="Myanmar Text" w:cs="Myanmar Text"/>
        </w:rPr>
        <w:t>မူရင်းစာသားအဆင့်ရှိ</w:t>
      </w:r>
      <w:r>
        <w:rPr>
          <w:rFonts w:ascii="Times New Roman" w:hAnsi="Times New Roman" w:eastAsia="Times New Roman" w:cs="Times New Roman"/>
        </w:rPr>
        <w:t xml:space="preserve"> </w:t>
      </w:r>
      <w:r>
        <w:rPr>
          <w:rFonts w:ascii="Myanmar Text" w:hAnsi="Myanmar Text" w:eastAsia="Myanmar Text" w:cs="Myanmar Text"/>
        </w:rPr>
        <w:t>စကားလုံးများကို</w:t>
      </w:r>
      <w:r>
        <w:rPr>
          <w:rFonts w:ascii="Times New Roman" w:hAnsi="Times New Roman" w:eastAsia="Times New Roman" w:cs="Times New Roman"/>
        </w:rPr>
        <w:t xml:space="preserve"> </w:t>
      </w:r>
      <w:r>
        <w:rPr>
          <w:rFonts w:ascii="Myanmar Text" w:hAnsi="Myanmar Text" w:eastAsia="Myanmar Text" w:cs="Myanmar Text"/>
        </w:rPr>
        <w:t>ဆင်ခြင်သုံးသပ်ခြင်းဖြင့်</w:t>
      </w:r>
      <w:r>
        <w:rPr>
          <w:rFonts w:ascii="Times New Roman" w:hAnsi="Times New Roman" w:eastAsia="Times New Roman" w:cs="Times New Roman"/>
        </w:rPr>
        <w:t xml:space="preserve"> </w:t>
      </w:r>
      <w:r>
        <w:rPr>
          <w:rFonts w:ascii="Myanmar Text" w:hAnsi="Myanmar Text" w:eastAsia="Myanmar Text" w:cs="Myanmar Text"/>
        </w:rPr>
        <w:t>သိရှိနိုင်သည်။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မီလာသည်</w:t>
      </w:r>
      <w:r>
        <w:rPr>
          <w:rFonts w:ascii="Times New Roman" w:hAnsi="Times New Roman" w:eastAsia="Times New Roman" w:cs="Times New Roman"/>
        </w:rPr>
        <w:t xml:space="preserve"> </w:t>
      </w:r>
      <w:r>
        <w:rPr>
          <w:rFonts w:ascii="Myanmar Text" w:hAnsi="Myanmar Text" w:eastAsia="Myanmar Text" w:cs="Myanmar Text"/>
        </w:rPr>
        <w:t>မမြင်နိုင်ခဲ့ပေ၊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Cruden’s Concordance </w:t>
      </w:r>
      <w:r>
        <w:rPr>
          <w:rFonts w:ascii="Myanmar Text" w:hAnsi="Myanmar Text" w:eastAsia="Myanmar Text" w:cs="Myanmar Text"/>
        </w:rPr>
        <w:t>ကိုသာ</w:t>
      </w:r>
      <w:r>
        <w:rPr>
          <w:rFonts w:ascii="Times New Roman" w:hAnsi="Times New Roman" w:eastAsia="Times New Roman" w:cs="Times New Roman"/>
        </w:rPr>
        <w:t xml:space="preserve"> </w:t>
      </w:r>
      <w:r>
        <w:rPr>
          <w:rFonts w:ascii="Myanmar Text" w:hAnsi="Myanmar Text" w:eastAsia="Myanmar Text" w:cs="Myanmar Text"/>
        </w:rPr>
        <w:t>အသုံးပြုခဲ့ပြီး၊</w:t>
      </w:r>
      <w:r>
        <w:rPr>
          <w:rFonts w:ascii="Times New Roman" w:hAnsi="Times New Roman" w:eastAsia="Times New Roman" w:cs="Times New Roman"/>
        </w:rPr>
        <w:t xml:space="preserve"> Cruden’s Concordance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မူရင်းဘာသာစကားနှင့်ပတ်သက်သော</w:t>
      </w:r>
      <w:r>
        <w:rPr>
          <w:rFonts w:ascii="Times New Roman" w:hAnsi="Times New Roman" w:eastAsia="Times New Roman" w:cs="Times New Roman"/>
        </w:rPr>
        <w:t xml:space="preserve"> </w:t>
      </w:r>
      <w:r>
        <w:rPr>
          <w:rFonts w:ascii="Myanmar Text" w:hAnsi="Myanmar Text" w:eastAsia="Myanmar Text" w:cs="Myanmar Text"/>
        </w:rPr>
        <w:t>အချက်အလက်မည်သည့်အရာမျှ</w:t>
      </w:r>
      <w:r>
        <w:rPr>
          <w:rFonts w:ascii="Times New Roman" w:hAnsi="Times New Roman" w:eastAsia="Times New Roman" w:cs="Times New Roman"/>
        </w:rPr>
        <w:t xml:space="preserve"> </w:t>
      </w:r>
      <w:r>
        <w:rPr>
          <w:rFonts w:ascii="Myanmar Text" w:hAnsi="Myanmar Text" w:eastAsia="Myanmar Text" w:cs="Myanmar Text"/>
        </w:rPr>
        <w:t>မပေးသောကြောင့်ဖြစ်သည်။</w:t>
      </w:r>
      <w:r>
        <w:rPr>
          <w:rFonts w:ascii="Times New Roman" w:hAnsi="Times New Roman" w:eastAsia="Times New Roman" w:cs="Times New Roman"/>
        </w:rPr>
        <w:t xml:space="preserve"> </w:t>
      </w:r>
      <w:r>
        <w:rPr>
          <w:rFonts w:ascii="Myanmar Text" w:hAnsi="Myanmar Text" w:eastAsia="Myanmar Text" w:cs="Myanmar Text"/>
        </w:rPr>
        <w:t>ဤအခန်းငယ်လေးခုတစ်လျှောက်</w:t>
      </w:r>
      <w:r>
        <w:rPr>
          <w:rFonts w:ascii="Times New Roman" w:hAnsi="Times New Roman" w:eastAsia="Times New Roman" w:cs="Times New Roman"/>
        </w:rPr>
        <w:t xml:space="preserve"> </w:t>
      </w:r>
      <w:r>
        <w:rPr>
          <w:rFonts w:ascii="Myanmar Text" w:hAnsi="Myanmar Text" w:eastAsia="Myanmar Text" w:cs="Myanmar Text"/>
        </w:rPr>
        <w:t>လိင်အမျိုးအစားများ</w:t>
      </w:r>
      <w:r>
        <w:rPr>
          <w:rFonts w:ascii="Times New Roman" w:hAnsi="Times New Roman" w:eastAsia="Times New Roman" w:cs="Times New Roman"/>
        </w:rPr>
        <w:t xml:space="preserve"> </w:t>
      </w:r>
      <w:r>
        <w:rPr>
          <w:rFonts w:ascii="Myanmar Text" w:hAnsi="Myanmar Text" w:eastAsia="Myanmar Text" w:cs="Myanmar Text"/>
        </w:rPr>
        <w:t>အလှည့်ကျပြောင်းလဲနေမှုကို</w:t>
      </w:r>
      <w:r>
        <w:rPr>
          <w:rFonts w:ascii="Times New Roman" w:hAnsi="Times New Roman" w:eastAsia="Times New Roman" w:cs="Times New Roman"/>
        </w:rPr>
        <w:t xml:space="preserve"> King James Bible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ဘာသာပြန်သူများက</w:t>
      </w:r>
      <w:r>
        <w:rPr>
          <w:rFonts w:ascii="Times New Roman" w:hAnsi="Times New Roman" w:eastAsia="Times New Roman" w:cs="Times New Roman"/>
        </w:rPr>
        <w:t xml:space="preserve"> </w:t>
      </w:r>
      <w:r>
        <w:rPr>
          <w:rFonts w:ascii="Myanmar Text" w:hAnsi="Myanmar Text" w:eastAsia="Myanmar Text" w:cs="Myanmar Text"/>
        </w:rPr>
        <w:t>သတိပြုမိခဲ့ကြပြီး၊</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ဘာကို</w:t>
      </w:r>
      <w:r>
        <w:rPr>
          <w:rFonts w:ascii="Times New Roman" w:hAnsi="Times New Roman" w:eastAsia="Times New Roman" w:cs="Times New Roman"/>
        </w:rPr>
        <w:t xml:space="preserve"> </w:t>
      </w:r>
      <w:r>
        <w:rPr>
          <w:rFonts w:ascii="Myanmar Text" w:hAnsi="Myanmar Text" w:eastAsia="Myanmar Text" w:cs="Myanmar Text"/>
        </w:rPr>
        <w:t>ရှာဖွေရမည်ကို</w:t>
      </w:r>
      <w:r>
        <w:rPr>
          <w:rFonts w:ascii="Times New Roman" w:hAnsi="Times New Roman" w:eastAsia="Times New Roman" w:cs="Times New Roman"/>
        </w:rPr>
        <w:t xml:space="preserve"> </w:t>
      </w:r>
      <w:r>
        <w:rPr>
          <w:rFonts w:ascii="Myanmar Text" w:hAnsi="Myanmar Text" w:eastAsia="Myanmar Text" w:cs="Myanmar Text"/>
        </w:rPr>
        <w:t>သိလျှင်၊</w:t>
      </w:r>
      <w:r>
        <w:rPr>
          <w:rFonts w:ascii="Times New Roman" w:hAnsi="Times New Roman" w:eastAsia="Times New Roman" w:cs="Times New Roman"/>
        </w:rPr>
        <w:t xml:space="preserve"> </w:t>
      </w:r>
      <w:r>
        <w:rPr>
          <w:rFonts w:ascii="Myanmar Text" w:hAnsi="Myanmar Text" w:eastAsia="Myanmar Text" w:cs="Myanmar Text"/>
        </w:rPr>
        <w:t>ထိုသူတို့သည်</w:t>
      </w:r>
      <w:r>
        <w:rPr>
          <w:rFonts w:ascii="Times New Roman" w:hAnsi="Times New Roman" w:eastAsia="Times New Roman" w:cs="Times New Roman"/>
        </w:rPr>
        <w:t xml:space="preserve"> </w:t>
      </w:r>
      <w:r>
        <w:rPr>
          <w:rFonts w:ascii="Myanmar Text" w:hAnsi="Myanmar Text" w:eastAsia="Myanmar Text" w:cs="Myanmar Text"/>
        </w:rPr>
        <w:t>ထိုကျမ်းပိုဒ်အတွင်း</w:t>
      </w:r>
      <w:r>
        <w:rPr>
          <w:rFonts w:ascii="Times New Roman" w:hAnsi="Times New Roman" w:eastAsia="Times New Roman" w:cs="Times New Roman"/>
        </w:rPr>
        <w:t xml:space="preserve"> </w:t>
      </w:r>
      <w:r>
        <w:rPr>
          <w:rFonts w:ascii="Myanmar Text" w:hAnsi="Myanmar Text" w:eastAsia="Myanmar Text" w:cs="Myanmar Text"/>
        </w:rPr>
        <w:t>လိင်အမျိုးအစားများကို</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ထိန်းသိမ်းထားခဲ့ကြသည်။</w:t>
      </w:r>
    </w:p>
    <w:p>
      <w:pPr>
        <w:pStyle w:val="ArticleBody"/>
        <w:jc w:val="left"/>
      </w:pPr>
      <w:r>
        <w:rPr>
          <w:rFonts w:ascii="Times New Roman" w:hAnsi="Times New Roman" w:eastAsia="Times New Roman" w:cs="Times New Roman"/>
        </w:rPr>
        <w:t>Abahasemuzi bamenye itandukaniro riri hagati y’ihembe rito ry’igitsina-gabo n’iryo ry’igitsina-gore rivugwa mu mirongo ya cyenda kugeza kuri cumi na kabiri, kandi bagaragaza iryo tandukaniro bakoresheje ijambo “it.” Ijambo “it” rikoreshwa ku ihembe rito igihe riri mu ntera y’igitsina-gore. Reba Daniyeli igice cya munani, umurongo wa cumi:</w:t>
      </w:r>
    </w:p>
    <w:p>
      <w:pPr>
        <w:pStyle w:val="ArticleScripture"/>
        <w:jc w:val="left"/>
      </w:pPr>
      <w:r>
        <w:rPr>
          <w:rFonts w:ascii="Times New Roman" w:hAnsi="Times New Roman" w:eastAsia="Times New Roman" w:cs="Times New Roman"/>
        </w:rPr>
        <w:t>Y creció hasta llegar al ejército del cielo; y derribó a tierra parte del ejército y de las estrellas, y las pisoteó. Daniel 8:10.</w:t>
      </w:r>
    </w:p>
    <w:p>
      <w:pPr>
        <w:pStyle w:val="ArticleBody"/>
        <w:jc w:val="left"/>
      </w:pP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ታች</w:t>
      </w:r>
      <w:r>
        <w:rPr>
          <w:rFonts w:ascii="Times New Roman" w:hAnsi="Times New Roman" w:eastAsia="Times New Roman" w:cs="Times New Roman"/>
        </w:rPr>
        <w:t xml:space="preserve"> </w:t>
      </w:r>
      <w:r>
        <w:rPr>
          <w:rFonts w:ascii="Ebrima" w:hAnsi="Ebrima" w:eastAsia="Ebrima" w:cs="Ebrima"/>
        </w:rPr>
        <w:t>ጣለ፥</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ትንሹን</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ሴቲቱ</w:t>
      </w:r>
      <w:r>
        <w:rPr>
          <w:rFonts w:ascii="Times New Roman" w:hAnsi="Times New Roman" w:eastAsia="Times New Roman" w:cs="Times New Roman"/>
        </w:rPr>
        <w:t xml:space="preserve"> </w:t>
      </w:r>
      <w:r>
        <w:rPr>
          <w:rFonts w:ascii="Ebrima" w:hAnsi="Ebrima" w:eastAsia="Ebrima" w:cs="Ebrima"/>
        </w:rPr>
        <w:t>መለየቱን</w:t>
      </w:r>
      <w:r>
        <w:rPr>
          <w:rFonts w:ascii="Times New Roman" w:hAnsi="Times New Roman" w:eastAsia="Times New Roman" w:cs="Times New Roman"/>
        </w:rPr>
        <w:t xml:space="preserve"> </w:t>
      </w:r>
      <w:r>
        <w:rPr>
          <w:rFonts w:ascii="Ebrima" w:hAnsi="Ebrima" w:eastAsia="Ebrima" w:cs="Ebrima"/>
        </w:rPr>
        <w:t>ያሳያል።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p>
    <w:p>
      <w:pPr>
        <w:pStyle w:val="ArticleScripture"/>
        <w:jc w:val="left"/>
      </w:pPr>
      <w:r>
        <w:rPr>
          <w:rFonts w:ascii="Times New Roman" w:hAnsi="Times New Roman" w:eastAsia="Times New Roman" w:cs="Times New Roman"/>
        </w:rPr>
        <w:t>Ан әскер күн сайынғы құрбандыққа қарсы оған күнәның кесірінен берілді; ол шындықты жерге құлатты; әрі өз дегенін істеп, өркендеді. Даниял 8:12.</w:t>
      </w:r>
    </w:p>
    <w:p>
      <w:pPr>
        <w:pStyle w:val="ArticleBody"/>
        <w:jc w:val="left"/>
      </w:pPr>
      <w:r>
        <w:rPr>
          <w:rFonts w:ascii="Times New Roman" w:hAnsi="Times New Roman" w:eastAsia="Times New Roman" w:cs="Times New Roman"/>
        </w:rPr>
        <w:t>Ku vhesi ya fumimbirhi, rito rokuti “yena” ri engeteriwile, naswona a ri yimeli kahle rinanga leritsongo, hikuva rinanga leritsongo eka vhesi leyi ri boxiwa kambirhi tanihi “rona,” xisweswo ri yimela swa xisati. Swi le rivaleni leswaku vahundzuluxeri va xi lemukile xivandlan’ xa rimbewu lexi Daniyele a xi endleke, kambe a va nga tiyiseki hi leswi Daniyele a a swi kongomisa, kutani va ringetile ku endla leswaku rinanga leritsongo eka vhesi leyi ri va ra rimbewu ra xinuna hi ku engetela rito leri tsariweke hi maletere lama voyamaka, “yena,” kambe sweswo a swi seketeriwi hi marito ya xiviri ya Daniyele. Marito yakwe ma kombisa rinanga leritsongo tanihi ra xisati, naswona “rona” (rinanga leritsongo ra xisati), ri hoxa ntiyiso emisaveni, naswona “rona” (rinanga leritsongo ra xisati), ri tirhile ri tlhela ri humelela.</w:t>
      </w:r>
    </w:p>
    <w:p>
      <w:pPr>
        <w:pStyle w:val="ArticleBody"/>
        <w:jc w:val="left"/>
      </w:pPr>
      <w:r>
        <w:rPr>
          <w:rFonts w:ascii="Times New Roman" w:hAnsi="Times New Roman" w:eastAsia="Times New Roman" w:cs="Times New Roman"/>
        </w:rPr>
        <w:t>Nedzudzani ya vhuṱahe, fhungo ḽa “ṋanga ṱhukhu” ḽi kha tshavhi ya vhutukana nahone ḽi imela Roma ya vhahedeni. Yo bva kha muṅwe wa “mimoya miṋa” ine Muvhuso wa Vhagerika wa vha wo no fhandekana wa ya khayo. Kha ndimana iyi, zwi tshi tendelana na ḓivhazwakale, Roma ya vhahedeni yo kunda fhethu tharu dza ḽifhasi musi i tshi dzhia vhuimo hayo kha khuluṋoni ya ḽifhasi.</w:t>
      </w:r>
    </w:p>
    <w:p>
      <w:pPr>
        <w:pStyle w:val="ArticleScripture"/>
        <w:jc w:val="left"/>
      </w:pPr>
      <w:r>
        <w:rPr>
          <w:rFonts w:ascii="Times New Roman" w:hAnsi="Times New Roman" w:eastAsia="Times New Roman" w:cs="Times New Roman"/>
        </w:rPr>
        <w:t>U sira imna achikninumiyaj se'elej tumin, tura kapatam nuya nunkámi ajut, nui ajut, nui ajut, aints iruneamtai, nui ajut, iiknumincha, tura penker nunka nunkanma. Daniel 8:9.</w:t>
      </w:r>
    </w:p>
    <w:p>
      <w:pPr>
        <w:pStyle w:val="ArticleBody"/>
        <w:jc w:val="left"/>
      </w:pPr>
      <w:r>
        <w:rPr>
          <w:rFonts w:ascii="Times New Roman" w:hAnsi="Times New Roman" w:eastAsia="Times New Roman" w:cs="Times New Roman"/>
        </w:rPr>
        <w:t>A kaa shii mii sashi ashi mindii go (sihi “the daily” ga noodi kii oo a mii giigoonh ji-noondinwaad one of its primary battlegrounds), little horn gaa-izhinikaadeg “he,” “him” imaa “his” gaa-ayaamagad.</w:t>
      </w:r>
    </w:p>
    <w:p>
      <w:pPr>
        <w:pStyle w:val="ArticleScripture"/>
        <w:jc w:val="left"/>
      </w:pPr>
      <w:r>
        <w:rPr>
          <w:rFonts w:ascii="Times New Roman" w:hAnsi="Times New Roman" w:eastAsia="Times New Roman" w:cs="Times New Roman"/>
        </w:rPr>
        <w:t>Oo, nagpadaku siya bisan ngadto sa Prinsipe sa panon, ug pinaagi kaniya gikuha ang adlaw-adlaw nga halad, ug ang dapit sa iyang balaang puluy-anan gilumpag. Daniel 8:11.</w:t>
      </w:r>
    </w:p>
    <w:p>
      <w:pPr>
        <w:pStyle w:val="ArticleBody"/>
        <w:jc w:val="left"/>
      </w:pPr>
      <w:r>
        <w:rPr>
          <w:rFonts w:ascii="Times New Roman" w:hAnsi="Times New Roman" w:eastAsia="Times New Roman" w:cs="Times New Roman"/>
        </w:rPr>
        <w:t>Ayé yàa dɔ̄n mɔ̄ nū tsũ mli nū yô.</w:t>
      </w:r>
    </w:p>
    <w:p>
      <w:pPr>
        <w:pStyle w:val="ArticleScripture"/>
        <w:jc w:val="left"/>
      </w:pPr>
      <w:r>
        <w:rPr>
          <w:rFonts w:ascii="Times New Roman" w:hAnsi="Times New Roman" w:eastAsia="Times New Roman" w:cs="Times New Roman"/>
        </w:rPr>
        <w:t>“Trong lời của Đức Chúa Trời, mỗi nguyên tắc đều có vị trí của mình, mỗi sự kiện đều có ý nghĩa riêng. Và toàn bộ cấu trúc ấy, cả về thiết kế lẫn sự thực hiện, đều làm chứng về Tác Giả của nó. Một cấu trúc như thế, không một trí tuệ nào ngoài trí tuệ của Đấng Vô Hạn có thể hình dung hay tạo thành được.”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چھیالیس</dc:title>
  <dc:subject>ريحنيش والتمحيانت</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