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Yowele Kitabı ve Laodikeyalı Yedinci Gün Adventist Kilisesi - Yirmi Dört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ئەژمار بیست و چوار</w:t>
      </w:r>
    </w:p>
    <w:p>
      <w:pPr>
        <w:pStyle w:val="ArticleBody"/>
        <w:jc w:val="left"/>
      </w:pPr>
      <w:r>
        <w:rPr>
          <w:rFonts w:ascii="Times New Roman" w:hAnsi="Times New Roman" w:eastAsia="Times New Roman" w:cs="Times New Roman"/>
        </w:rPr>
        <w:t>Heqeɂene qhuyliq’stsetst eu te st̓iqwens le t̓əq̓əltens te t̓ək̓ʷəll̓emecen le t̓ə swelíten te syéwen te xelálh te sqwalqwel̓, i syáyeqw-a te syéwen te t̓əw̓íq̓w̓el̓ecen te t̓səxw te Old Testament, i Matthew te syáyeqw-a te New Testament, i Revelation te em̓íyeqw-a te New Testament i te Bible. Te sqwalqwel̓ le Genesis sxelexw te covenant tl̓o te Abram, te sqwalqwel̓ le Matthew sxelexw te covenant tl̓o te Christian church, qas te Peter swayeq te syəwá:l te t̓ə swelíten i te em̓í te modern spiritual Israel. Te t̓aq̓a te syéwen te l̓əxwíxwəl̓ sqwalqwel̓ sxelexw te seal of God; tl̓o te Abram, “circumcision” itəw̓, qas tl̓o te Peter, te stl̓éq̓ te syew̓á:l-s. Te t̓aq̓a syéwen te sqwalqwel̓ le Revelation te chapter seventeen, verse twelve.</w:t>
      </w:r>
    </w:p>
    <w:p>
      <w:pPr>
        <w:pStyle w:val="ArticleScripture"/>
        <w:jc w:val="left"/>
      </w:pPr>
      <w:r>
        <w:rPr>
          <w:rFonts w:ascii="Times New Roman" w:hAnsi="Times New Roman" w:eastAsia="Times New Roman" w:cs="Times New Roman"/>
        </w:rPr>
        <w:t>У шьыбжь егьыу ҩ-ҵанӡақәа, иауныз абжьгарақәа ҩыжра аҳцәа роуп, ирзааӡам ҳаразны дгьылк макьана; аха урҭ аԥсышықәс рымоуп аҳцәа иаҳасабала сааҭк азы аԥстәи иамацхәны. Аатра 17:12.</w:t>
      </w:r>
    </w:p>
    <w:p>
      <w:pPr>
        <w:pStyle w:val="ArticleBody"/>
        <w:jc w:val="left"/>
      </w:pPr>
      <w:r>
        <w:rPr>
          <w:rFonts w:ascii="Myanmar Text" w:hAnsi="Myanmar Text" w:eastAsia="Myanmar Text" w:cs="Myanmar Text"/>
        </w:rPr>
        <w:t>ဂေနသရိနှင့်</w:t>
      </w:r>
      <w:r>
        <w:rPr>
          <w:rFonts w:ascii="Times New Roman" w:hAnsi="Times New Roman" w:eastAsia="Times New Roman" w:cs="Times New Roman"/>
        </w:rPr>
        <w:t xml:space="preserve"> </w:t>
      </w:r>
      <w:r>
        <w:rPr>
          <w:rFonts w:ascii="Myanmar Text" w:hAnsi="Myanmar Text" w:eastAsia="Myanmar Text" w:cs="Myanmar Text"/>
        </w:rPr>
        <w:t>မဿဲတို့သည်</w:t>
      </w:r>
      <w:r>
        <w:rPr>
          <w:rFonts w:ascii="Times New Roman" w:hAnsi="Times New Roman" w:eastAsia="Times New Roman" w:cs="Times New Roman"/>
        </w:rPr>
        <w:t xml:space="preserve"> </w:t>
      </w:r>
      <w:r>
        <w:rPr>
          <w:rFonts w:ascii="Myanmar Text" w:hAnsi="Myanmar Text" w:eastAsia="Myanmar Text" w:cs="Myanmar Text"/>
        </w:rPr>
        <w:t>ဘုရားသဘောတရားနှင့်</w:t>
      </w:r>
      <w:r>
        <w:rPr>
          <w:rFonts w:ascii="Times New Roman" w:hAnsi="Times New Roman" w:eastAsia="Times New Roman" w:cs="Times New Roman"/>
        </w:rPr>
        <w:t xml:space="preserve"> </w:t>
      </w:r>
      <w:r>
        <w:rPr>
          <w:rFonts w:ascii="Myanmar Text" w:hAnsi="Myanmar Text" w:eastAsia="Myanmar Text" w:cs="Myanmar Text"/>
        </w:rPr>
        <w:t>လူသားသဘာဝ၏</w:t>
      </w:r>
      <w:r>
        <w:rPr>
          <w:rFonts w:ascii="Times New Roman" w:hAnsi="Times New Roman" w:eastAsia="Times New Roman" w:cs="Times New Roman"/>
        </w:rPr>
        <w:t xml:space="preserve"> </w:t>
      </w:r>
      <w:r>
        <w:rPr>
          <w:rFonts w:ascii="Myanmar Text" w:hAnsi="Myanmar Text" w:eastAsia="Myanmar Text" w:cs="Myanmar Text"/>
        </w:rPr>
        <w:t>အိမ်ထောင်ပေါင်းဖက်ခြင်းကို</w:t>
      </w:r>
      <w:r>
        <w:rPr>
          <w:rFonts w:ascii="Times New Roman" w:hAnsi="Times New Roman" w:eastAsia="Times New Roman" w:cs="Times New Roman"/>
        </w:rPr>
        <w:t xml:space="preserve"> </w:t>
      </w:r>
      <w:r>
        <w:rPr>
          <w:rFonts w:ascii="Myanmar Text" w:hAnsi="Myanmar Text" w:eastAsia="Myanmar Text" w:cs="Myanmar Text"/>
        </w:rPr>
        <w:t>ဖော်ပြကြပြီး၊</w:t>
      </w:r>
      <w:r>
        <w:rPr>
          <w:rFonts w:ascii="Times New Roman" w:hAnsi="Times New Roman" w:eastAsia="Times New Roman" w:cs="Times New Roman"/>
        </w:rPr>
        <w:t xml:space="preserve"> </w:t>
      </w:r>
      <w:r>
        <w:rPr>
          <w:rFonts w:ascii="Myanmar Text" w:hAnsi="Myanmar Text" w:eastAsia="Myanmar Text" w:cs="Myanmar Text"/>
        </w:rPr>
        <w:t>ဗျာဒိတ်ကျမ်းကလည်း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သားရဲနှင့်</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အိမ်ထောင်ပေါင်းဖက်ခြင်းကို</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ဤလိုင်းသုံးကြောင်းစလုံးသည်</w:t>
      </w:r>
      <w:r>
        <w:rPr>
          <w:rFonts w:ascii="Times New Roman" w:hAnsi="Times New Roman" w:eastAsia="Times New Roman" w:cs="Times New Roman"/>
        </w:rPr>
        <w:t xml:space="preserve"> </w:t>
      </w:r>
      <w:r>
        <w:rPr>
          <w:rFonts w:ascii="Myanmar Text" w:hAnsi="Myanmar Text" w:eastAsia="Myanmar Text" w:cs="Myanmar Text"/>
        </w:rPr>
        <w:t>တနင်္ဂနွေနေ့ဥပဒေကို</w:t>
      </w:r>
      <w:r>
        <w:rPr>
          <w:rFonts w:ascii="Times New Roman" w:hAnsi="Times New Roman" w:eastAsia="Times New Roman" w:cs="Times New Roman"/>
        </w:rPr>
        <w:t xml:space="preserve"> </w:t>
      </w:r>
      <w:r>
        <w:rPr>
          <w:rFonts w:ascii="Myanmar Text" w:hAnsi="Myanmar Text" w:eastAsia="Myanmar Text" w:cs="Myanmar Text"/>
        </w:rPr>
        <w:t>ညွှန်ပြနေကြပြီး၊</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လူတန်းစားတစ်စုသည်</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အမှတ်တံဆိပ်ကို</w:t>
      </w:r>
      <w:r>
        <w:rPr>
          <w:rFonts w:ascii="Times New Roman" w:hAnsi="Times New Roman" w:eastAsia="Times New Roman" w:cs="Times New Roman"/>
        </w:rPr>
        <w:t xml:space="preserve"> </w:t>
      </w:r>
      <w:r>
        <w:rPr>
          <w:rFonts w:ascii="Myanmar Text" w:hAnsi="Myanmar Text" w:eastAsia="Myanmar Text" w:cs="Myanmar Text"/>
        </w:rPr>
        <w:t>ဖော်ပြသကဲ့သို့၊</w:t>
      </w:r>
      <w:r>
        <w:rPr>
          <w:rFonts w:ascii="Times New Roman" w:hAnsi="Times New Roman" w:eastAsia="Times New Roman" w:cs="Times New Roman"/>
        </w:rPr>
        <w:t xml:space="preserve"> </w:t>
      </w:r>
      <w:r>
        <w:rPr>
          <w:rFonts w:ascii="Myanmar Text" w:hAnsi="Myanmar Text" w:eastAsia="Myanmar Text" w:cs="Myanmar Text"/>
        </w:rPr>
        <w:t>အခြားတစ်စုသည်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တံဆိပ်ကို</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ပါရှိသော</w:t>
      </w:r>
      <w:r>
        <w:rPr>
          <w:rFonts w:ascii="Times New Roman" w:hAnsi="Times New Roman" w:eastAsia="Times New Roman" w:cs="Times New Roman"/>
        </w:rPr>
        <w:t xml:space="preserve"> </w:t>
      </w:r>
      <w:r>
        <w:rPr>
          <w:rFonts w:ascii="Myanmar Text" w:hAnsi="Myanmar Text" w:eastAsia="Myanmar Text" w:cs="Myanmar Text"/>
        </w:rPr>
        <w:t>သားရဲနှင့်</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အတုအယောင်သည်</w:t>
      </w:r>
      <w:r>
        <w:rPr>
          <w:rFonts w:ascii="Times New Roman" w:hAnsi="Times New Roman" w:eastAsia="Times New Roman" w:cs="Times New Roman"/>
        </w:rPr>
        <w:t xml:space="preserve"> </w:t>
      </w:r>
      <w:r>
        <w:rPr>
          <w:rFonts w:ascii="Myanmar Text" w:hAnsi="Myanmar Text" w:eastAsia="Myanmar Text" w:cs="Myanmar Text"/>
        </w:rPr>
        <w:t>ဂေနသရိ</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နိမ်ရော့၏</w:t>
      </w:r>
      <w:r>
        <w:rPr>
          <w:rFonts w:ascii="Times New Roman" w:hAnsi="Times New Roman" w:eastAsia="Times New Roman" w:cs="Times New Roman"/>
        </w:rPr>
        <w:t xml:space="preserve"> </w:t>
      </w:r>
      <w:r>
        <w:rPr>
          <w:rFonts w:ascii="Myanmar Text" w:hAnsi="Myanmar Text" w:eastAsia="Myanmar Text" w:cs="Myanmar Text"/>
        </w:rPr>
        <w:t>မျှော်စင်ကို</w:t>
      </w:r>
      <w:r>
        <w:rPr>
          <w:rFonts w:ascii="Times New Roman" w:hAnsi="Times New Roman" w:eastAsia="Times New Roman" w:cs="Times New Roman"/>
        </w:rPr>
        <w:t xml:space="preserve"> </w:t>
      </w:r>
      <w:r>
        <w:rPr>
          <w:rFonts w:ascii="Myanmar Text" w:hAnsi="Myanmar Text" w:eastAsia="Myanmar Text" w:cs="Myanmar Text"/>
        </w:rPr>
        <w:t>ရည်ညွှန်းသည့်</w:t>
      </w:r>
      <w:r>
        <w:rPr>
          <w:rFonts w:ascii="Times New Roman" w:hAnsi="Times New Roman" w:eastAsia="Times New Roman" w:cs="Times New Roman"/>
        </w:rPr>
        <w:t xml:space="preserve"> </w:t>
      </w:r>
      <w:r>
        <w:rPr>
          <w:rFonts w:ascii="Myanmar Text" w:hAnsi="Myanmar Text" w:eastAsia="Myanmar Text" w:cs="Myanmar Text"/>
        </w:rPr>
        <w:t>အိုမီဂါဖော်ပြချက်</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ပဋိညာဉ်တုအယောင်</w:t>
      </w:r>
      <w:r>
        <w:rPr>
          <w:rFonts w:ascii="Times New Roman" w:hAnsi="Times New Roman" w:eastAsia="Times New Roman" w:cs="Times New Roman"/>
        </w:rPr>
        <w:t xml:space="preserve"> </w:t>
      </w:r>
      <w:r>
        <w:rPr>
          <w:rFonts w:ascii="Myanmar Text" w:hAnsi="Myanmar Text" w:eastAsia="Myanmar Text" w:cs="Myanmar Text"/>
        </w:rPr>
        <w:t>ဘာသာတရားသည်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တရားစီရင်ခြင်းကို</w:t>
      </w:r>
      <w:r>
        <w:rPr>
          <w:rFonts w:ascii="Times New Roman" w:hAnsi="Times New Roman" w:eastAsia="Times New Roman" w:cs="Times New Roman"/>
        </w:rPr>
        <w:t xml:space="preserve"> </w:t>
      </w:r>
      <w:r>
        <w:rPr>
          <w:rFonts w:ascii="Myanmar Text" w:hAnsi="Myanmar Text" w:eastAsia="Myanmar Text" w:cs="Myanmar Text"/>
        </w:rPr>
        <w:t>တွေ့ကြုံခဲ့ရပြီး၊</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၁၇</w:t>
      </w:r>
      <w:r>
        <w:rPr>
          <w:rFonts w:ascii="Times New Roman" w:hAnsi="Times New Roman" w:eastAsia="Times New Roman" w:cs="Times New Roman"/>
        </w:rPr>
        <w:t xml:space="preserve"> </w:t>
      </w:r>
      <w:r>
        <w:rPr>
          <w:rFonts w:ascii="Myanmar Text" w:hAnsi="Myanmar Text" w:eastAsia="Myanmar Text" w:cs="Myanmar Text"/>
        </w:rPr>
        <w:t>၌လည်း</w:t>
      </w:r>
      <w:r>
        <w:rPr>
          <w:rFonts w:ascii="Times New Roman" w:hAnsi="Times New Roman" w:eastAsia="Times New Roman" w:cs="Times New Roman"/>
        </w:rPr>
        <w:t xml:space="preserve"> </w:t>
      </w:r>
      <w:r>
        <w:rPr>
          <w:rFonts w:ascii="Myanmar Text" w:hAnsi="Myanmar Text" w:eastAsia="Myanmar Text" w:cs="Myanmar Text"/>
        </w:rPr>
        <w:t>ဗာဗုလုန်ကြီး</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ပြည့်တန်ဆာမသည်</w:t>
      </w:r>
      <w:r>
        <w:rPr>
          <w:rFonts w:ascii="Times New Roman" w:hAnsi="Times New Roman" w:eastAsia="Times New Roman" w:cs="Times New Roman"/>
        </w:rPr>
        <w:t xml:space="preserve"> </w:t>
      </w:r>
      <w:r>
        <w:rPr>
          <w:rFonts w:ascii="Myanmar Text" w:hAnsi="Myanmar Text" w:eastAsia="Myanmar Text" w:cs="Myanmar Text"/>
        </w:rPr>
        <w:t>တရားစီရင်ခံရသည်။</w:t>
      </w:r>
      <w:r>
        <w:rPr>
          <w:rFonts w:ascii="Times New Roman" w:hAnsi="Times New Roman" w:eastAsia="Times New Roman" w:cs="Times New Roman"/>
        </w:rPr>
        <w:t xml:space="preserve"> </w:t>
      </w:r>
      <w:r>
        <w:rPr>
          <w:rFonts w:ascii="Myanmar Text" w:hAnsi="Myanmar Text" w:eastAsia="Myanmar Text" w:cs="Myanmar Text"/>
        </w:rPr>
        <w:t>နိမ်ရော့သည်</w:t>
      </w:r>
      <w:r>
        <w:rPr>
          <w:rFonts w:ascii="Times New Roman" w:hAnsi="Times New Roman" w:eastAsia="Times New Roman" w:cs="Times New Roman"/>
        </w:rPr>
        <w:t xml:space="preserve"> </w:t>
      </w:r>
      <w:r>
        <w:rPr>
          <w:rFonts w:ascii="Myanmar Text" w:hAnsi="Myanmar Text" w:eastAsia="Myanmar Text" w:cs="Myanmar Text"/>
        </w:rPr>
        <w:t>ဗာတီကန်၏</w:t>
      </w:r>
      <w:r>
        <w:rPr>
          <w:rFonts w:ascii="Times New Roman" w:hAnsi="Times New Roman" w:eastAsia="Times New Roman" w:cs="Times New Roman"/>
        </w:rPr>
        <w:t xml:space="preserve"> </w:t>
      </w:r>
      <w:r>
        <w:rPr>
          <w:rFonts w:ascii="Myanmar Text" w:hAnsi="Myanmar Text" w:eastAsia="Myanmar Text" w:cs="Myanmar Text"/>
        </w:rPr>
        <w:t>အိုမီဂါအတွက်</w:t>
      </w:r>
      <w:r>
        <w:rPr>
          <w:rFonts w:ascii="Times New Roman" w:hAnsi="Times New Roman" w:eastAsia="Times New Roman" w:cs="Times New Roman"/>
        </w:rPr>
        <w:t xml:space="preserve"> </w:t>
      </w:r>
      <w:r>
        <w:rPr>
          <w:rFonts w:ascii="Myanmar Text" w:hAnsi="Myanmar Text" w:eastAsia="Myanmar Text" w:cs="Myanmar Text"/>
        </w:rPr>
        <w:t>အယ်လ်ဖာ</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ဤအကြောင်းကြောင့်ပင်</w:t>
      </w:r>
      <w:r>
        <w:rPr>
          <w:rFonts w:ascii="Times New Roman" w:hAnsi="Times New Roman" w:eastAsia="Times New Roman" w:cs="Times New Roman"/>
        </w:rPr>
        <w:t xml:space="preserve"> </w:t>
      </w:r>
      <w:r>
        <w:rPr>
          <w:rFonts w:ascii="Myanmar Text" w:hAnsi="Myanmar Text" w:eastAsia="Myanmar Text" w:cs="Myanmar Text"/>
        </w:rPr>
        <w:t>ပုပ်ရဟန်းမင်းအာဏာစနစ်သည်</w:t>
      </w:r>
      <w:r>
        <w:rPr>
          <w:rFonts w:ascii="Times New Roman" w:hAnsi="Times New Roman" w:eastAsia="Times New Roman" w:cs="Times New Roman"/>
        </w:rPr>
        <w:t xml:space="preserve"> </w:t>
      </w:r>
      <w:r>
        <w:rPr>
          <w:rFonts w:ascii="Myanmar Text" w:hAnsi="Myanmar Text" w:eastAsia="Myanmar Text" w:cs="Myanmar Text"/>
        </w:rPr>
        <w:t>ဗာဗုလုန်ကြီး</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နိမ်ရော့၏</w:t>
      </w:r>
      <w:r>
        <w:rPr>
          <w:rFonts w:ascii="Times New Roman" w:hAnsi="Times New Roman" w:eastAsia="Times New Roman" w:cs="Times New Roman"/>
        </w:rPr>
        <w:t xml:space="preserve"> </w:t>
      </w:r>
      <w:r>
        <w:rPr>
          <w:rFonts w:ascii="Myanmar Text" w:hAnsi="Myanmar Text" w:eastAsia="Myanmar Text" w:cs="Myanmar Text"/>
        </w:rPr>
        <w:t>ဗာဗယ်လ်</w:t>
      </w:r>
      <w:r>
        <w:rPr>
          <w:rFonts w:ascii="Times New Roman" w:hAnsi="Times New Roman" w:eastAsia="Times New Roman" w:cs="Times New Roman"/>
        </w:rPr>
        <w:t xml:space="preserve"> </w:t>
      </w:r>
      <w:r>
        <w:rPr>
          <w:rFonts w:ascii="Myanmar Text" w:hAnsi="Myanmar Text" w:eastAsia="Myanmar Text" w:cs="Myanmar Text"/>
        </w:rPr>
        <w:t>အယ်လ်ဖာအတွက်</w:t>
      </w:r>
      <w:r>
        <w:rPr>
          <w:rFonts w:ascii="Times New Roman" w:hAnsi="Times New Roman" w:eastAsia="Times New Roman" w:cs="Times New Roman"/>
        </w:rPr>
        <w:t xml:space="preserve"> </w:t>
      </w:r>
      <w:r>
        <w:rPr>
          <w:rFonts w:ascii="Myanmar Text" w:hAnsi="Myanmar Text" w:eastAsia="Myanmar Text" w:cs="Myanmar Text"/>
        </w:rPr>
        <w:t>အိုမီဂါ</w:t>
      </w:r>
      <w:r>
        <w:rPr>
          <w:rFonts w:ascii="Times New Roman" w:hAnsi="Times New Roman" w:eastAsia="Times New Roman" w:cs="Times New Roman"/>
        </w:rPr>
        <w:t xml:space="preserve"> </w:t>
      </w:r>
      <w:r>
        <w:rPr>
          <w:rFonts w:ascii="Myanmar Text" w:hAnsi="Myanmar Text" w:eastAsia="Myanmar Text" w:cs="Myanmar Text"/>
        </w:rPr>
        <w:t>ဖြစ်သကဲ့သို့</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En estos tres versículos centrales, conviene notar que el testimonio contenido en cada punto medio de la línea consta en realidad de tres versículos.</w:t>
      </w:r>
    </w:p>
    <w:p>
      <w:pPr>
        <w:pStyle w:val="ArticleScripture"/>
        <w:jc w:val="left"/>
      </w:pPr>
      <w:r>
        <w:rPr>
          <w:rFonts w:ascii="Times New Roman" w:hAnsi="Times New Roman" w:eastAsia="Times New Roman" w:cs="Times New Roman"/>
        </w:rPr>
        <w:t>Asɛnye me ne mo ne w’asefoɔ a wɔbɛdi wo akyi no ntam apam a mobɛdi so ni: Ɔbarima abɔfra biara a ɔwɔ mo mu no, momma wɔntwa ne twetia. Na montwa mo mmarima twetia honam no; na ɛbɛyɛ apam no ho nsɛnkyerɛnne a ɛda me ne mo ntam. Na abɔfra barima biara a wadi nnanson wɔ mo mu no, wɔntwa no twetia, mmarima mma nyinaa wɔ mo awo ntoatoasoɔ mu, nea wɔwoo no fie, anaa nea wɔde sika tɔɔ no fii ɔhɔhoɔ biara nkyɛn a ɔnyɛ w’asefoɔ mu no. Genesis 17:10–12.</w:t>
      </w:r>
    </w:p>
    <w:p>
      <w:pPr>
        <w:pStyle w:val="ArticleScripture"/>
        <w:jc w:val="left"/>
      </w:pPr>
      <w:r>
        <w:rPr>
          <w:rFonts w:ascii="Gadugi" w:hAnsi="Gadugi" w:eastAsia="Gadugi" w:cs="Gadugi"/>
        </w:rPr>
        <w:t>ᎢᏥᏌ</w:t>
      </w:r>
      <w:r>
        <w:rPr>
          <w:rFonts w:ascii="Times New Roman" w:hAnsi="Times New Roman" w:eastAsia="Times New Roman" w:cs="Times New Roman"/>
        </w:rPr>
        <w:t xml:space="preserve"> </w:t>
      </w:r>
      <w:r>
        <w:rPr>
          <w:rFonts w:ascii="Gadugi" w:hAnsi="Gadugi" w:eastAsia="Gadugi" w:cs="Gadugi"/>
        </w:rPr>
        <w:t>ᎤᏁᏨᎯ</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ᎯᏲᎵᏎᎴᎢ</w:t>
      </w:r>
      <w:r>
        <w:rPr>
          <w:rFonts w:ascii="Times New Roman" w:hAnsi="Times New Roman" w:eastAsia="Times New Roman" w:cs="Times New Roman"/>
        </w:rPr>
        <w:t xml:space="preserve">, </w:t>
      </w:r>
      <w:r>
        <w:rPr>
          <w:rFonts w:ascii="Gadugi" w:hAnsi="Gadugi" w:eastAsia="Gadugi" w:cs="Gadugi"/>
        </w:rPr>
        <w:t>ᎣᏏᏳ</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ᏌᏩᏂ</w:t>
      </w:r>
      <w:r>
        <w:rPr>
          <w:rFonts w:ascii="Times New Roman" w:hAnsi="Times New Roman" w:eastAsia="Times New Roman" w:cs="Times New Roman"/>
        </w:rPr>
        <w:t xml:space="preserve"> </w:t>
      </w:r>
      <w:r>
        <w:rPr>
          <w:rFonts w:ascii="Gadugi" w:hAnsi="Gadugi" w:eastAsia="Gadugi" w:cs="Gadugi"/>
        </w:rPr>
        <w:t>ᏆᎵᏦᎾ</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ᎩᎬ</w:t>
      </w:r>
      <w:r>
        <w:rPr>
          <w:rFonts w:ascii="Times New Roman" w:hAnsi="Times New Roman" w:eastAsia="Times New Roman" w:cs="Times New Roman"/>
        </w:rPr>
        <w:t xml:space="preserve"> </w:t>
      </w:r>
      <w:r>
        <w:rPr>
          <w:rFonts w:ascii="Gadugi" w:hAnsi="Gadugi" w:eastAsia="Gadugi" w:cs="Gadugi"/>
        </w:rPr>
        <w:t>ᎤᏃᎵᏍᏔᏅ</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ᎯᎾᏄᎪᏫᏒᎩ</w:t>
      </w:r>
      <w:r>
        <w:rPr>
          <w:rFonts w:ascii="Times New Roman" w:hAnsi="Times New Roman" w:eastAsia="Times New Roman" w:cs="Times New Roman"/>
        </w:rPr>
        <w:t xml:space="preserve">, </w:t>
      </w:r>
      <w:r>
        <w:rPr>
          <w:rFonts w:ascii="Gadugi" w:hAnsi="Gadugi" w:eastAsia="Gadugi" w:cs="Gadugi"/>
        </w:rPr>
        <w:t>ᎬᏂ</w:t>
      </w:r>
      <w:r>
        <w:rPr>
          <w:rFonts w:ascii="Times New Roman" w:hAnsi="Times New Roman" w:eastAsia="Times New Roman" w:cs="Times New Roman"/>
        </w:rPr>
        <w:t xml:space="preserve"> </w:t>
      </w:r>
      <w:r>
        <w:rPr>
          <w:rFonts w:ascii="Gadugi" w:hAnsi="Gadugi" w:eastAsia="Gadugi" w:cs="Gadugi"/>
        </w:rPr>
        <w:t>ᎠᎩᏙᏓ</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ᎡᏙᎯ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ᎬᏲᏎᎭ</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ᏅᏲᎯ</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ᎦᏥᏁᏍᎨᏍᏗ</w:t>
      </w:r>
      <w:r>
        <w:rPr>
          <w:rFonts w:ascii="Times New Roman" w:hAnsi="Times New Roman" w:eastAsia="Times New Roman" w:cs="Times New Roman"/>
        </w:rPr>
        <w:t xml:space="preserve"> </w:t>
      </w:r>
      <w:r>
        <w:rPr>
          <w:rFonts w:ascii="Gadugi" w:hAnsi="Gadugi" w:eastAsia="Gadugi" w:cs="Gadugi"/>
        </w:rPr>
        <w:t>ᎠᏆᏤᎵ</w:t>
      </w:r>
      <w:r>
        <w:rPr>
          <w:rFonts w:ascii="Times New Roman" w:hAnsi="Times New Roman" w:eastAsia="Times New Roman" w:cs="Times New Roman"/>
        </w:rPr>
        <w:t xml:space="preserve"> </w:t>
      </w:r>
      <w:r>
        <w:rPr>
          <w:rFonts w:ascii="Gadugi" w:hAnsi="Gadugi" w:eastAsia="Gadugi" w:cs="Gadugi"/>
        </w:rPr>
        <w:t>ᎠᏆᏓᏡᎬ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ᎡᏆᎦᎵ</w:t>
      </w:r>
      <w:r>
        <w:rPr>
          <w:rFonts w:ascii="Times New Roman" w:hAnsi="Times New Roman" w:eastAsia="Times New Roman" w:cs="Times New Roman"/>
        </w:rPr>
        <w:t xml:space="preserve"> </w:t>
      </w:r>
      <w:r>
        <w:rPr>
          <w:rFonts w:ascii="Gadugi" w:hAnsi="Gadugi" w:eastAsia="Gadugi" w:cs="Gadugi"/>
        </w:rPr>
        <w:t>ᎤᎵᏍᏚᎲᎢ</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ᏱᎬᏩᎵᏎᎮᏍᏗ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ᎬᏁᎵᏓ</w:t>
      </w:r>
      <w:r>
        <w:rPr>
          <w:rFonts w:ascii="Times New Roman" w:hAnsi="Times New Roman" w:eastAsia="Times New Roman" w:cs="Times New Roman"/>
        </w:rPr>
        <w:t xml:space="preserve"> </w:t>
      </w:r>
      <w:r>
        <w:rPr>
          <w:rFonts w:ascii="Gadugi" w:hAnsi="Gadugi" w:eastAsia="Gadugi" w:cs="Gadugi"/>
        </w:rPr>
        <w:t>ᎦᎵᏍᏚᎢᏍᏙᏗ</w:t>
      </w:r>
      <w:r>
        <w:rPr>
          <w:rFonts w:ascii="Times New Roman" w:hAnsi="Times New Roman" w:eastAsia="Times New Roman" w:cs="Times New Roman"/>
        </w:rPr>
        <w:t xml:space="preserve"> </w:t>
      </w:r>
      <w:r>
        <w:rPr>
          <w:rFonts w:ascii="Gadugi" w:hAnsi="Gadugi" w:eastAsia="Gadugi" w:cs="Gadugi"/>
        </w:rPr>
        <w:t>ᎦᎸᎶ</w:t>
      </w:r>
      <w:r>
        <w:rPr>
          <w:rFonts w:ascii="Times New Roman" w:hAnsi="Times New Roman" w:eastAsia="Times New Roman" w:cs="Times New Roman"/>
        </w:rPr>
        <w:t xml:space="preserve"> </w:t>
      </w:r>
      <w:r>
        <w:rPr>
          <w:rFonts w:ascii="Gadugi" w:hAnsi="Gadugi" w:eastAsia="Gadugi" w:cs="Gadugi"/>
        </w:rPr>
        <w:t>ᎤᏤᎵᎪᎯ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ᎯᏍᏚᏅᎢ</w:t>
      </w:r>
      <w:r>
        <w:rPr>
          <w:rFonts w:ascii="Times New Roman" w:hAnsi="Times New Roman" w:eastAsia="Times New Roman" w:cs="Times New Roman"/>
        </w:rPr>
        <w:t xml:space="preserve"> </w:t>
      </w:r>
      <w:r>
        <w:rPr>
          <w:rFonts w:ascii="Gadugi" w:hAnsi="Gadugi" w:eastAsia="Gadugi" w:cs="Gadugi"/>
        </w:rPr>
        <w:t>ᏱᏂᎨᏒ</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ᎦᎸᎶ</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ᎦᏅᎨᏒ</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ᎯᎪᎱᏍᏙᏗ</w:t>
      </w:r>
      <w:r>
        <w:rPr>
          <w:rFonts w:ascii="Times New Roman" w:hAnsi="Times New Roman" w:eastAsia="Times New Roman" w:cs="Times New Roman"/>
        </w:rPr>
        <w:t xml:space="preserve"> </w:t>
      </w:r>
      <w:r>
        <w:rPr>
          <w:rFonts w:ascii="Gadugi" w:hAnsi="Gadugi" w:eastAsia="Gadugi" w:cs="Gadugi"/>
        </w:rPr>
        <w:t>ᏱᏂᎨᏒ</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ᎦᎸᎶ</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ᎤᎪᎲᏒ</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ᎹᏚᏯ</w:t>
      </w:r>
      <w:r>
        <w:rPr>
          <w:rFonts w:ascii="Times New Roman" w:hAnsi="Times New Roman" w:eastAsia="Times New Roman" w:cs="Times New Roman"/>
        </w:rPr>
        <w:t xml:space="preserve"> 16:17–19.</w:t>
      </w:r>
    </w:p>
    <w:p>
      <w:pPr>
        <w:pStyle w:val="ArticleScripture"/>
        <w:jc w:val="left"/>
      </w:pPr>
      <w:r>
        <w:rPr>
          <w:rFonts w:ascii="Times New Roman" w:hAnsi="Times New Roman" w:eastAsia="Times New Roman" w:cs="Times New Roman"/>
        </w:rPr>
        <w:t>На зверя, който беше, и не е, самият той е осмият и е от седмината, и отива в погибел. А десетте рога, които видя, са десет царе, които още не са получили царство; но получават власт като царе за един час заедно със звяра. Те са на един ум и ще предадат силата и властта си на звяра. Откровение 17:11–13.</w:t>
      </w:r>
    </w:p>
    <w:p>
      <w:pPr>
        <w:pStyle w:val="ArticleBody"/>
        <w:jc w:val="left"/>
      </w:pPr>
      <w:r>
        <w:rPr>
          <w:rFonts w:ascii="Times New Roman" w:hAnsi="Times New Roman" w:eastAsia="Times New Roman" w:cs="Times New Roman"/>
        </w:rPr>
        <w:t>Նիմրոդի աղյուսներով ու շաղախով ներկայացված կեղծ ուխտի պատմությունը, և եկեղեցու ու պետության նրա կեղծ համակարգը, որ ներկայացված է աշտարակով և քաղաքով, նախատիպում է գազանի պատկերի կեղծ համակարգը, որը ներկայացված է Նիմրոդի պատմության օմեգայում։ Երեք գծեր՝ երեք համարների երեք կենտրոնական կետերով, որոնք բոլորը վկայում են կյանքի ուխտի և մահվան ուխտի մասին։ Հարյուր քառասունչորս հազարը ճշմարիտ ութերորդն են, որ յոթից են, իսկ պապականությունը պարզապես կեղծ նմանակումն է։ Նիմրոդի դասը իրենց ամուսնության մեջ ունի մտքի միասնություն՝ որպես կեղծ նմանակում հարյուր քառասունչորս հազարի, որոնք միավորված են Քրիստոսի մտքով։ «էր, և չէ» կեղծ գազանը կեղծ նմանակումն է Քրիստոսի, որ էր, և է, և դեռ գալու է։ Ութերորդ համարում արտահայտված է պապականությամբ ներկայացված կեղծի լիակատար դրսևորումը։</w:t>
      </w:r>
    </w:p>
    <w:p>
      <w:pPr>
        <w:pStyle w:val="ArticleScripture"/>
        <w:jc w:val="left"/>
      </w:pPr>
      <w:r>
        <w:rPr>
          <w:rFonts w:ascii="Times New Roman" w:hAnsi="Times New Roman" w:eastAsia="Times New Roman" w:cs="Times New Roman"/>
        </w:rPr>
        <w:t>“Таны үзсэн араатан урьд нь байсан, эдүгээ үгүй; тэр ёроолгүй ангалын гүнээс гарч ирээд мөхөл уруугаа явна. Газар дэлхий дээр оршин суугчид—ертөнцийн сууриас хойш Амийн номд нэрс нь бичигдээгүй хүмүүс—урьд нь байсан, эдүгээ үгүй атлаа дахин байгаа тэр араатныг үзээд гайхан биширнэ.” Илчлэлт 17:8</w:t>
      </w:r>
    </w:p>
    <w:p>
      <w:pPr>
        <w:pStyle w:val="ArticleBody"/>
        <w:jc w:val="left"/>
      </w:pPr>
      <w:r>
        <w:rPr>
          <w:rFonts w:ascii="Times New Roman" w:hAnsi="Times New Roman" w:eastAsia="Times New Roman" w:cs="Times New Roman"/>
        </w:rPr>
        <w:t>Yesus waa kan jiray, oo jira, oo welina iman doona; papasinimada, oo ah tii siddeedaad ee ka mid ah toddobada, waa bahalkii “jiray, oo aan jirin, haddana jira.” “Saacadda keliya” ee guurka masduulaagga iyo bahalku waxay u taagan tahay taariikhda ka bilaabmaysa sharciga Axadda, markaas oo boqolkunka uu matalo Butros iyo Aabraam ay samada ugu koraan sidii calan, isla waqtigaas oo papasinimaduna kor u kacdo.</w:t>
      </w:r>
    </w:p>
    <w:p>
      <w:pPr>
        <w:pStyle w:val="ArticleBody"/>
        <w:jc w:val="left"/>
      </w:pPr>
      <w:r>
        <w:rPr>
          <w:rFonts w:ascii="Times New Roman" w:hAnsi="Times New Roman" w:eastAsia="Times New Roman" w:cs="Times New Roman"/>
        </w:rPr>
        <w:t>A sa nga nangita kita sa paghisgot sang libro ni Joel halin sa panan-aw nga si Pedro sa Pentecostes nagpaila sang iya mensahe sa Pentecostes bilang isa ka katumanan ni Joel. Sa tatlo ka linya sang katipan nga may tigdose ka kapitulo ang tagsa, ang tunga nga tatlo ka bersikulo sang tagsa ka linya nagahisgot sang amo gihapon nga kasaysayan, kag si Pedro ginarepresentar sa sina nga kasaysayan bilang kaupod ni Jesus sa Cesarea Filipos, nga amo ang Panium, nga amo man ang lugar nga sa subong ang kalibutan yara na sa bingit sang pag-eksperiensya. Sa Panium, si Pedro yara man sa Jerusalem sa pagbubo sang Pentecostes. Ang tatlo ka linya sang tigdose ka kapitulo nagatig-isa sa Panium kag sa Pentecostes sa tion nga ang tatak sang Dios ginapilit sa kaslonon ni Cristo kag ang marka sang sapat ginapilit sa kaslonon ni Satanas. Ang libro ni Joel nagapaila sang pagmata nga panawagan sa paanggid sang napulo ka ulay, sa diin ang iglesia nga Laodicean Seventh-day Adventist nagamata sa kamatuoran nga sila mga nadula.</w:t>
      </w:r>
    </w:p>
    <w:p>
      <w:pPr>
        <w:pStyle w:val="ArticleBody"/>
        <w:jc w:val="left"/>
      </w:pPr>
      <w:r>
        <w:rPr>
          <w:rFonts w:ascii="Times New Roman" w:hAnsi="Times New Roman" w:eastAsia="Times New Roman" w:cs="Times New Roman"/>
        </w:rPr>
        <w:t>Kitab Joel ditempatkan dalam konteks empat generasi.</w:t>
      </w:r>
    </w:p>
    <w:p>
      <w:pPr>
        <w:pStyle w:val="ArticleScripture"/>
        <w:jc w:val="left"/>
      </w:pPr>
      <w:r>
        <w:rPr>
          <w:rFonts w:ascii="Times New Roman" w:hAnsi="Times New Roman" w:eastAsia="Times New Roman" w:cs="Times New Roman"/>
        </w:rPr>
        <w:t>ئالنىڭ پىتىئۇل ئوغلى يۇئېلغا كەلگەن سۆزى.</w:t>
      </w:r>
    </w:p>
    <w:p>
      <w:pPr>
        <w:pStyle w:val="ArticleScripture"/>
        <w:jc w:val="left"/>
      </w:pPr>
      <w:r>
        <w:rPr>
          <w:rFonts w:ascii="Times New Roman" w:hAnsi="Times New Roman" w:eastAsia="Times New Roman" w:cs="Times New Roman"/>
        </w:rPr>
        <w:t>Буны эшитең, и картлар, һәм колак салыгыз, җирдә яшәүче барчагыз.</w:t>
      </w:r>
    </w:p>
    <w:p>
      <w:pPr>
        <w:pStyle w:val="ArticleScripture"/>
        <w:jc w:val="left"/>
      </w:pPr>
      <w:r>
        <w:rPr>
          <w:rFonts w:ascii="Times New Roman" w:hAnsi="Times New Roman" w:eastAsia="Times New Roman" w:cs="Times New Roman"/>
        </w:rPr>
        <w:t>Akhii kun guyyootani yookiin bara abbootii keessanii keessa taʼeeraa? Isin waaʼee isaa ijoollee keessanitti himaa; ijoolleen keessanis ijoollee isaanii haa himan; ijoolleen isaanii immoo dhaloota biraatti haa himan. Waan hoomaa gammoojjii irraa hafe hawwaanni nyaate; waan hawwaanni irraa hafe ilbiisi biroon nyaate; waan ilbiisi sun irraa hafe immoo ilbiisi buruqsaan nyaate. Yoʼeel 1:1–4.</w:t>
      </w:r>
    </w:p>
    <w:p>
      <w:pPr>
        <w:pStyle w:val="ArticleBody"/>
        <w:jc w:val="left"/>
      </w:pPr>
      <w:r>
        <w:rPr>
          <w:rFonts w:ascii="Times New Roman" w:hAnsi="Times New Roman" w:eastAsia="Times New Roman" w:cs="Times New Roman"/>
        </w:rPr>
        <w:t>“Oldēn” kōningolsi Laodicean Seventh-day Adventist koshitōngonī aro 144,000 sealing saljangni somoio skangko ong∙a, aro sealing-ona Holy Spirit jokatanio chu∙onggipa ong∙a. “Oldēn” kōningolsi-ko Ezekiel “ancient men” ine miksongaha.</w:t>
      </w:r>
    </w:p>
    <w:p>
      <w:pPr>
        <w:pStyle w:val="ArticleScripture"/>
        <w:jc w:val="left"/>
      </w:pPr>
      <w:r>
        <w:rPr>
          <w:rFonts w:ascii="Times New Roman" w:hAnsi="Times New Roman" w:eastAsia="Times New Roman" w:cs="Times New Roman"/>
        </w:rPr>
        <w:t>And then he said to me, Son of man, have you seen what the elders of the house of Israel do in the darkness, each man in the chambers of his imagery? For they say, The Lord does not see us; the Lord has forsaken the earth. Ezekiel 8:12.</w:t>
      </w:r>
    </w:p>
    <w:p>
      <w:pPr>
        <w:pStyle w:val="ArticleBody"/>
        <w:jc w:val="left"/>
      </w:pPr>
      <w:r>
        <w:rPr>
          <w:rFonts w:ascii="Ebrima" w:hAnsi="Ebrima" w:eastAsia="Ebrima" w:cs="Ebrima"/>
        </w:rPr>
        <w:t>ተመስጦ</w:t>
      </w:r>
      <w:r>
        <w:rPr>
          <w:rFonts w:ascii="Times New Roman" w:hAnsi="Times New Roman" w:eastAsia="Times New Roman" w:cs="Times New Roman"/>
        </w:rPr>
        <w:t xml:space="preserve"> </w:t>
      </w:r>
      <w:r>
        <w:rPr>
          <w:rFonts w:ascii="Ebrima" w:hAnsi="Ebrima" w:eastAsia="Ebrima" w:cs="Ebrima"/>
        </w:rPr>
        <w:t>በግልጽ</w:t>
      </w:r>
      <w:r>
        <w:rPr>
          <w:rFonts w:ascii="Times New Roman" w:hAnsi="Times New Roman" w:eastAsia="Times New Roman" w:cs="Times New Roman"/>
        </w:rPr>
        <w:t xml:space="preserve"> </w:t>
      </w:r>
      <w:r>
        <w:rPr>
          <w:rFonts w:ascii="Ebrima" w:hAnsi="Ebrima" w:eastAsia="Ebrima" w:cs="Ebrima"/>
        </w:rPr>
        <w:t>ያሳያል</w:t>
      </w:r>
      <w:r>
        <w:rPr>
          <w:rFonts w:ascii="Times New Roman" w:hAnsi="Times New Roman" w:eastAsia="Times New Roman" w:cs="Times New Roman"/>
        </w:rPr>
        <w:t xml:space="preserve"> </w:t>
      </w:r>
      <w:r>
        <w:rPr>
          <w:rFonts w:ascii="Ebrima" w:hAnsi="Ebrima" w:eastAsia="Ebrima" w:cs="Ebrima"/>
        </w:rPr>
        <w:t>በሕዝቅኤል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ማተም</w:t>
      </w:r>
      <w:r>
        <w:rPr>
          <w:rFonts w:ascii="Times New Roman" w:hAnsi="Times New Roman" w:eastAsia="Times New Roman" w:cs="Times New Roman"/>
        </w:rPr>
        <w:t xml:space="preserve"> </w:t>
      </w:r>
      <w:r>
        <w:rPr>
          <w:rFonts w:ascii="Ebrima" w:hAnsi="Ebrima" w:eastAsia="Ebrima" w:cs="Ebrima"/>
        </w:rPr>
        <w:t>ከራእይ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ማተም</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የተጠቀሱት</w:t>
      </w:r>
      <w:r>
        <w:rPr>
          <w:rFonts w:ascii="Times New Roman" w:hAnsi="Times New Roman" w:eastAsia="Times New Roman" w:cs="Times New Roman"/>
        </w:rPr>
        <w:t xml:space="preserve"> </w:t>
      </w:r>
      <w:r>
        <w:rPr>
          <w:rFonts w:ascii="Ebrima" w:hAnsi="Ebrima" w:eastAsia="Ebrima" w:cs="Ebrima"/>
        </w:rPr>
        <w:t>የአራቱ</w:t>
      </w:r>
      <w:r>
        <w:rPr>
          <w:rFonts w:ascii="Times New Roman" w:hAnsi="Times New Roman" w:eastAsia="Times New Roman" w:cs="Times New Roman"/>
        </w:rPr>
        <w:t xml:space="preserve"> </w:t>
      </w:r>
      <w:r>
        <w:rPr>
          <w:rFonts w:ascii="Ebrima" w:hAnsi="Ebrima" w:eastAsia="Ebrima" w:cs="Ebrima"/>
        </w:rPr>
        <w:t>በደረጃ</w:t>
      </w:r>
      <w:r>
        <w:rPr>
          <w:rFonts w:ascii="Times New Roman" w:hAnsi="Times New Roman" w:eastAsia="Times New Roman" w:cs="Times New Roman"/>
        </w:rPr>
        <w:t xml:space="preserve"> </w:t>
      </w:r>
      <w:r>
        <w:rPr>
          <w:rFonts w:ascii="Ebrima" w:hAnsi="Ebrima" w:eastAsia="Ebrima" w:cs="Ebrima"/>
        </w:rPr>
        <w:t>የሚጨምሩ</w:t>
      </w:r>
      <w:r>
        <w:rPr>
          <w:rFonts w:ascii="Times New Roman" w:hAnsi="Times New Roman" w:eastAsia="Times New Roman" w:cs="Times New Roman"/>
        </w:rPr>
        <w:t xml:space="preserve"> </w:t>
      </w:r>
      <w:r>
        <w:rPr>
          <w:rFonts w:ascii="Ebrima" w:hAnsi="Ebrima" w:eastAsia="Ebrima" w:cs="Ebrima"/>
        </w:rPr>
        <w:t>ርኵሰቶች</w:t>
      </w:r>
      <w:r>
        <w:rPr>
          <w:rFonts w:ascii="Times New Roman" w:hAnsi="Times New Roman" w:eastAsia="Times New Roman" w:cs="Times New Roman"/>
        </w:rPr>
        <w:t xml:space="preserve"> “</w:t>
      </w:r>
      <w:r>
        <w:rPr>
          <w:rFonts w:ascii="Ebrima" w:hAnsi="Ebrima" w:eastAsia="Ebrima" w:cs="Ebrima"/>
        </w:rPr>
        <w:t>ሽማግሌዎች</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25 </w:t>
      </w:r>
      <w:r>
        <w:rPr>
          <w:rFonts w:ascii="Ebrima" w:hAnsi="Ebrima" w:eastAsia="Ebrima" w:cs="Ebrima"/>
        </w:rPr>
        <w:t>እንደሚወከሉ</w:t>
      </w:r>
      <w:r>
        <w:rPr>
          <w:rFonts w:ascii="Times New Roman" w:hAnsi="Times New Roman" w:eastAsia="Times New Roman" w:cs="Times New Roman"/>
        </w:rPr>
        <w:t xml:space="preserve"> </w:t>
      </w:r>
      <w:r>
        <w:rPr>
          <w:rFonts w:ascii="Ebrima" w:hAnsi="Ebrima" w:eastAsia="Ebrima" w:cs="Ebrima"/>
        </w:rPr>
        <w:t>ግልጽ</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መንጋ</w:t>
      </w:r>
      <w:r>
        <w:rPr>
          <w:rFonts w:ascii="Times New Roman" w:hAnsi="Times New Roman" w:eastAsia="Times New Roman" w:cs="Times New Roman"/>
        </w:rPr>
        <w:t xml:space="preserve"> </w:t>
      </w:r>
      <w:r>
        <w:rPr>
          <w:rFonts w:ascii="Ebrima" w:hAnsi="Ebrima" w:eastAsia="Ebrima" w:cs="Ebrima"/>
        </w:rPr>
        <w:t>ጠባቂዎች</w:t>
      </w:r>
      <w:r>
        <w:rPr>
          <w:rFonts w:ascii="Times New Roman" w:hAnsi="Times New Roman" w:eastAsia="Times New Roman" w:cs="Times New Roman"/>
        </w:rPr>
        <w:t xml:space="preserve"> </w:t>
      </w:r>
      <w:r>
        <w:rPr>
          <w:rFonts w:ascii="Ebrima" w:hAnsi="Ebrima" w:eastAsia="Ebrima" w:cs="Ebrima"/>
        </w:rPr>
        <w:t>ሊሆኑ</w:t>
      </w:r>
      <w:r>
        <w:rPr>
          <w:rFonts w:ascii="Times New Roman" w:hAnsi="Times New Roman" w:eastAsia="Times New Roman" w:cs="Times New Roman"/>
        </w:rPr>
        <w:t xml:space="preserve"> </w:t>
      </w:r>
      <w:r>
        <w:rPr>
          <w:rFonts w:ascii="Ebrima" w:hAnsi="Ebrima" w:eastAsia="Ebrima" w:cs="Ebrima"/>
        </w:rPr>
        <w:t>የነበሩት</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ሽማግሌዎች</w:t>
      </w:r>
      <w:r>
        <w:rPr>
          <w:rFonts w:ascii="Times New Roman" w:hAnsi="Times New Roman" w:eastAsia="Times New Roman" w:cs="Times New Roman"/>
        </w:rPr>
        <w:t xml:space="preserve">” </w:t>
      </w:r>
      <w:r>
        <w:rPr>
          <w:rFonts w:ascii="Ebrima" w:hAnsi="Ebrima" w:eastAsia="Ebrima" w:cs="Ebrima"/>
        </w:rPr>
        <w:t>ለፀሐይ</w:t>
      </w:r>
      <w:r>
        <w:rPr>
          <w:rFonts w:ascii="Times New Roman" w:hAnsi="Times New Roman" w:eastAsia="Times New Roman" w:cs="Times New Roman"/>
        </w:rPr>
        <w:t xml:space="preserve"> </w:t>
      </w:r>
      <w:r>
        <w:rPr>
          <w:rFonts w:ascii="Ebrima" w:hAnsi="Ebrima" w:eastAsia="Ebrima" w:cs="Ebrima"/>
        </w:rPr>
        <w:t>የሚሰግዱት</w:t>
      </w:r>
      <w:r>
        <w:rPr>
          <w:rFonts w:ascii="Times New Roman" w:hAnsi="Times New Roman" w:eastAsia="Times New Roman" w:cs="Times New Roman"/>
        </w:rPr>
        <w:t xml:space="preserve"> </w:t>
      </w:r>
      <w:r>
        <w:rPr>
          <w:rFonts w:ascii="Ebrima" w:hAnsi="Ebrima" w:eastAsia="Ebrima" w:cs="Ebrima"/>
        </w:rPr>
        <w:t>እነዚሁ</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ለፍርድ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የሚቀርቡትም</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ከተመለሱበት</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አንፃር</w:t>
      </w:r>
      <w:r>
        <w:rPr>
          <w:rFonts w:ascii="Times New Roman" w:hAnsi="Times New Roman" w:eastAsia="Times New Roman" w:cs="Times New Roman"/>
        </w:rPr>
        <w:t xml:space="preserve"> </w:t>
      </w:r>
      <w:r>
        <w:rPr>
          <w:rFonts w:ascii="Ebrima" w:hAnsi="Ebrima" w:eastAsia="Ebrima" w:cs="Ebrima"/>
        </w:rPr>
        <w:t>ሲታዩ፣</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የካህናት</w:t>
      </w:r>
      <w:r>
        <w:rPr>
          <w:rFonts w:ascii="Times New Roman" w:hAnsi="Times New Roman" w:eastAsia="Times New Roman" w:cs="Times New Roman"/>
        </w:rPr>
        <w:t xml:space="preserve"> </w:t>
      </w:r>
      <w:r>
        <w:rPr>
          <w:rFonts w:ascii="Ebrima" w:hAnsi="Ebrima" w:eastAsia="Ebrima" w:cs="Ebrima"/>
        </w:rPr>
        <w:t>ተራዎችንና</w:t>
      </w:r>
      <w:r>
        <w:rPr>
          <w:rFonts w:ascii="Times New Roman" w:hAnsi="Times New Roman" w:eastAsia="Times New Roman" w:cs="Times New Roman"/>
        </w:rPr>
        <w:t xml:space="preserve"> </w:t>
      </w:r>
      <w:r>
        <w:rPr>
          <w:rFonts w:ascii="Ebrima" w:hAnsi="Ebrima" w:eastAsia="Ebrima" w:cs="Ebrima"/>
        </w:rPr>
        <w:t>ሊቀ</w:t>
      </w:r>
      <w:r>
        <w:rPr>
          <w:rFonts w:ascii="Times New Roman" w:hAnsi="Times New Roman" w:eastAsia="Times New Roman" w:cs="Times New Roman"/>
        </w:rPr>
        <w:t xml:space="preserve"> </w:t>
      </w:r>
      <w:r>
        <w:rPr>
          <w:rFonts w:ascii="Ebrima" w:hAnsi="Ebrima" w:eastAsia="Ebrima" w:cs="Ebrima"/>
        </w:rPr>
        <w:t>ካህኑን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በእሑድ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ለፀሐይ</w:t>
      </w:r>
      <w:r>
        <w:rPr>
          <w:rFonts w:ascii="Times New Roman" w:hAnsi="Times New Roman" w:eastAsia="Times New Roman" w:cs="Times New Roman"/>
        </w:rPr>
        <w:t xml:space="preserve"> </w:t>
      </w:r>
      <w:r>
        <w:rPr>
          <w:rFonts w:ascii="Ebrima" w:hAnsi="Ebrima" w:eastAsia="Ebrima" w:cs="Ebrima"/>
        </w:rPr>
        <w:t>ይሰግዳሉ፣</w:t>
      </w:r>
      <w:r>
        <w:rPr>
          <w:rFonts w:ascii="Times New Roman" w:hAnsi="Times New Roman" w:eastAsia="Times New Roman" w:cs="Times New Roman"/>
        </w:rPr>
        <w:t xml:space="preserve"> </w:t>
      </w:r>
      <w:r>
        <w:rPr>
          <w:rFonts w:ascii="Ebrima" w:hAnsi="Ebrima" w:eastAsia="Ebrima" w:cs="Ebrima"/>
        </w:rPr>
        <w:t>የአውሬውንም</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ይቀበላሉ፤</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ከዘንዶው፣</w:t>
      </w:r>
      <w:r>
        <w:rPr>
          <w:rFonts w:ascii="Times New Roman" w:hAnsi="Times New Roman" w:eastAsia="Times New Roman" w:cs="Times New Roman"/>
        </w:rPr>
        <w:t xml:space="preserve"> </w:t>
      </w:r>
      <w:r>
        <w:rPr>
          <w:rFonts w:ascii="Ebrima" w:hAnsi="Ebrima" w:eastAsia="Ebrima" w:cs="Ebrima"/>
        </w:rPr>
        <w:t>ከአውሬው፣</w:t>
      </w:r>
      <w:r>
        <w:rPr>
          <w:rFonts w:ascii="Times New Roman" w:hAnsi="Times New Roman" w:eastAsia="Times New Roman" w:cs="Times New Roman"/>
        </w:rPr>
        <w:t xml:space="preserve"> </w:t>
      </w:r>
      <w:r>
        <w:rPr>
          <w:rFonts w:ascii="Ebrima" w:hAnsi="Ebrima" w:eastAsia="Ebrima" w:cs="Ebrima"/>
        </w:rPr>
        <w:t>ከሐሰተኛው</w:t>
      </w:r>
      <w:r>
        <w:rPr>
          <w:rFonts w:ascii="Times New Roman" w:hAnsi="Times New Roman" w:eastAsia="Times New Roman" w:cs="Times New Roman"/>
        </w:rPr>
        <w:t xml:space="preserve"> </w:t>
      </w:r>
      <w:r>
        <w:rPr>
          <w:rFonts w:ascii="Ebrima" w:hAnsi="Ebrima" w:eastAsia="Ebrima" w:cs="Ebrima"/>
        </w:rPr>
        <w:t>ነቢይ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ያላቸውን</w:t>
      </w:r>
      <w:r>
        <w:rPr>
          <w:rFonts w:ascii="Times New Roman" w:hAnsi="Times New Roman" w:eastAsia="Times New Roman" w:cs="Times New Roman"/>
        </w:rPr>
        <w:t xml:space="preserve"> </w:t>
      </w:r>
      <w:r>
        <w:rPr>
          <w:rFonts w:ascii="Ebrima" w:hAnsi="Ebrima" w:eastAsia="Ebrima" w:cs="Ebrima"/>
        </w:rPr>
        <w:t>ስምምነት</w:t>
      </w:r>
      <w:r>
        <w:rPr>
          <w:rFonts w:ascii="Times New Roman" w:hAnsi="Times New Roman" w:eastAsia="Times New Roman" w:cs="Times New Roman"/>
        </w:rPr>
        <w:t xml:space="preserve"> </w:t>
      </w:r>
      <w:r>
        <w:rPr>
          <w:rFonts w:ascii="Ebrima" w:hAnsi="Ebrima" w:eastAsia="Ebrima" w:cs="Ebrima"/>
        </w:rPr>
        <w:t>ያረጋግጣሉ።</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25 </w:t>
      </w:r>
      <w:r>
        <w:rPr>
          <w:rFonts w:ascii="Ebrima" w:hAnsi="Ebrima" w:eastAsia="Ebrima" w:cs="Ebrima"/>
        </w:rPr>
        <w:t>በቆሬ፣</w:t>
      </w:r>
      <w:r>
        <w:rPr>
          <w:rFonts w:ascii="Times New Roman" w:hAnsi="Times New Roman" w:eastAsia="Times New Roman" w:cs="Times New Roman"/>
        </w:rPr>
        <w:t xml:space="preserve"> </w:t>
      </w:r>
      <w:r>
        <w:rPr>
          <w:rFonts w:ascii="Ebrima" w:hAnsi="Ebrima" w:eastAsia="Ebrima" w:cs="Ebrima"/>
        </w:rPr>
        <w:t>በዳታንና</w:t>
      </w:r>
      <w:r>
        <w:rPr>
          <w:rFonts w:ascii="Times New Roman" w:hAnsi="Times New Roman" w:eastAsia="Times New Roman" w:cs="Times New Roman"/>
        </w:rPr>
        <w:t xml:space="preserve"> </w:t>
      </w:r>
      <w:r>
        <w:rPr>
          <w:rFonts w:ascii="Ebrima" w:hAnsi="Ebrima" w:eastAsia="Ebrima" w:cs="Ebrima"/>
        </w:rPr>
        <w:t>በአቢራም</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ባሉት</w:t>
      </w:r>
      <w:r>
        <w:rPr>
          <w:rFonts w:ascii="Times New Roman" w:hAnsi="Times New Roman" w:eastAsia="Times New Roman" w:cs="Times New Roman"/>
        </w:rPr>
        <w:t xml:space="preserve"> 250 </w:t>
      </w:r>
      <w:r>
        <w:rPr>
          <w:rFonts w:ascii="Ebrima" w:hAnsi="Ebrima" w:eastAsia="Ebrima" w:cs="Ebrima"/>
        </w:rPr>
        <w:t>ተመስለው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እጣን</w:t>
      </w:r>
      <w:r>
        <w:rPr>
          <w:rFonts w:ascii="Times New Roman" w:hAnsi="Times New Roman" w:eastAsia="Times New Roman" w:cs="Times New Roman"/>
        </w:rPr>
        <w:t xml:space="preserve"> </w:t>
      </w:r>
      <w:r>
        <w:rPr>
          <w:rFonts w:ascii="Ebrima" w:hAnsi="Ebrima" w:eastAsia="Ebrima" w:cs="Ebrima"/>
        </w:rPr>
        <w:t>ለማቅረብ</w:t>
      </w:r>
      <w:r>
        <w:rPr>
          <w:rFonts w:ascii="Times New Roman" w:hAnsi="Times New Roman" w:eastAsia="Times New Roman" w:cs="Times New Roman"/>
        </w:rPr>
        <w:t xml:space="preserve"> </w:t>
      </w:r>
      <w:r>
        <w:rPr>
          <w:rFonts w:ascii="Ebrima" w:hAnsi="Ebrima" w:eastAsia="Ebrima" w:cs="Ebrima"/>
        </w:rPr>
        <w:t>የተባበሩት</w:t>
      </w:r>
      <w:r>
        <w:rPr>
          <w:rFonts w:ascii="Times New Roman" w:hAnsi="Times New Roman" w:eastAsia="Times New Roman" w:cs="Times New Roman"/>
        </w:rPr>
        <w:t xml:space="preserve"> 250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የሚቀላቀሉትን</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እጥፍ</w:t>
      </w:r>
      <w:r>
        <w:rPr>
          <w:rFonts w:ascii="Times New Roman" w:hAnsi="Times New Roman" w:eastAsia="Times New Roman" w:cs="Times New Roman"/>
        </w:rPr>
        <w:t xml:space="preserve"> </w:t>
      </w:r>
      <w:r>
        <w:rPr>
          <w:rFonts w:ascii="Ebrima" w:hAnsi="Ebrima" w:eastAsia="Ebrima" w:cs="Ebrima"/>
        </w:rPr>
        <w:t>ኅብረት</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ሶስቱ</w:t>
      </w:r>
      <w:r>
        <w:rPr>
          <w:rFonts w:ascii="Times New Roman" w:hAnsi="Times New Roman" w:eastAsia="Times New Roman" w:cs="Times New Roman"/>
        </w:rPr>
        <w:t xml:space="preserve"> </w:t>
      </w:r>
      <w:r>
        <w:rPr>
          <w:rFonts w:ascii="Ebrima" w:hAnsi="Ebrima" w:eastAsia="Ebrima" w:cs="Ebrima"/>
        </w:rPr>
        <w:t>የክህደት</w:t>
      </w:r>
      <w:r>
        <w:rPr>
          <w:rFonts w:ascii="Times New Roman" w:hAnsi="Times New Roman" w:eastAsia="Times New Roman" w:cs="Times New Roman"/>
        </w:rPr>
        <w:t xml:space="preserve"> </w:t>
      </w:r>
      <w:r>
        <w:rPr>
          <w:rFonts w:ascii="Ebrima" w:hAnsi="Ebrima" w:eastAsia="Ebrima" w:cs="Ebrima"/>
        </w:rPr>
        <w:t>ዋና</w:t>
      </w:r>
      <w:r>
        <w:rPr>
          <w:rFonts w:ascii="Times New Roman" w:hAnsi="Times New Roman" w:eastAsia="Times New Roman" w:cs="Times New Roman"/>
        </w:rPr>
        <w:t xml:space="preserve"> </w:t>
      </w:r>
      <w:r>
        <w:rPr>
          <w:rFonts w:ascii="Ebrima" w:hAnsi="Ebrima" w:eastAsia="Ebrima" w:cs="Ebrima"/>
        </w:rPr>
        <w:t>መሪዎች</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አፏን</w:t>
      </w:r>
      <w:r>
        <w:rPr>
          <w:rFonts w:ascii="Times New Roman" w:hAnsi="Times New Roman" w:eastAsia="Times New Roman" w:cs="Times New Roman"/>
        </w:rPr>
        <w:t xml:space="preserve"> </w:t>
      </w:r>
      <w:r>
        <w:rPr>
          <w:rFonts w:ascii="Ebrima" w:hAnsi="Ebrima" w:eastAsia="Ebrima" w:cs="Ebrima"/>
        </w:rPr>
        <w:t>ከፍታ</w:t>
      </w:r>
      <w:r>
        <w:rPr>
          <w:rFonts w:ascii="Times New Roman" w:hAnsi="Times New Roman" w:eastAsia="Times New Roman" w:cs="Times New Roman"/>
        </w:rPr>
        <w:t xml:space="preserve"> </w:t>
      </w:r>
      <w:r>
        <w:rPr>
          <w:rFonts w:ascii="Ebrima" w:hAnsi="Ebrima" w:eastAsia="Ebrima" w:cs="Ebrima"/>
        </w:rPr>
        <w:t>በዋጠቻቸው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ሞቱ።</w:t>
      </w:r>
    </w:p>
    <w:p>
      <w:pPr>
        <w:pStyle w:val="ArticleScripture"/>
        <w:jc w:val="left"/>
      </w:pPr>
      <w:r>
        <w:rPr>
          <w:rFonts w:ascii="Times New Roman" w:hAnsi="Times New Roman" w:eastAsia="Times New Roman" w:cs="Times New Roman"/>
        </w:rPr>
        <w:t>Y Moshé dijo: En esto conoceréis que YHWH me ha enviado para hacer todas estas obras; porque no las he hecho por mi propia voluntad. Si estos hombres mueren de la muerte común de todos los hombres, o si les acontece lo que acontece a todos los hombres, entonces YHWH no me ha enviado. Pero si YHWH hace algo nuevo, y la tierra abre su boca y se los traga, a ellos y a todo cuanto les pertenece, y descienden vivos al abismo, entonces entenderéis que estos hombres han irritado a YHWH.</w:t>
      </w:r>
    </w:p>
    <w:p>
      <w:pPr>
        <w:pStyle w:val="ArticleScripture"/>
        <w:jc w:val="left"/>
      </w:pPr>
      <w:r>
        <w:rPr>
          <w:rFonts w:ascii="Times New Roman" w:hAnsi="Times New Roman" w:eastAsia="Times New Roman" w:cs="Times New Roman"/>
        </w:rPr>
        <w:t>Y sucedió que, cuando él acabó de pronunciar todas estas palabras, la tierra que estaba debajo de ellos se partió; y la tierra abrió su boca, y se los tragó a ellos, y a sus casas, y a todos los hombres que pertenecían a Coré, y todos sus bienes. Ellos, y todo cuanto les pertenecía, descendieron vivos al abismo, y la tierra se cerró sobre ellos; y perecieron de en medio de la congregación.</w:t>
      </w:r>
    </w:p>
    <w:p>
      <w:pPr>
        <w:pStyle w:val="ArticleScripture"/>
        <w:jc w:val="left"/>
      </w:pPr>
      <w:r>
        <w:rPr>
          <w:rFonts w:ascii="Times New Roman" w:hAnsi="Times New Roman" w:eastAsia="Times New Roman" w:cs="Times New Roman"/>
        </w:rPr>
        <w:t>И Исраил зегь, урҭ ирхықәгылаз, рыҳәҳәабжь анраҳаз, ԥццакуа рынанашьҭын, избанзар ус рҳәон: «Адгьыл ҳаргьы иаҳамхыларц!» Нас Иҳақәиҭынтә амца шықәеит, ацәшәыргылагоз ҩажәи хәба шәыҩык ауааҵәҟагьы инырцәымцеит. Һарақәа 16:28–35.</w:t>
      </w:r>
    </w:p>
    <w:p>
      <w:pPr>
        <w:pStyle w:val="ArticleBody"/>
        <w:jc w:val="left"/>
      </w:pPr>
      <w:r>
        <w:rPr>
          <w:rFonts w:ascii="Times New Roman" w:hAnsi="Times New Roman" w:eastAsia="Times New Roman" w:cs="Times New Roman"/>
        </w:rPr>
        <w:t>Rauhna 1888 nisqa wataq hatarirqanmi Korajpa, Dahanpa, Abirampa, hinallataq q’uqichasqa incienso haywarqaku chay 250 qharikunaq hatariyninwan rikuchisqa karqan. Chay 250 qharikunaqa huk kimsa-chakiyasqa huñunakuypi hukllachasqa karqanku, chay huñunakuyqa domingo leyman chayan, maypachachus Estados Unidos, allpa uywa, siminta kicharispa dragón hina rimarin. Chay pachapin qhepa para mana tupuyniyuqta oqoykusqa kan, hinaqtinmi incienso haywaq 250 qharikunaqa hanaq pachamanta uraykamusqa ninawan tukuchisqa karqanku. Chay 250 qharikunaqa llulla religioso sistema-ta representan, paykunaqa domingo leypi qhepa para oqoykuy pachapi tukuchisqa kanku. Allpapa kicharikusqan Korajta paywan kuska kaqkunata mikhuykuspa, chayqa Apocalipsis chunka hukniyuqpi kay pachakutiyninmi, mayqanmi Estados Unidospa siminta kicharispa dragón hina rimarisqanta riqsichin. Hinaq, hanaq pachamanta nina uraykamuspa chay 250 qharikunaman chayamusqanqa, Eliaspa Carmelo Orqopi ninanta rikch’achirqan, maypachachus chay llulla profetakuna wañuchisqa karqanku. Eliaspa Carmelo Orqopi ninanqa domingo leyman tupanchakuyta ruwan, chayrayku chay 250 qharikunapa hawanman ninanqa qhepa paraq domingo ley nina kasqanmi.</w:t>
      </w:r>
    </w:p>
    <w:p>
      <w:pPr>
        <w:pStyle w:val="ArticleBody"/>
        <w:jc w:val="left"/>
      </w:pPr>
      <w:r>
        <w:rPr>
          <w:rFonts w:ascii="Leelawadee UI" w:hAnsi="Leelawadee UI" w:eastAsia="Leelawadee UI" w:cs="Leelawadee UI"/>
        </w:rPr>
        <w:t>ចំណែកអត្ថបទក្នុងគម្ពីរ</w:t>
      </w:r>
      <w:r>
        <w:rPr>
          <w:rFonts w:ascii="Times New Roman" w:hAnsi="Times New Roman" w:eastAsia="Times New Roman" w:cs="Times New Roman"/>
        </w:rPr>
        <w:t xml:space="preserve"> </w:t>
      </w:r>
      <w:r>
        <w:rPr>
          <w:rFonts w:ascii="Leelawadee UI" w:hAnsi="Leelawadee UI" w:eastAsia="Leelawadee UI" w:cs="Leelawadee UI"/>
        </w:rPr>
        <w:t>ជនគណនា</w:t>
      </w:r>
      <w:r>
        <w:rPr>
          <w:rFonts w:ascii="Times New Roman" w:hAnsi="Times New Roman" w:eastAsia="Times New Roman" w:cs="Times New Roman"/>
        </w:rPr>
        <w:t xml:space="preserve"> </w:t>
      </w:r>
      <w:r>
        <w:rPr>
          <w:rFonts w:ascii="Leelawadee UI" w:hAnsi="Leelawadee UI" w:eastAsia="Leelawadee UI" w:cs="Leelawadee UI"/>
        </w:rPr>
        <w:t>ដែលពាក់ព័ន្ធនឹងការបះបោររបស់កូរ៉េ</w:t>
      </w:r>
      <w:r>
        <w:rPr>
          <w:rFonts w:ascii="Times New Roman" w:hAnsi="Times New Roman" w:eastAsia="Times New Roman" w:cs="Times New Roman"/>
        </w:rPr>
        <w:t xml:space="preserve"> </w:t>
      </w:r>
      <w:r>
        <w:rPr>
          <w:rFonts w:ascii="Leelawadee UI" w:hAnsi="Leelawadee UI" w:eastAsia="Leelawadee UI" w:cs="Leelawadee UI"/>
        </w:rPr>
        <w:t>មានការស្របគ្នាតាមន័យទំនាយជាមួយនឹងការបះបោរប្រឆាំងនឹងសារអំពីទឹកដីសន្យា</w:t>
      </w:r>
      <w:r>
        <w:rPr>
          <w:rFonts w:ascii="Times New Roman" w:hAnsi="Times New Roman" w:eastAsia="Times New Roman" w:cs="Times New Roman"/>
        </w:rPr>
        <w:t xml:space="preserve"> </w:t>
      </w:r>
      <w:r>
        <w:rPr>
          <w:rFonts w:ascii="Leelawadee UI" w:hAnsi="Leelawadee UI" w:eastAsia="Leelawadee UI" w:cs="Leelawadee UI"/>
        </w:rPr>
        <w:t>ដូចដែលយ៉ូស្វេ</w:t>
      </w:r>
      <w:r>
        <w:rPr>
          <w:rFonts w:ascii="Times New Roman" w:hAnsi="Times New Roman" w:eastAsia="Times New Roman" w:cs="Times New Roman"/>
        </w:rPr>
        <w:t xml:space="preserve"> </w:t>
      </w:r>
      <w:r>
        <w:rPr>
          <w:rFonts w:ascii="Leelawadee UI" w:hAnsi="Leelawadee UI" w:eastAsia="Leelawadee UI" w:cs="Leelawadee UI"/>
        </w:rPr>
        <w:t>និងកាលែបបានបង្ហាញ។</w:t>
      </w:r>
      <w:r>
        <w:rPr>
          <w:rFonts w:ascii="Times New Roman" w:hAnsi="Times New Roman" w:eastAsia="Times New Roman" w:cs="Times New Roman"/>
        </w:rPr>
        <w:t xml:space="preserve"> </w:t>
      </w:r>
      <w:r>
        <w:rPr>
          <w:rFonts w:ascii="Leelawadee UI" w:hAnsi="Leelawadee UI" w:eastAsia="Leelawadee UI" w:cs="Leelawadee UI"/>
        </w:rPr>
        <w:t>ការបះបោរនោះតំណាងឲ្យ</w:t>
      </w:r>
      <w:r>
        <w:rPr>
          <w:rFonts w:ascii="Times New Roman" w:hAnsi="Times New Roman" w:eastAsia="Times New Roman" w:cs="Times New Roman"/>
        </w:rPr>
        <w:t xml:space="preserve"> «</w:t>
      </w:r>
      <w:r>
        <w:rPr>
          <w:rFonts w:ascii="Leelawadee UI" w:hAnsi="Leelawadee UI" w:eastAsia="Leelawadee UI" w:cs="Leelawadee UI"/>
        </w:rPr>
        <w:t>ថ្ងៃនៃការបង្កឲ្យទ្រង់ក្រោធ</w:t>
      </w:r>
      <w:r>
        <w:rPr>
          <w:rFonts w:ascii="Times New Roman" w:hAnsi="Times New Roman" w:eastAsia="Times New Roman" w:cs="Times New Roman"/>
        </w:rPr>
        <w:t xml:space="preserve">» </w:t>
      </w:r>
      <w:r>
        <w:rPr>
          <w:rFonts w:ascii="Leelawadee UI" w:hAnsi="Leelawadee UI" w:eastAsia="Leelawadee UI" w:cs="Leelawadee UI"/>
        </w:rPr>
        <w:t>តាមព្រះគម្ពីរ។</w:t>
      </w:r>
      <w:r>
        <w:rPr>
          <w:rFonts w:ascii="Times New Roman" w:hAnsi="Times New Roman" w:eastAsia="Times New Roman" w:cs="Times New Roman"/>
        </w:rPr>
        <w:t xml:space="preserve"> </w:t>
      </w:r>
      <w:r>
        <w:rPr>
          <w:rFonts w:ascii="Leelawadee UI" w:hAnsi="Leelawadee UI" w:eastAsia="Leelawadee UI" w:cs="Leelawadee UI"/>
        </w:rPr>
        <w:t>អត្ថបទអំពីការបះបោររបស់កូរ៉េចែងថា</w:t>
      </w:r>
      <w:r>
        <w:rPr>
          <w:rFonts w:ascii="Times New Roman" w:hAnsi="Times New Roman" w:eastAsia="Times New Roman" w:cs="Times New Roman"/>
        </w:rPr>
        <w:t xml:space="preserve"> «</w:t>
      </w:r>
      <w:r>
        <w:rPr>
          <w:rFonts w:ascii="Leelawadee UI" w:hAnsi="Leelawadee UI" w:eastAsia="Leelawadee UI" w:cs="Leelawadee UI"/>
        </w:rPr>
        <w:t>អ្នករាល់គ្នានឹងយល់ថា</w:t>
      </w:r>
      <w:r>
        <w:rPr>
          <w:rFonts w:ascii="Times New Roman" w:hAnsi="Times New Roman" w:eastAsia="Times New Roman" w:cs="Times New Roman"/>
        </w:rPr>
        <w:t xml:space="preserve"> </w:t>
      </w:r>
      <w:r>
        <w:rPr>
          <w:rFonts w:ascii="Leelawadee UI" w:hAnsi="Leelawadee UI" w:eastAsia="Leelawadee UI" w:cs="Leelawadee UI"/>
        </w:rPr>
        <w:t>មនុស្សទាំងនេះបានបង្កឲ្យព្រះយេហូវ៉ាក្រោធ</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ئەو دانایانەن کە تێدەگەن، و دانایان دەبێت تێبگەن کە مێژووی سەرپێچیی قۆرەح، دەبێت لەسەر سەرپێچیی دژ بە پەیامی یەشوع سەبارەت بە خاکی بەڵێن‌دراو دابنرێت. ئەو سەرپێچییە لە قادێش ڕوویدا، و هەردووکیان، قادێش و سەرپێچیی قۆرەح، هەمان سەرپێچیی ئەدڤێنتیستی ڕۆژی حەوتەمە لە کاتی یاسای یەکشەممەدا. قۆرەح و ئەو 250 پیاوەی بخووریان پێشکەش کرد، نموونەی ئەو 25 پیاوە بوون کە لە حیزقیال 8دا بۆ خۆر کڕنوشیان دەبرد. ئەو پیاوانەی سەردەمی کۆن لە حیزقیالی هەشتدا، نوێنەری چوارەمین لە چوار قێزەونەیەکی زیادبوونن، کە لە ئۆرشەلیم، هێمای کڵێسای خودا، ئەنجام دەدرێن.</w:t>
      </w:r>
    </w:p>
    <w:p>
      <w:pPr>
        <w:pStyle w:val="ArticleBody"/>
        <w:jc w:val="left"/>
      </w:pPr>
      <w:r>
        <w:rPr>
          <w:rFonts w:ascii="Times New Roman" w:hAnsi="Times New Roman" w:eastAsia="Times New Roman" w:cs="Times New Roman"/>
        </w:rPr>
        <w:t>Առաջին պղծությունը խանդի պատկերն է, երկրորդը՝ ծածուկ սենյակները, երրորդը՝ Թամմուզի համար լաց լինելը, ապա՝ այն քսանհինգ մարդիկ, որ խոնարհվում են արեգակին։ Այնուհետև իններորդ գլուխը նույնացնում է նրանց, ովքեր հառաչում և լալիս են այն պղծությունների համար, որոնք ներկայացված են ութերորդ գլխում։ Նրանք, ովքեր հառաչում և լալիս են, կնքվում են այն հրեշտակի կողմից, որ ելնում է արևելքից։ Հրեշտակը պատգամաբեր է և ներկայացնում է պատգամ։</w:t>
      </w:r>
    </w:p>
    <w:p>
      <w:pPr>
        <w:pStyle w:val="ArticleBody"/>
        <w:jc w:val="left"/>
      </w:pPr>
      <w:r>
        <w:rPr>
          <w:rFonts w:ascii="Times New Roman" w:hAnsi="Times New Roman" w:eastAsia="Times New Roman" w:cs="Times New Roman"/>
        </w:rPr>
        <w:t>شارئەرلەش ھەققىدىكى شەرق تەرەپتىن كەلگەن خەۋەر، شەرق شامىلىنىڭ خەۋىرىدۇر؛ بۇ بولسا ئىسلامنىڭ خەۋىرىدۇر. يۈز قىرىق تۆت مىڭ ئادەم شارئەرلەنگەندىن كېيىن، ھالاك قىلغۇچى پەرىشتىلەر ئۆز ئىشلىرىنى باشلايدۇ، دەل شۇ يەردىنكى، بېشارەتنىڭ سىرتقى سىزىقى «مىللىي ئاپوستاسىيە مىللىي ھالاكەت بىلەن ئەگىشىدۇ» دەپ ئۆگىتىدۇ. قورەھ بىلەن ئىپادىلەنگەنلەر ئۈستىدىن ھۆكۈم ئادا قىلىنىشتىن ئىلگىرى، ئىسيانكارلار ئېرۇسالىمدىن سىرتقا ئېلىپ چىقىلىدۇ. يامانلار ئېرۇسالىمدىن چىقىرىۋېتىلىدۇ، چۈنكى ئېرۇسالىمدىن قاچىدىغانلار ھەققىي سالىھلار ئەمەستۇر.</w:t>
      </w:r>
    </w:p>
    <w:p>
      <w:pPr>
        <w:pStyle w:val="ArticleScripture"/>
        <w:jc w:val="left"/>
      </w:pPr>
      <w:r>
        <w:rPr>
          <w:rFonts w:ascii="Times New Roman" w:hAnsi="Times New Roman" w:eastAsia="Times New Roman" w:cs="Times New Roman"/>
        </w:rPr>
        <w:t>Andammi Ayyaanaa ol na fuudhee ol baasee gara balbala mana Gooftaa kan gara bahaatti ilaalu geesse; kunoo, karra balbala sanaatti namoonni digdamii shan turan; isaan keessaa immoo ani Yaazaaniyaa ilma Azuur, fi Phelaaxiyaa ilma Benaayaa, bulchitoota sabaa, nan arge.</w:t>
      </w:r>
    </w:p>
    <w:p>
      <w:pPr>
        <w:pStyle w:val="ArticleScripture"/>
        <w:jc w:val="left"/>
      </w:pP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भन्नुभयो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रच्दछन्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सहरमा</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सल्लाह</w:t>
      </w:r>
      <w:r>
        <w:rPr>
          <w:rFonts w:ascii="Times New Roman" w:hAnsi="Times New Roman" w:eastAsia="Times New Roman" w:cs="Times New Roman"/>
        </w:rPr>
        <w:t xml:space="preserve"> </w:t>
      </w:r>
      <w:r>
        <w:rPr>
          <w:rFonts w:ascii="Nirmala UI" w:hAnsi="Nirmala UI" w:eastAsia="Nirmala UI" w:cs="Nirmala UI"/>
        </w:rPr>
        <w:t>दिन्छन्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भन्छन्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आऊ</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घरहरू</w:t>
      </w:r>
      <w:r>
        <w:rPr>
          <w:rFonts w:ascii="Times New Roman" w:hAnsi="Times New Roman" w:eastAsia="Times New Roman" w:cs="Times New Roman"/>
        </w:rPr>
        <w:t xml:space="preserve"> </w:t>
      </w:r>
      <w:r>
        <w:rPr>
          <w:rFonts w:ascii="Nirmala UI" w:hAnsi="Nirmala UI" w:eastAsia="Nirmala UI" w:cs="Nirmala UI"/>
        </w:rPr>
        <w:t>बनाऔँ</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Por tanto, profetiza contra ellos; profetiza, oh hijo del hombre. Y el Espíritu del Señor cayó sobre mí, y me dijo: Habla; Así ha dicho el Señor;</w:t>
      </w:r>
    </w:p>
    <w:p>
      <w:pPr>
        <w:pStyle w:val="ArticleScripture"/>
        <w:jc w:val="left"/>
      </w:pPr>
      <w:r>
        <w:rPr>
          <w:rFonts w:ascii="Times New Roman" w:hAnsi="Times New Roman" w:eastAsia="Times New Roman" w:cs="Times New Roman"/>
        </w:rPr>
        <w:t>ئەوەندەوتان، ئەی ماڵی ئیسرائیل؛ چونکە من ئەو شتانە دەزانم کە دێنە ناو مێشکتان، هەریەکێکیان. کوژراوانتان لەم شارەدا زۆر کردووە، و کۆڵانەکانی ئەویشتان پڕ کردووە لە کوژراوان. بۆیە ئاوا دەفەرمووێت یەزدانی باڵادەست: ئەو کوژراوانەی کە لە ناوەڕاستی ئەودا داناون، ئەوان گۆشتن، و ئەم شارە دیگێکە؛ بەڵام من ئێوە لە ناوەڕاستی ئەودا دەرهێنم. لە شمشێر ترساون؛ و من شمشێرێکتان بەسەردا دەهێنم، دەفەرمووێت یەزدانی باڵادەست. و من ئێوە لە ناوەڕاستی ئەودا دەرده‌هێنم، و دەدەمە دەستی نامۆیان، و حوکمەکانم لە نێوتاندا جێبەجێ دەکەم. بە شمشێر دەکەون؛ من لە سنووری ئیسرائیل دادگاییتان دەکەم؛ و دەزانن کە من یەزدانم. ئەم شارە نابێت بە دیگتان، نە ئێوە دەبن بە گۆشت لە ناوەڕاستی ئەودا؛ بەڵام من لە سنووری ئیسرائیل دادگاییتان دەکەم. و دەزانن کە من یەزدانم؛ چونکە بە فەرمانەکانم نەڕۆیشتوون، نە حوکمەکانم جێبەجێ کردووە، بەڵکوو بە گوێرەی ڕەوش و ڕێبازی نەتەوەکانەوە کردووە کە لە دورتانن.</w:t>
      </w:r>
    </w:p>
    <w:p>
      <w:pPr>
        <w:pStyle w:val="ArticleScripture"/>
        <w:jc w:val="left"/>
      </w:pPr>
      <w:r>
        <w:rPr>
          <w:rFonts w:ascii="Times New Roman" w:hAnsi="Times New Roman" w:eastAsia="Times New Roman" w:cs="Times New Roman"/>
        </w:rPr>
        <w:t>Jaqui ucapta paypi profetizarkani, Benaiahpa churin Pelatías wañusqa. Chaymi ñoqaqa uyayman urmaykurqani, sinchita qaparispa nirqani: ¡Ay, Señor Dios! ¿Israelpa puchuqninta llapanta tukuchinkichu? Ezequiel 11:1–13.</w:t>
      </w:r>
    </w:p>
    <w:p>
      <w:pPr>
        <w:pStyle w:val="ArticleBody"/>
        <w:jc w:val="left"/>
      </w:pPr>
      <w:r>
        <w:rPr>
          <w:rFonts w:ascii="Times New Roman" w:hAnsi="Times New Roman" w:eastAsia="Times New Roman" w:cs="Times New Roman"/>
        </w:rPr>
        <w:t>Jerusalem Sunday law khi linin thianfawng a ni a, chutih hunah buhtha leh hnimdawl an then hrang a ni. Mi 25 hmangin entirin, emaw Korah-a 250-te chu Jerusalem “ramri” lama hruai chhuah an ni a, chuta thi tura. 25 hi puithiamten kar khat chhunga rawngbawlna an thawhna zat a ni a, 250 anga sawm zâtin entir a nih chuan, khawvel pum huap kohhran a entir, a chhan chu sawm hi khawvel pum huap entirna a nih vângin. Kohhran do lai chu buhtha leh hnimdawl inthlahdahna kohhran tiin hrilh a ni a, kohhran hneh tawh erawh chu buhtha chauh awmna kohhran a entir.</w:t>
      </w:r>
    </w:p>
    <w:p>
      <w:pPr>
        <w:pStyle w:val="ArticleScripture"/>
        <w:jc w:val="left"/>
      </w:pPr>
      <w:r>
        <w:rPr>
          <w:rFonts w:ascii="Times New Roman" w:hAnsi="Times New Roman" w:eastAsia="Times New Roman" w:cs="Times New Roman"/>
        </w:rPr>
        <w:t>“</w:t>
      </w:r>
      <w:r>
        <w:rPr>
          <w:rFonts w:ascii="Ebrima" w:hAnsi="Ebrima" w:eastAsia="Ebrima" w:cs="Ebrima"/>
        </w:rPr>
        <w:t>የአምላክ</w:t>
      </w:r>
      <w:r>
        <w:rPr>
          <w:rFonts w:ascii="Times New Roman" w:hAnsi="Times New Roman" w:eastAsia="Times New Roman" w:cs="Times New Roman"/>
        </w:rPr>
        <w:t xml:space="preserve"> </w:t>
      </w:r>
      <w:r>
        <w:rPr>
          <w:rFonts w:ascii="Ebrima" w:hAnsi="Ebrima" w:eastAsia="Ebrima" w:cs="Ebrima"/>
        </w:rPr>
        <w:t>ሕያው</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የለውምን</w:t>
      </w:r>
      <w:r>
        <w:rPr>
          <w:rFonts w:ascii="Times New Roman" w:hAnsi="Times New Roman" w:eastAsia="Times New Roman" w:cs="Times New Roman"/>
        </w:rPr>
        <w:t xml:space="preserve">? </w:t>
      </w:r>
      <w:r>
        <w:rPr>
          <w:rFonts w:ascii="Ebrima" w:hAnsi="Ebrima" w:eastAsia="Ebrima" w:cs="Ebrima"/>
        </w:rPr>
        <w:t>አለው፤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እርስዋ</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የተቀዳጀችው</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ሳትሆን</w:t>
      </w:r>
      <w:r>
        <w:rPr>
          <w:rFonts w:ascii="Times New Roman" w:hAnsi="Times New Roman" w:eastAsia="Times New Roman" w:cs="Times New Roman"/>
        </w:rPr>
        <w:t xml:space="preserve"> </w:t>
      </w:r>
      <w:r>
        <w:rPr>
          <w:rFonts w:ascii="Ebrima" w:hAnsi="Ebrima" w:eastAsia="Ebrima" w:cs="Ebrima"/>
        </w:rPr>
        <w:t>ተጋዳይቱ</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ጉድለት</w:t>
      </w:r>
      <w:r>
        <w:rPr>
          <w:rFonts w:ascii="Times New Roman" w:hAnsi="Times New Roman" w:eastAsia="Times New Roman" w:cs="Times New Roman"/>
        </w:rPr>
        <w:t xml:space="preserve"> </w:t>
      </w:r>
      <w:r>
        <w:rPr>
          <w:rFonts w:ascii="Ebrima" w:hAnsi="Ebrima" w:eastAsia="Ebrima" w:cs="Ebrima"/>
        </w:rPr>
        <w:t>ያለባቸው</w:t>
      </w:r>
      <w:r>
        <w:rPr>
          <w:rFonts w:ascii="Times New Roman" w:hAnsi="Times New Roman" w:eastAsia="Times New Roman" w:cs="Times New Roman"/>
        </w:rPr>
        <w:t xml:space="preserve"> </w:t>
      </w:r>
      <w:r>
        <w:rPr>
          <w:rFonts w:ascii="Ebrima" w:hAnsi="Ebrima" w:eastAsia="Ebrima" w:cs="Ebrima"/>
        </w:rPr>
        <w:t>አባላት</w:t>
      </w:r>
      <w:r>
        <w:rPr>
          <w:rFonts w:ascii="Times New Roman" w:hAnsi="Times New Roman" w:eastAsia="Times New Roman" w:cs="Times New Roman"/>
        </w:rPr>
        <w:t xml:space="preserve"> </w:t>
      </w:r>
      <w:r>
        <w:rPr>
          <w:rFonts w:ascii="Ebrima" w:hAnsi="Ebrima" w:eastAsia="Ebrima" w:cs="Ebrima"/>
        </w:rPr>
        <w:t>እንዳሉ፣</w:t>
      </w:r>
      <w:r>
        <w:rPr>
          <w:rFonts w:ascii="Times New Roman" w:hAnsi="Times New Roman" w:eastAsia="Times New Roman" w:cs="Times New Roman"/>
        </w:rPr>
        <w:t xml:space="preserve"> </w:t>
      </w:r>
      <w:r>
        <w:rPr>
          <w:rFonts w:ascii="Ebrima" w:hAnsi="Ebrima" w:eastAsia="Ebrima" w:cs="Ebrima"/>
        </w:rPr>
        <w:t>በስንዴውም</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አረሞች</w:t>
      </w:r>
      <w:r>
        <w:rPr>
          <w:rFonts w:ascii="Times New Roman" w:hAnsi="Times New Roman" w:eastAsia="Times New Roman" w:cs="Times New Roman"/>
        </w:rPr>
        <w:t xml:space="preserve"> </w:t>
      </w:r>
      <w:r>
        <w:rPr>
          <w:rFonts w:ascii="Ebrima" w:hAnsi="Ebrima" w:eastAsia="Ebrima" w:cs="Ebrima"/>
        </w:rPr>
        <w:t>እንዳሉ</w:t>
      </w:r>
      <w:r>
        <w:rPr>
          <w:rFonts w:ascii="Times New Roman" w:hAnsi="Times New Roman" w:eastAsia="Times New Roman" w:cs="Times New Roman"/>
        </w:rPr>
        <w:t xml:space="preserve"> </w:t>
      </w:r>
      <w:r>
        <w:rPr>
          <w:rFonts w:ascii="Ebrima" w:hAnsi="Ebrima" w:eastAsia="Ebrima" w:cs="Ebrima"/>
        </w:rPr>
        <w:t>እናዝናለን።</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መንግሥተ</w:t>
      </w:r>
      <w:r>
        <w:rPr>
          <w:rFonts w:ascii="Times New Roman" w:hAnsi="Times New Roman" w:eastAsia="Times New Roman" w:cs="Times New Roman"/>
        </w:rPr>
        <w:t xml:space="preserve"> </w:t>
      </w:r>
      <w:r>
        <w:rPr>
          <w:rFonts w:ascii="Ebrima" w:hAnsi="Ebrima" w:eastAsia="Ebrima" w:cs="Ebrima"/>
        </w:rPr>
        <w:t>ሰማያት</w:t>
      </w:r>
      <w:r>
        <w:rPr>
          <w:rFonts w:ascii="Times New Roman" w:hAnsi="Times New Roman" w:eastAsia="Times New Roman" w:cs="Times New Roman"/>
        </w:rPr>
        <w:t xml:space="preserve"> </w:t>
      </w:r>
      <w:r>
        <w:rPr>
          <w:rFonts w:ascii="Ebrima" w:hAnsi="Ebrima" w:eastAsia="Ebrima" w:cs="Ebrima"/>
        </w:rPr>
        <w:t>በእርሻው</w:t>
      </w:r>
      <w:r>
        <w:rPr>
          <w:rFonts w:ascii="Times New Roman" w:hAnsi="Times New Roman" w:eastAsia="Times New Roman" w:cs="Times New Roman"/>
        </w:rPr>
        <w:t xml:space="preserve"> </w:t>
      </w:r>
      <w:r>
        <w:rPr>
          <w:rFonts w:ascii="Ebrima" w:hAnsi="Ebrima" w:eastAsia="Ebrima" w:cs="Ebrima"/>
        </w:rPr>
        <w:t>መልካም</w:t>
      </w:r>
      <w:r>
        <w:rPr>
          <w:rFonts w:ascii="Times New Roman" w:hAnsi="Times New Roman" w:eastAsia="Times New Roman" w:cs="Times New Roman"/>
        </w:rPr>
        <w:t xml:space="preserve"> </w:t>
      </w:r>
      <w:r>
        <w:rPr>
          <w:rFonts w:ascii="Ebrima" w:hAnsi="Ebrima" w:eastAsia="Ebrima" w:cs="Ebrima"/>
        </w:rPr>
        <w:t>ዘር</w:t>
      </w:r>
      <w:r>
        <w:rPr>
          <w:rFonts w:ascii="Times New Roman" w:hAnsi="Times New Roman" w:eastAsia="Times New Roman" w:cs="Times New Roman"/>
        </w:rPr>
        <w:t xml:space="preserve"> </w:t>
      </w:r>
      <w:r>
        <w:rPr>
          <w:rFonts w:ascii="Ebrima" w:hAnsi="Ebrima" w:eastAsia="Ebrima" w:cs="Ebrima"/>
        </w:rPr>
        <w:t>የዘራ</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ተመስላለች፤</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ተኝተው</w:t>
      </w:r>
      <w:r>
        <w:rPr>
          <w:rFonts w:ascii="Times New Roman" w:hAnsi="Times New Roman" w:eastAsia="Times New Roman" w:cs="Times New Roman"/>
        </w:rPr>
        <w:t xml:space="preserve"> </w:t>
      </w:r>
      <w:r>
        <w:rPr>
          <w:rFonts w:ascii="Ebrima" w:hAnsi="Ebrima" w:eastAsia="Ebrima" w:cs="Ebrima"/>
        </w:rPr>
        <w:t>ሳሉ</w:t>
      </w:r>
      <w:r>
        <w:rPr>
          <w:rFonts w:ascii="Times New Roman" w:hAnsi="Times New Roman" w:eastAsia="Times New Roman" w:cs="Times New Roman"/>
        </w:rPr>
        <w:t xml:space="preserve"> </w:t>
      </w:r>
      <w:r>
        <w:rPr>
          <w:rFonts w:ascii="Ebrima" w:hAnsi="Ebrima" w:eastAsia="Ebrima" w:cs="Ebrima"/>
        </w:rPr>
        <w:t>ጠላቱ</w:t>
      </w:r>
      <w:r>
        <w:rPr>
          <w:rFonts w:ascii="Times New Roman" w:hAnsi="Times New Roman" w:eastAsia="Times New Roman" w:cs="Times New Roman"/>
        </w:rPr>
        <w:t xml:space="preserve"> </w:t>
      </w:r>
      <w:r>
        <w:rPr>
          <w:rFonts w:ascii="Ebrima" w:hAnsi="Ebrima" w:eastAsia="Ebrima" w:cs="Ebrima"/>
        </w:rPr>
        <w:t>መጥቶ</w:t>
      </w:r>
      <w:r>
        <w:rPr>
          <w:rFonts w:ascii="Times New Roman" w:hAnsi="Times New Roman" w:eastAsia="Times New Roman" w:cs="Times New Roman"/>
        </w:rPr>
        <w:t xml:space="preserve"> </w:t>
      </w:r>
      <w:r>
        <w:rPr>
          <w:rFonts w:ascii="Ebrima" w:hAnsi="Ebrima" w:eastAsia="Ebrima" w:cs="Ebrima"/>
        </w:rPr>
        <w:t>በስንዴው</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አረም</w:t>
      </w:r>
      <w:r>
        <w:rPr>
          <w:rFonts w:ascii="Times New Roman" w:hAnsi="Times New Roman" w:eastAsia="Times New Roman" w:cs="Times New Roman"/>
        </w:rPr>
        <w:t xml:space="preserve"> </w:t>
      </w:r>
      <w:r>
        <w:rPr>
          <w:rFonts w:ascii="Ebrima" w:hAnsi="Ebrima" w:eastAsia="Ebrima" w:cs="Ebrima"/>
        </w:rPr>
        <w:t>ዘራና</w:t>
      </w:r>
      <w:r>
        <w:rPr>
          <w:rFonts w:ascii="Times New Roman" w:hAnsi="Times New Roman" w:eastAsia="Times New Roman" w:cs="Times New Roman"/>
        </w:rPr>
        <w:t xml:space="preserve"> </w:t>
      </w:r>
      <w:r>
        <w:rPr>
          <w:rFonts w:ascii="Ebrima" w:hAnsi="Ebrima" w:eastAsia="Ebrima" w:cs="Ebrima"/>
        </w:rPr>
        <w:t>ሄደ።</w:t>
      </w:r>
      <w:r>
        <w:rPr>
          <w:rFonts w:ascii="Times New Roman" w:hAnsi="Times New Roman" w:eastAsia="Times New Roman" w:cs="Times New Roman"/>
        </w:rPr>
        <w:t xml:space="preserve"> … </w:t>
      </w:r>
      <w:r>
        <w:rPr>
          <w:rFonts w:ascii="Ebrima" w:hAnsi="Ebrima" w:eastAsia="Ebrima" w:cs="Ebrima"/>
        </w:rPr>
        <w:t>የቤቱም</w:t>
      </w:r>
      <w:r>
        <w:rPr>
          <w:rFonts w:ascii="Times New Roman" w:hAnsi="Times New Roman" w:eastAsia="Times New Roman" w:cs="Times New Roman"/>
        </w:rPr>
        <w:t xml:space="preserve"> </w:t>
      </w:r>
      <w:r>
        <w:rPr>
          <w:rFonts w:ascii="Ebrima" w:hAnsi="Ebrima" w:eastAsia="Ebrima" w:cs="Ebrima"/>
        </w:rPr>
        <w:t>ባለቤት</w:t>
      </w:r>
      <w:r>
        <w:rPr>
          <w:rFonts w:ascii="Times New Roman" w:hAnsi="Times New Roman" w:eastAsia="Times New Roman" w:cs="Times New Roman"/>
        </w:rPr>
        <w:t xml:space="preserve"> </w:t>
      </w:r>
      <w:r>
        <w:rPr>
          <w:rFonts w:ascii="Ebrima" w:hAnsi="Ebrima" w:eastAsia="Ebrima" w:cs="Ebrima"/>
        </w:rPr>
        <w:t>ባሪያዎች</w:t>
      </w:r>
      <w:r>
        <w:rPr>
          <w:rFonts w:ascii="Times New Roman" w:hAnsi="Times New Roman" w:eastAsia="Times New Roman" w:cs="Times New Roman"/>
        </w:rPr>
        <w:t xml:space="preserve"> </w:t>
      </w:r>
      <w:r>
        <w:rPr>
          <w:rFonts w:ascii="Ebrima" w:hAnsi="Ebrima" w:eastAsia="Ebrima" w:cs="Ebrima"/>
        </w:rPr>
        <w:t>መጥተው፦</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በእርሻህ</w:t>
      </w:r>
      <w:r>
        <w:rPr>
          <w:rFonts w:ascii="Times New Roman" w:hAnsi="Times New Roman" w:eastAsia="Times New Roman" w:cs="Times New Roman"/>
        </w:rPr>
        <w:t xml:space="preserve"> </w:t>
      </w:r>
      <w:r>
        <w:rPr>
          <w:rFonts w:ascii="Ebrima" w:hAnsi="Ebrima" w:eastAsia="Ebrima" w:cs="Ebrima"/>
        </w:rPr>
        <w:t>መልካም</w:t>
      </w:r>
      <w:r>
        <w:rPr>
          <w:rFonts w:ascii="Times New Roman" w:hAnsi="Times New Roman" w:eastAsia="Times New Roman" w:cs="Times New Roman"/>
        </w:rPr>
        <w:t xml:space="preserve"> </w:t>
      </w:r>
      <w:r>
        <w:rPr>
          <w:rFonts w:ascii="Ebrima" w:hAnsi="Ebrima" w:eastAsia="Ebrima" w:cs="Ebrima"/>
        </w:rPr>
        <w:t>ዘር</w:t>
      </w:r>
      <w:r>
        <w:rPr>
          <w:rFonts w:ascii="Times New Roman" w:hAnsi="Times New Roman" w:eastAsia="Times New Roman" w:cs="Times New Roman"/>
        </w:rPr>
        <w:t xml:space="preserve"> </w:t>
      </w:r>
      <w:r>
        <w:rPr>
          <w:rFonts w:ascii="Ebrima" w:hAnsi="Ebrima" w:eastAsia="Ebrima" w:cs="Ebrima"/>
        </w:rPr>
        <w:t>አልዘራህምን</w:t>
      </w:r>
      <w:r>
        <w:rPr>
          <w:rFonts w:ascii="Times New Roman" w:hAnsi="Times New Roman" w:eastAsia="Times New Roman" w:cs="Times New Roman"/>
        </w:rPr>
        <w:t xml:space="preserve">? </w:t>
      </w:r>
      <w:r>
        <w:rPr>
          <w:rFonts w:ascii="Ebrima" w:hAnsi="Ebrima" w:eastAsia="Ebrima" w:cs="Ebrima"/>
        </w:rPr>
        <w:t>እንግዲያስ</w:t>
      </w:r>
      <w:r>
        <w:rPr>
          <w:rFonts w:ascii="Times New Roman" w:hAnsi="Times New Roman" w:eastAsia="Times New Roman" w:cs="Times New Roman"/>
        </w:rPr>
        <w:t xml:space="preserve"> </w:t>
      </w:r>
      <w:r>
        <w:rPr>
          <w:rFonts w:ascii="Ebrima" w:hAnsi="Ebrima" w:eastAsia="Ebrima" w:cs="Ebrima"/>
        </w:rPr>
        <w:t>አረም</w:t>
      </w:r>
      <w:r>
        <w:rPr>
          <w:rFonts w:ascii="Times New Roman" w:hAnsi="Times New Roman" w:eastAsia="Times New Roman" w:cs="Times New Roman"/>
        </w:rPr>
        <w:t xml:space="preserve"> </w:t>
      </w:r>
      <w:r>
        <w:rPr>
          <w:rFonts w:ascii="Ebrima" w:hAnsi="Ebrima" w:eastAsia="Ebrima" w:cs="Ebrima"/>
        </w:rPr>
        <w:t>ከወዴት</w:t>
      </w:r>
      <w:r>
        <w:rPr>
          <w:rFonts w:ascii="Times New Roman" w:hAnsi="Times New Roman" w:eastAsia="Times New Roman" w:cs="Times New Roman"/>
        </w:rPr>
        <w:t xml:space="preserve"> </w:t>
      </w:r>
      <w:r>
        <w:rPr>
          <w:rFonts w:ascii="Ebrima" w:hAnsi="Ebrima" w:eastAsia="Ebrima" w:cs="Ebrima"/>
        </w:rPr>
        <w:t>መጣበት</w:t>
      </w:r>
      <w:r>
        <w:rPr>
          <w:rFonts w:ascii="Times New Roman" w:hAnsi="Times New Roman" w:eastAsia="Times New Roman" w:cs="Times New Roman"/>
        </w:rPr>
        <w:t xml:space="preserve">? </w:t>
      </w:r>
      <w:r>
        <w:rPr>
          <w:rFonts w:ascii="Ebrima" w:hAnsi="Ebrima" w:eastAsia="Ebrima" w:cs="Ebrima"/>
        </w:rPr>
        <w:t>አሉት።</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ጠላት</w:t>
      </w:r>
      <w:r>
        <w:rPr>
          <w:rFonts w:ascii="Times New Roman" w:hAnsi="Times New Roman" w:eastAsia="Times New Roman" w:cs="Times New Roman"/>
        </w:rPr>
        <w:t xml:space="preserve"> </w:t>
      </w:r>
      <w:r>
        <w:rPr>
          <w:rFonts w:ascii="Ebrima" w:hAnsi="Ebrima" w:eastAsia="Ebrima" w:cs="Ebrima"/>
        </w:rPr>
        <w:t>አድርጓል</w:t>
      </w:r>
      <w:r>
        <w:rPr>
          <w:rFonts w:ascii="Times New Roman" w:hAnsi="Times New Roman" w:eastAsia="Times New Roman" w:cs="Times New Roman"/>
        </w:rPr>
        <w:t xml:space="preserve"> </w:t>
      </w:r>
      <w:r>
        <w:rPr>
          <w:rFonts w:ascii="Ebrima" w:hAnsi="Ebrima" w:eastAsia="Ebrima" w:cs="Ebrima"/>
        </w:rPr>
        <w:t>አላቸው።</w:t>
      </w:r>
      <w:r>
        <w:rPr>
          <w:rFonts w:ascii="Times New Roman" w:hAnsi="Times New Roman" w:eastAsia="Times New Roman" w:cs="Times New Roman"/>
        </w:rPr>
        <w:t xml:space="preserve"> </w:t>
      </w:r>
      <w:r>
        <w:rPr>
          <w:rFonts w:ascii="Ebrima" w:hAnsi="Ebrima" w:eastAsia="Ebrima" w:cs="Ebrima"/>
        </w:rPr>
        <w:t>ባሪያዎቹም፦</w:t>
      </w:r>
      <w:r>
        <w:rPr>
          <w:rFonts w:ascii="Times New Roman" w:hAnsi="Times New Roman" w:eastAsia="Times New Roman" w:cs="Times New Roman"/>
        </w:rPr>
        <w:t xml:space="preserve"> </w:t>
      </w:r>
      <w:r>
        <w:rPr>
          <w:rFonts w:ascii="Ebrima" w:hAnsi="Ebrima" w:eastAsia="Ebrima" w:cs="Ebrima"/>
        </w:rPr>
        <w:t>እንግዲያስ</w:t>
      </w:r>
      <w:r>
        <w:rPr>
          <w:rFonts w:ascii="Times New Roman" w:hAnsi="Times New Roman" w:eastAsia="Times New Roman" w:cs="Times New Roman"/>
        </w:rPr>
        <w:t xml:space="preserve"> </w:t>
      </w:r>
      <w:r>
        <w:rPr>
          <w:rFonts w:ascii="Ebrima" w:hAnsi="Ebrima" w:eastAsia="Ebrima" w:cs="Ebrima"/>
        </w:rPr>
        <w:t>ሄደን</w:t>
      </w:r>
      <w:r>
        <w:rPr>
          <w:rFonts w:ascii="Times New Roman" w:hAnsi="Times New Roman" w:eastAsia="Times New Roman" w:cs="Times New Roman"/>
        </w:rPr>
        <w:t xml:space="preserve"> </w:t>
      </w:r>
      <w:r>
        <w:rPr>
          <w:rFonts w:ascii="Ebrima" w:hAnsi="Ebrima" w:eastAsia="Ebrima" w:cs="Ebrima"/>
        </w:rPr>
        <w:t>እንሰብስበው</w:t>
      </w:r>
      <w:r>
        <w:rPr>
          <w:rFonts w:ascii="Times New Roman" w:hAnsi="Times New Roman" w:eastAsia="Times New Roman" w:cs="Times New Roman"/>
        </w:rPr>
        <w:t xml:space="preserve"> </w:t>
      </w:r>
      <w:r>
        <w:rPr>
          <w:rFonts w:ascii="Ebrima" w:hAnsi="Ebrima" w:eastAsia="Ebrima" w:cs="Ebrima"/>
        </w:rPr>
        <w:t>ትወዳለህን</w:t>
      </w:r>
      <w:r>
        <w:rPr>
          <w:rFonts w:ascii="Times New Roman" w:hAnsi="Times New Roman" w:eastAsia="Times New Roman" w:cs="Times New Roman"/>
        </w:rPr>
        <w:t xml:space="preserve">? </w:t>
      </w:r>
      <w:r>
        <w:rPr>
          <w:rFonts w:ascii="Ebrima" w:hAnsi="Ebrima" w:eastAsia="Ebrima" w:cs="Ebrima"/>
        </w:rPr>
        <w:t>አሉት።</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አረሙን</w:t>
      </w:r>
      <w:r>
        <w:rPr>
          <w:rFonts w:ascii="Times New Roman" w:hAnsi="Times New Roman" w:eastAsia="Times New Roman" w:cs="Times New Roman"/>
        </w:rPr>
        <w:t xml:space="preserve"> </w:t>
      </w:r>
      <w:r>
        <w:rPr>
          <w:rFonts w:ascii="Ebrima" w:hAnsi="Ebrima" w:eastAsia="Ebrima" w:cs="Ebrima"/>
        </w:rPr>
        <w:t>ስትሰበስቡ</w:t>
      </w:r>
      <w:r>
        <w:rPr>
          <w:rFonts w:ascii="Times New Roman" w:hAnsi="Times New Roman" w:eastAsia="Times New Roman" w:cs="Times New Roman"/>
        </w:rPr>
        <w:t xml:space="preserve"> </w:t>
      </w:r>
      <w:r>
        <w:rPr>
          <w:rFonts w:ascii="Ebrima" w:hAnsi="Ebrima" w:eastAsia="Ebrima" w:cs="Ebrima"/>
        </w:rPr>
        <w:t>ስንዴውን</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ከእርሱ</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እንዳትነቅሉ</w:t>
      </w:r>
      <w:r>
        <w:rPr>
          <w:rFonts w:ascii="Times New Roman" w:hAnsi="Times New Roman" w:eastAsia="Times New Roman" w:cs="Times New Roman"/>
        </w:rPr>
        <w:t xml:space="preserve"> </w:t>
      </w:r>
      <w:r>
        <w:rPr>
          <w:rFonts w:ascii="Ebrima" w:hAnsi="Ebrima" w:eastAsia="Ebrima" w:cs="Ebrima"/>
        </w:rPr>
        <w:t>ተዉ።</w:t>
      </w:r>
      <w:r>
        <w:rPr>
          <w:rFonts w:ascii="Times New Roman" w:hAnsi="Times New Roman" w:eastAsia="Times New Roman" w:cs="Times New Roman"/>
        </w:rPr>
        <w:t xml:space="preserve"> </w:t>
      </w:r>
      <w:r>
        <w:rPr>
          <w:rFonts w:ascii="Ebrima" w:hAnsi="Ebrima" w:eastAsia="Ebrima" w:cs="Ebrima"/>
        </w:rPr>
        <w:t>መከሩ</w:t>
      </w:r>
      <w:r>
        <w:rPr>
          <w:rFonts w:ascii="Times New Roman" w:hAnsi="Times New Roman" w:eastAsia="Times New Roman" w:cs="Times New Roman"/>
        </w:rPr>
        <w:t xml:space="preserve"> </w:t>
      </w:r>
      <w:r>
        <w:rPr>
          <w:rFonts w:ascii="Ebrima" w:hAnsi="Ebrima" w:eastAsia="Ebrima" w:cs="Ebrima"/>
        </w:rPr>
        <w:t>እስኪደርስ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በአንድነት</w:t>
      </w:r>
      <w:r>
        <w:rPr>
          <w:rFonts w:ascii="Times New Roman" w:hAnsi="Times New Roman" w:eastAsia="Times New Roman" w:cs="Times New Roman"/>
        </w:rPr>
        <w:t xml:space="preserve"> </w:t>
      </w:r>
      <w:r>
        <w:rPr>
          <w:rFonts w:ascii="Ebrima" w:hAnsi="Ebrima" w:eastAsia="Ebrima" w:cs="Ebrima"/>
        </w:rPr>
        <w:t>ይድጉ፤</w:t>
      </w:r>
      <w:r>
        <w:rPr>
          <w:rFonts w:ascii="Times New Roman" w:hAnsi="Times New Roman" w:eastAsia="Times New Roman" w:cs="Times New Roman"/>
        </w:rPr>
        <w:t xml:space="preserve"> </w:t>
      </w:r>
      <w:r>
        <w:rPr>
          <w:rFonts w:ascii="Ebrima" w:hAnsi="Ebrima" w:eastAsia="Ebrima" w:cs="Ebrima"/>
        </w:rPr>
        <w:t>በመከሩም</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ለአጫጆች፦</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አረሙን</w:t>
      </w:r>
      <w:r>
        <w:rPr>
          <w:rFonts w:ascii="Times New Roman" w:hAnsi="Times New Roman" w:eastAsia="Times New Roman" w:cs="Times New Roman"/>
        </w:rPr>
        <w:t xml:space="preserve"> </w:t>
      </w:r>
      <w:r>
        <w:rPr>
          <w:rFonts w:ascii="Ebrima" w:hAnsi="Ebrima" w:eastAsia="Ebrima" w:cs="Ebrima"/>
        </w:rPr>
        <w:t>ሰብስቡ፤</w:t>
      </w:r>
      <w:r>
        <w:rPr>
          <w:rFonts w:ascii="Times New Roman" w:hAnsi="Times New Roman" w:eastAsia="Times New Roman" w:cs="Times New Roman"/>
        </w:rPr>
        <w:t xml:space="preserve"> </w:t>
      </w:r>
      <w:r>
        <w:rPr>
          <w:rFonts w:ascii="Ebrima" w:hAnsi="Ebrima" w:eastAsia="Ebrima" w:cs="Ebrima"/>
        </w:rPr>
        <w:t>ለማቃጠልም</w:t>
      </w:r>
      <w:r>
        <w:rPr>
          <w:rFonts w:ascii="Times New Roman" w:hAnsi="Times New Roman" w:eastAsia="Times New Roman" w:cs="Times New Roman"/>
        </w:rPr>
        <w:t xml:space="preserve"> </w:t>
      </w:r>
      <w:r>
        <w:rPr>
          <w:rFonts w:ascii="Ebrima" w:hAnsi="Ebrima" w:eastAsia="Ebrima" w:cs="Ebrima"/>
        </w:rPr>
        <w:t>በእስራት</w:t>
      </w:r>
      <w:r>
        <w:rPr>
          <w:rFonts w:ascii="Times New Roman" w:hAnsi="Times New Roman" w:eastAsia="Times New Roman" w:cs="Times New Roman"/>
        </w:rPr>
        <w:t xml:space="preserve"> </w:t>
      </w:r>
      <w:r>
        <w:rPr>
          <w:rFonts w:ascii="Ebrima" w:hAnsi="Ebrima" w:eastAsia="Ebrima" w:cs="Ebrima"/>
        </w:rPr>
        <w:t>እሰሩት፤</w:t>
      </w:r>
      <w:r>
        <w:rPr>
          <w:rFonts w:ascii="Times New Roman" w:hAnsi="Times New Roman" w:eastAsia="Times New Roman" w:cs="Times New Roman"/>
        </w:rPr>
        <w:t xml:space="preserve"> </w:t>
      </w:r>
      <w:r>
        <w:rPr>
          <w:rFonts w:ascii="Ebrima" w:hAnsi="Ebrima" w:eastAsia="Ebrima" w:cs="Ebrima"/>
        </w:rPr>
        <w:t>ስንዴውን</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ጎተራዬ</w:t>
      </w:r>
      <w:r>
        <w:rPr>
          <w:rFonts w:ascii="Times New Roman" w:hAnsi="Times New Roman" w:eastAsia="Times New Roman" w:cs="Times New Roman"/>
        </w:rPr>
        <w:t xml:space="preserve"> </w:t>
      </w:r>
      <w:r>
        <w:rPr>
          <w:rFonts w:ascii="Ebrima" w:hAnsi="Ebrima" w:eastAsia="Ebrima" w:cs="Ebrima"/>
        </w:rPr>
        <w:t>አስገቡ</w:t>
      </w:r>
      <w:r>
        <w:rPr>
          <w:rFonts w:ascii="Times New Roman" w:hAnsi="Times New Roman" w:eastAsia="Times New Roman" w:cs="Times New Roman"/>
        </w:rPr>
        <w:t xml:space="preserve"> </w:t>
      </w:r>
      <w:r>
        <w:rPr>
          <w:rFonts w:ascii="Ebrima" w:hAnsi="Ebrima" w:eastAsia="Ebrima" w:cs="Ebrima"/>
        </w:rPr>
        <w:t>እላለሁ።</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«Буудай ба хогийн ургамлын тухай сургаалт зүйрлэлд хогийн ургамлыг яагаад зулгаан авах ёсгүй байсан шалтгааныг бид хардаг; учир нь тэдгээрийг зулгаахдаа буудайг хамт үндэстэй нь сугалж мэднэ. Хүний санал бодол болон шүүлт маш ноцтой алдаа гаргах байсан. Харин алдаа гаргаж, буудайн ганцхан ишийг ч үндэстэй нь сугалчихын оронд Эзэн, “Ургац хураалт хүртэл хоёуланг нь хамт ургуул;” дараа нь тэнгэрэлч нар устгалд оноогдох хогийн ургамлыг ялган хураана гэж айлддаг. Хэдийгээр манай, дэвшилтэт үнэнийг итгэн хүлээн зөвшөөрдөг хэмээн тунхагладаг сүмүүдэд буудайн дундах хогийн ургамал мэт гэмтэй, эндүүрдэг хүмүүс байдаг боловч Бурхан урт тэвчээртэй бөгөөд хүлээцтэй юм. Тэрээр эндүүрэгчдийг зэмлэн буруушааж, сэрэмжлүүлдэг, гэвч Өөрийнх нь заахыг хүсдэг сургамжийг сурахад удаан байгаа хүмүүсийг Тэр устгадаггүй; Тэр хогийн ургамлыг буудайнаас сугалан авч хаядаггүй. Ургац хураалт хүртэл хогийн ургамал ба буудай хамт ургах ёстой; буудай бүрэн өсөж хөгжөөд, боловсорсон үеийнхээ зан чанараар хогийн ургамлаас бүрэн тод ялгагдах болно.»</w:t>
      </w:r>
    </w:p>
    <w:p>
      <w:pPr>
        <w:pStyle w:val="ArticleScripture"/>
        <w:jc w:val="left"/>
      </w:pPr>
      <w:r>
        <w:rPr>
          <w:rFonts w:ascii="Times New Roman" w:hAnsi="Times New Roman" w:eastAsia="Times New Roman" w:cs="Times New Roman"/>
        </w:rPr>
        <w:t>“</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ዘላ</w:t>
      </w:r>
      <w:r>
        <w:rPr>
          <w:rFonts w:ascii="Times New Roman" w:hAnsi="Times New Roman" w:eastAsia="Times New Roman" w:cs="Times New Roman"/>
        </w:rPr>
        <w:t xml:space="preserve"> </w:t>
      </w:r>
      <w:r>
        <w:rPr>
          <w:rFonts w:ascii="Ebrima" w:hAnsi="Ebrima" w:eastAsia="Ebrima" w:cs="Ebrima"/>
        </w:rPr>
        <w:t>ፍጹም</w:t>
      </w:r>
      <w:r>
        <w:rPr>
          <w:rFonts w:ascii="Times New Roman" w:hAnsi="Times New Roman" w:eastAsia="Times New Roman" w:cs="Times New Roman"/>
        </w:rPr>
        <w:t xml:space="preserve"> </w:t>
      </w:r>
      <w:r>
        <w:rPr>
          <w:rFonts w:ascii="Ebrima" w:hAnsi="Ebrima" w:eastAsia="Ebrima" w:cs="Ebrima"/>
        </w:rPr>
        <w:t>ኣይኮነትን፤</w:t>
      </w:r>
      <w:r>
        <w:rPr>
          <w:rFonts w:ascii="Times New Roman" w:hAnsi="Times New Roman" w:eastAsia="Times New Roman" w:cs="Times New Roman"/>
        </w:rPr>
        <w:t xml:space="preserve"> </w:t>
      </w:r>
      <w:r>
        <w:rPr>
          <w:rFonts w:ascii="Ebrima" w:hAnsi="Ebrima" w:eastAsia="Ebrima" w:cs="Ebrima"/>
        </w:rPr>
        <w:t>እግዚኣብሔር</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ብምኽንያት</w:t>
      </w:r>
      <w:r>
        <w:rPr>
          <w:rFonts w:ascii="Times New Roman" w:hAnsi="Times New Roman" w:eastAsia="Times New Roman" w:cs="Times New Roman"/>
        </w:rPr>
        <w:t xml:space="preserve"> </w:t>
      </w:r>
      <w:r>
        <w:rPr>
          <w:rFonts w:ascii="Ebrima" w:hAnsi="Ebrima" w:eastAsia="Ebrima" w:cs="Ebrima"/>
        </w:rPr>
        <w:t>ዘይፍጹምነታ</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ክርስቲያኑ</w:t>
      </w:r>
      <w:r>
        <w:rPr>
          <w:rFonts w:ascii="Times New Roman" w:hAnsi="Times New Roman" w:eastAsia="Times New Roman" w:cs="Times New Roman"/>
        </w:rPr>
        <w:t xml:space="preserve"> </w:t>
      </w:r>
      <w:r>
        <w:rPr>
          <w:rFonts w:ascii="Ebrima" w:hAnsi="Ebrima" w:eastAsia="Ebrima" w:cs="Ebrima"/>
        </w:rPr>
        <w:t>ኣይጥፍኣን።</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ቅንኣት</w:t>
      </w:r>
      <w:r>
        <w:rPr>
          <w:rFonts w:ascii="Times New Roman" w:hAnsi="Times New Roman" w:eastAsia="Times New Roman" w:cs="Times New Roman"/>
        </w:rPr>
        <w:t xml:space="preserve"> </w:t>
      </w:r>
      <w:r>
        <w:rPr>
          <w:rFonts w:ascii="Ebrima" w:hAnsi="Ebrima" w:eastAsia="Ebrima" w:cs="Ebrima"/>
        </w:rPr>
        <w:t>ዘለዎም</w:t>
      </w:r>
      <w:r>
        <w:rPr>
          <w:rFonts w:ascii="Times New Roman" w:hAnsi="Times New Roman" w:eastAsia="Times New Roman" w:cs="Times New Roman"/>
        </w:rPr>
        <w:t xml:space="preserve"> </w:t>
      </w:r>
      <w:r>
        <w:rPr>
          <w:rFonts w:ascii="Ebrima" w:hAnsi="Ebrima" w:eastAsia="Ebrima" w:cs="Ebrima"/>
        </w:rPr>
        <w:t>እንተኾነ</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ፍልጠት</w:t>
      </w:r>
      <w:r>
        <w:rPr>
          <w:rFonts w:ascii="Times New Roman" w:hAnsi="Times New Roman" w:eastAsia="Times New Roman" w:cs="Times New Roman"/>
        </w:rPr>
        <w:t xml:space="preserve"> </w:t>
      </w:r>
      <w:r>
        <w:rPr>
          <w:rFonts w:ascii="Ebrima" w:hAnsi="Ebrima" w:eastAsia="Ebrima" w:cs="Ebrima"/>
        </w:rPr>
        <w:t>ዘይኮነ</w:t>
      </w:r>
      <w:r>
        <w:rPr>
          <w:rFonts w:ascii="Times New Roman" w:hAnsi="Times New Roman" w:eastAsia="Times New Roman" w:cs="Times New Roman"/>
        </w:rPr>
        <w:t xml:space="preserve"> </w:t>
      </w:r>
      <w:r>
        <w:rPr>
          <w:rFonts w:ascii="Ebrima" w:hAnsi="Ebrima" w:eastAsia="Ebrima" w:cs="Ebrima"/>
        </w:rPr>
        <w:t>ዝተምልኡ</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ነታ</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ክንጽሁዋ፣</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ክርዳድ</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ማእከል</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ስርናይ</w:t>
      </w:r>
      <w:r>
        <w:rPr>
          <w:rFonts w:ascii="Times New Roman" w:hAnsi="Times New Roman" w:eastAsia="Times New Roman" w:cs="Times New Roman"/>
        </w:rPr>
        <w:t xml:space="preserve"> </w:t>
      </w:r>
      <w:r>
        <w:rPr>
          <w:rFonts w:ascii="Ebrima" w:hAnsi="Ebrima" w:eastAsia="Ebrima" w:cs="Ebrima"/>
        </w:rPr>
        <w:t>ክነቕሉ</w:t>
      </w:r>
      <w:r>
        <w:rPr>
          <w:rFonts w:ascii="Times New Roman" w:hAnsi="Times New Roman" w:eastAsia="Times New Roman" w:cs="Times New Roman"/>
        </w:rPr>
        <w:t xml:space="preserve"> </w:t>
      </w:r>
      <w:r>
        <w:rPr>
          <w:rFonts w:ascii="Ebrima" w:hAnsi="Ebrima" w:eastAsia="Ebrima" w:cs="Ebrima"/>
        </w:rPr>
        <w:t>ዝፈትኑ</w:t>
      </w:r>
      <w:r>
        <w:rPr>
          <w:rFonts w:ascii="Times New Roman" w:hAnsi="Times New Roman" w:eastAsia="Times New Roman" w:cs="Times New Roman"/>
        </w:rPr>
        <w:t xml:space="preserve"> </w:t>
      </w:r>
      <w:r>
        <w:rPr>
          <w:rFonts w:ascii="Ebrima" w:hAnsi="Ebrima" w:eastAsia="Ebrima" w:cs="Ebrima"/>
        </w:rPr>
        <w:t>ነይሮም</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ክህልዉውን</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ዝስሕቱን</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ዘይተለወጡን</w:t>
      </w:r>
      <w:r>
        <w:rPr>
          <w:rFonts w:ascii="Times New Roman" w:hAnsi="Times New Roman" w:eastAsia="Times New Roman" w:cs="Times New Roman"/>
        </w:rPr>
        <w:t xml:space="preserve"> </w:t>
      </w:r>
      <w:r>
        <w:rPr>
          <w:rFonts w:ascii="Ebrima" w:hAnsi="Ebrima" w:eastAsia="Ebrima" w:cs="Ebrima"/>
        </w:rPr>
        <w:t>እንታይ</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ዝግበረሎም</w:t>
      </w:r>
      <w:r>
        <w:rPr>
          <w:rFonts w:ascii="Times New Roman" w:hAnsi="Times New Roman" w:eastAsia="Times New Roman" w:cs="Times New Roman"/>
        </w:rPr>
        <w:t xml:space="preserve"> </w:t>
      </w:r>
      <w:r>
        <w:rPr>
          <w:rFonts w:ascii="Ebrima" w:hAnsi="Ebrima" w:eastAsia="Ebrima" w:cs="Ebrima"/>
        </w:rPr>
        <w:t>ፍሉይ</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ሂቡ</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ኣባላት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ባህርያቶም</w:t>
      </w:r>
      <w:r>
        <w:rPr>
          <w:rFonts w:ascii="Times New Roman" w:hAnsi="Times New Roman" w:eastAsia="Times New Roman" w:cs="Times New Roman"/>
        </w:rPr>
        <w:t xml:space="preserve"> </w:t>
      </w:r>
      <w:r>
        <w:rPr>
          <w:rFonts w:ascii="Ebrima" w:hAnsi="Ebrima" w:eastAsia="Ebrima" w:cs="Ebrima"/>
        </w:rPr>
        <w:t>ጉድለት</w:t>
      </w:r>
      <w:r>
        <w:rPr>
          <w:rFonts w:ascii="Times New Roman" w:hAnsi="Times New Roman" w:eastAsia="Times New Roman" w:cs="Times New Roman"/>
        </w:rPr>
        <w:t xml:space="preserve"> </w:t>
      </w:r>
      <w:r>
        <w:rPr>
          <w:rFonts w:ascii="Ebrima" w:hAnsi="Ebrima" w:eastAsia="Ebrima" w:cs="Ebrima"/>
        </w:rPr>
        <w:t>ዘለዎም</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ኢሎም</w:t>
      </w:r>
      <w:r>
        <w:rPr>
          <w:rFonts w:ascii="Times New Roman" w:hAnsi="Times New Roman" w:eastAsia="Times New Roman" w:cs="Times New Roman"/>
        </w:rPr>
        <w:t xml:space="preserve"> </w:t>
      </w:r>
      <w:r>
        <w:rPr>
          <w:rFonts w:ascii="Ebrima" w:hAnsi="Ebrima" w:eastAsia="Ebrima" w:cs="Ebrima"/>
        </w:rPr>
        <w:t>ዝሓስብዎም</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ምቝራጽ</w:t>
      </w:r>
      <w:r>
        <w:rPr>
          <w:rFonts w:ascii="Times New Roman" w:hAnsi="Times New Roman" w:eastAsia="Times New Roman" w:cs="Times New Roman"/>
        </w:rPr>
        <w:t xml:space="preserve"> </w:t>
      </w:r>
      <w:r>
        <w:rPr>
          <w:rFonts w:ascii="Ebrima" w:hAnsi="Ebrima" w:eastAsia="Ebrima" w:cs="Ebrima"/>
        </w:rPr>
        <w:t>ኣንጻር፣</w:t>
      </w:r>
      <w:r>
        <w:rPr>
          <w:rFonts w:ascii="Times New Roman" w:hAnsi="Times New Roman" w:eastAsia="Times New Roman" w:cs="Times New Roman"/>
        </w:rPr>
        <w:t xml:space="preserve"> </w:t>
      </w:r>
      <w:r>
        <w:rPr>
          <w:rFonts w:ascii="Ebrima" w:hAnsi="Ebrima" w:eastAsia="Ebrima" w:cs="Ebrima"/>
        </w:rPr>
        <w:t>ዝተሳቐየ፣</w:t>
      </w:r>
      <w:r>
        <w:rPr>
          <w:rFonts w:ascii="Times New Roman" w:hAnsi="Times New Roman" w:eastAsia="Times New Roman" w:cs="Times New Roman"/>
        </w:rPr>
        <w:t xml:space="preserve"> </w:t>
      </w:r>
      <w:r>
        <w:rPr>
          <w:rFonts w:ascii="Ebrima" w:hAnsi="Ebrima" w:eastAsia="Ebrima" w:cs="Ebrima"/>
        </w:rPr>
        <w:t>ብቕንኣት</w:t>
      </w:r>
      <w:r>
        <w:rPr>
          <w:rFonts w:ascii="Times New Roman" w:hAnsi="Times New Roman" w:eastAsia="Times New Roman" w:cs="Times New Roman"/>
        </w:rPr>
        <w:t xml:space="preserve"> </w:t>
      </w:r>
      <w:r>
        <w:rPr>
          <w:rFonts w:ascii="Ebrima" w:hAnsi="Ebrima" w:eastAsia="Ebrima" w:cs="Ebrima"/>
        </w:rPr>
        <w:t>ዝተደረኸ፣</w:t>
      </w:r>
      <w:r>
        <w:rPr>
          <w:rFonts w:ascii="Times New Roman" w:hAnsi="Times New Roman" w:eastAsia="Times New Roman" w:cs="Times New Roman"/>
        </w:rPr>
        <w:t xml:space="preserve"> </w:t>
      </w:r>
      <w:r>
        <w:rPr>
          <w:rFonts w:ascii="Ebrima" w:hAnsi="Ebrima" w:eastAsia="Ebrima" w:cs="Ebrima"/>
        </w:rPr>
        <w:t>ብታህዋኽ</w:t>
      </w:r>
      <w:r>
        <w:rPr>
          <w:rFonts w:ascii="Times New Roman" w:hAnsi="Times New Roman" w:eastAsia="Times New Roman" w:cs="Times New Roman"/>
        </w:rPr>
        <w:t xml:space="preserve"> </w:t>
      </w:r>
      <w:r>
        <w:rPr>
          <w:rFonts w:ascii="Ebrima" w:hAnsi="Ebrima" w:eastAsia="Ebrima" w:cs="Ebrima"/>
        </w:rPr>
        <w:t>ዝተወስደ</w:t>
      </w:r>
      <w:r>
        <w:rPr>
          <w:rFonts w:ascii="Times New Roman" w:hAnsi="Times New Roman" w:eastAsia="Times New Roman" w:cs="Times New Roman"/>
        </w:rPr>
        <w:t xml:space="preserve"> </w:t>
      </w:r>
      <w:r>
        <w:rPr>
          <w:rFonts w:ascii="Ebrima" w:hAnsi="Ebrima" w:eastAsia="Ebrima" w:cs="Ebrima"/>
        </w:rPr>
        <w:t>ስጉምቲ</w:t>
      </w:r>
      <w:r>
        <w:rPr>
          <w:rFonts w:ascii="Times New Roman" w:hAnsi="Times New Roman" w:eastAsia="Times New Roman" w:cs="Times New Roman"/>
        </w:rPr>
        <w:t xml:space="preserve"> </w:t>
      </w:r>
      <w:r>
        <w:rPr>
          <w:rFonts w:ascii="Ebrima" w:hAnsi="Ebrima" w:eastAsia="Ebrima" w:cs="Ebrima"/>
        </w:rPr>
        <w:t>ኣይክውሰድን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ክርዳድ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መንጎ</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ስርናይ</w:t>
      </w:r>
      <w:r>
        <w:rPr>
          <w:rFonts w:ascii="Times New Roman" w:hAnsi="Times New Roman" w:eastAsia="Times New Roman" w:cs="Times New Roman"/>
        </w:rPr>
        <w:t xml:space="preserve"> </w:t>
      </w:r>
      <w:r>
        <w:rPr>
          <w:rFonts w:ascii="Ebrima" w:hAnsi="Ebrima" w:eastAsia="Ebrima" w:cs="Ebrima"/>
        </w:rPr>
        <w:t>ክርአ</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ግናኸ</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ክርዳድ</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እግዚኣብሔር</w:t>
      </w:r>
      <w:r>
        <w:rPr>
          <w:rFonts w:ascii="Times New Roman" w:hAnsi="Times New Roman" w:eastAsia="Times New Roman" w:cs="Times New Roman"/>
        </w:rPr>
        <w:t xml:space="preserve"> </w:t>
      </w:r>
      <w:r>
        <w:rPr>
          <w:rFonts w:ascii="Ebrima" w:hAnsi="Ebrima" w:eastAsia="Ebrima" w:cs="Ebrima"/>
        </w:rPr>
        <w:t>ዝመደቦ</w:t>
      </w:r>
      <w:r>
        <w:rPr>
          <w:rFonts w:ascii="Times New Roman" w:hAnsi="Times New Roman" w:eastAsia="Times New Roman" w:cs="Times New Roman"/>
        </w:rPr>
        <w:t xml:space="preserve"> </w:t>
      </w:r>
      <w:r>
        <w:rPr>
          <w:rFonts w:ascii="Ebrima" w:hAnsi="Ebrima" w:eastAsia="Ebrima" w:cs="Ebrima"/>
        </w:rPr>
        <w:t>መገዲ</w:t>
      </w:r>
      <w:r>
        <w:rPr>
          <w:rFonts w:ascii="Times New Roman" w:hAnsi="Times New Roman" w:eastAsia="Times New Roman" w:cs="Times New Roman"/>
        </w:rPr>
        <w:t xml:space="preserve"> </w:t>
      </w:r>
      <w:r>
        <w:rPr>
          <w:rFonts w:ascii="Ebrima" w:hAnsi="Ebrima" w:eastAsia="Ebrima" w:cs="Ebrima"/>
        </w:rPr>
        <w:t>ዘይኮነ</w:t>
      </w:r>
      <w:r>
        <w:rPr>
          <w:rFonts w:ascii="Times New Roman" w:hAnsi="Times New Roman" w:eastAsia="Times New Roman" w:cs="Times New Roman"/>
        </w:rPr>
        <w:t xml:space="preserve"> </w:t>
      </w:r>
      <w:r>
        <w:rPr>
          <w:rFonts w:ascii="Ebrima" w:hAnsi="Ebrima" w:eastAsia="Ebrima" w:cs="Ebrima"/>
        </w:rPr>
        <w:t>ብምንቃል፣</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ምትውሳኑ</w:t>
      </w:r>
      <w:r>
        <w:rPr>
          <w:rFonts w:ascii="Times New Roman" w:hAnsi="Times New Roman" w:eastAsia="Times New Roman" w:cs="Times New Roman"/>
        </w:rPr>
        <w:t xml:space="preserve"> </w:t>
      </w:r>
      <w:r>
        <w:rPr>
          <w:rFonts w:ascii="Ebrima" w:hAnsi="Ebrima" w:eastAsia="Ebrima" w:cs="Ebrima"/>
        </w:rPr>
        <w:t>ንላዕሊ</w:t>
      </w:r>
      <w:r>
        <w:rPr>
          <w:rFonts w:ascii="Times New Roman" w:hAnsi="Times New Roman" w:eastAsia="Times New Roman" w:cs="Times New Roman"/>
        </w:rPr>
        <w:t xml:space="preserve"> </w:t>
      </w:r>
      <w:r>
        <w:rPr>
          <w:rFonts w:ascii="Ebrima" w:hAnsi="Ebrima" w:eastAsia="Ebrima" w:cs="Ebrima"/>
        </w:rPr>
        <w:t>ጉድኣት</w:t>
      </w:r>
      <w:r>
        <w:rPr>
          <w:rFonts w:ascii="Times New Roman" w:hAnsi="Times New Roman" w:eastAsia="Times New Roman" w:cs="Times New Roman"/>
        </w:rPr>
        <w:t xml:space="preserve"> </w:t>
      </w:r>
      <w:r>
        <w:rPr>
          <w:rFonts w:ascii="Ebrima" w:hAnsi="Ebrima" w:eastAsia="Ebrima" w:cs="Ebrima"/>
        </w:rPr>
        <w:t>ክፈጥር</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ብሓቂ</w:t>
      </w:r>
      <w:r>
        <w:rPr>
          <w:rFonts w:ascii="Times New Roman" w:hAnsi="Times New Roman" w:eastAsia="Times New Roman" w:cs="Times New Roman"/>
        </w:rPr>
        <w:t xml:space="preserve"> </w:t>
      </w:r>
      <w:r>
        <w:rPr>
          <w:rFonts w:ascii="Ebrima" w:hAnsi="Ebrima" w:eastAsia="Ebrima" w:cs="Ebrima"/>
        </w:rPr>
        <w:t>ዝተለወጡ</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እናኣተዉ</w:t>
      </w:r>
      <w:r>
        <w:rPr>
          <w:rFonts w:ascii="Times New Roman" w:hAnsi="Times New Roman" w:eastAsia="Times New Roman" w:cs="Times New Roman"/>
        </w:rPr>
        <w:t xml:space="preserve"> </w:t>
      </w:r>
      <w:r>
        <w:rPr>
          <w:rFonts w:ascii="Ebrima" w:hAnsi="Ebrima" w:eastAsia="Ebrima" w:cs="Ebrima"/>
        </w:rPr>
        <w:t>ከሎ፣</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ብተመሳሳሊ</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ዘይተለወጡ</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ሕብረታ</w:t>
      </w:r>
      <w:r>
        <w:rPr>
          <w:rFonts w:ascii="Times New Roman" w:hAnsi="Times New Roman" w:eastAsia="Times New Roman" w:cs="Times New Roman"/>
        </w:rPr>
        <w:t xml:space="preserve"> </w:t>
      </w:r>
      <w:r>
        <w:rPr>
          <w:rFonts w:ascii="Ebrima" w:hAnsi="Ebrima" w:eastAsia="Ebrima" w:cs="Ebrima"/>
        </w:rPr>
        <w:t>የእትዎም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ጽቡቕ</w:t>
      </w:r>
      <w:r>
        <w:rPr>
          <w:rFonts w:ascii="Times New Roman" w:hAnsi="Times New Roman" w:eastAsia="Times New Roman" w:cs="Times New Roman"/>
        </w:rPr>
        <w:t xml:space="preserve"> </w:t>
      </w:r>
      <w:r>
        <w:rPr>
          <w:rFonts w:ascii="Ebrima" w:hAnsi="Ebrima" w:eastAsia="Ebrima" w:cs="Ebrima"/>
        </w:rPr>
        <w:t>ዘርኢ</w:t>
      </w:r>
      <w:r>
        <w:rPr>
          <w:rFonts w:ascii="Times New Roman" w:hAnsi="Times New Roman" w:eastAsia="Times New Roman" w:cs="Times New Roman"/>
        </w:rPr>
        <w:t xml:space="preserve"> </w:t>
      </w:r>
      <w:r>
        <w:rPr>
          <w:rFonts w:ascii="Ebrima" w:hAnsi="Ebrima" w:eastAsia="Ebrima" w:cs="Ebrima"/>
        </w:rPr>
        <w:t>እናዘርአ</w:t>
      </w:r>
      <w:r>
        <w:rPr>
          <w:rFonts w:ascii="Times New Roman" w:hAnsi="Times New Roman" w:eastAsia="Times New Roman" w:cs="Times New Roman"/>
        </w:rPr>
        <w:t xml:space="preserve"> </w:t>
      </w:r>
      <w:r>
        <w:rPr>
          <w:rFonts w:ascii="Ebrima" w:hAnsi="Ebrima" w:eastAsia="Ebrima" w:cs="Ebrima"/>
        </w:rPr>
        <w:t>ከሎ፣</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ክርዳድ</w:t>
      </w:r>
      <w:r>
        <w:rPr>
          <w:rFonts w:ascii="Times New Roman" w:hAnsi="Times New Roman" w:eastAsia="Times New Roman" w:cs="Times New Roman"/>
        </w:rPr>
        <w:t xml:space="preserve"> </w:t>
      </w:r>
      <w:r>
        <w:rPr>
          <w:rFonts w:ascii="Ebrima" w:hAnsi="Ebrima" w:eastAsia="Ebrima" w:cs="Ebrima"/>
        </w:rPr>
        <w:t>እናዘርአ</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ኣባላት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ተቓረንቲ</w:t>
      </w:r>
      <w:r>
        <w:rPr>
          <w:rFonts w:ascii="Times New Roman" w:hAnsi="Times New Roman" w:eastAsia="Times New Roman" w:cs="Times New Roman"/>
        </w:rPr>
        <w:t xml:space="preserve"> </w:t>
      </w:r>
      <w:r>
        <w:rPr>
          <w:rFonts w:ascii="Ebrima" w:hAnsi="Ebrima" w:eastAsia="Ebrima" w:cs="Ebrima"/>
        </w:rPr>
        <w:t>ጽልዋታት</w:t>
      </w:r>
      <w:r>
        <w:rPr>
          <w:rFonts w:ascii="Times New Roman" w:hAnsi="Times New Roman" w:eastAsia="Times New Roman" w:cs="Times New Roman"/>
        </w:rPr>
        <w:t xml:space="preserve"> </w:t>
      </w:r>
      <w:r>
        <w:rPr>
          <w:rFonts w:ascii="Ebrima" w:hAnsi="Ebrima" w:eastAsia="Ebrima" w:cs="Ebrima"/>
        </w:rPr>
        <w:t>ብቐጻሊ</w:t>
      </w:r>
      <w:r>
        <w:rPr>
          <w:rFonts w:ascii="Times New Roman" w:hAnsi="Times New Roman" w:eastAsia="Times New Roman" w:cs="Times New Roman"/>
        </w:rPr>
        <w:t xml:space="preserve"> </w:t>
      </w:r>
      <w:r>
        <w:rPr>
          <w:rFonts w:ascii="Ebrima" w:hAnsi="Ebrima" w:eastAsia="Ebrima" w:cs="Ebrima"/>
        </w:rPr>
        <w:t>ይሰርሑ</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ጽልዋ</w:t>
      </w:r>
      <w:r>
        <w:rPr>
          <w:rFonts w:ascii="Times New Roman" w:hAnsi="Times New Roman" w:eastAsia="Times New Roman" w:cs="Times New Roman"/>
        </w:rPr>
        <w:t xml:space="preserve"> </w:t>
      </w:r>
      <w:r>
        <w:rPr>
          <w:rFonts w:ascii="Ebrima" w:hAnsi="Ebrima" w:eastAsia="Ebrima" w:cs="Ebrima"/>
        </w:rPr>
        <w:t>ንመንጽሃት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ይሰርሕ</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ካልእ</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ንምብላሽ</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እግዚኣብሔር</w:t>
      </w:r>
      <w:r>
        <w:rPr>
          <w:rFonts w:ascii="Times New Roman" w:hAnsi="Times New Roman" w:eastAsia="Times New Roman" w:cs="Times New Roman"/>
        </w:rPr>
        <w:t xml:space="preserve"> </w:t>
      </w:r>
      <w:r>
        <w:rPr>
          <w:rFonts w:ascii="Ebrima" w:hAnsi="Ebrima" w:eastAsia="Ebrima" w:cs="Ebrima"/>
        </w:rPr>
        <w:t>ይሰርሕ</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Testimonies to Ministers, 45, 46.</w:t>
      </w:r>
    </w:p>
    <w:p>
      <w:pPr>
        <w:pStyle w:val="ArticleBody"/>
        <w:jc w:val="left"/>
      </w:pPr>
      <w:r>
        <w:rPr>
          <w:rFonts w:ascii="Times New Roman" w:hAnsi="Times New Roman" w:eastAsia="Times New Roman" w:cs="Times New Roman"/>
        </w:rPr>
        <w:t>Яманнар юк ителер өчен Иерусалимнан тышка чыгарылалар. Алар урып-җыю вакытында аерылып алына; бу шул ук вакытта бодайның да өлгергән чагы, чөнки нәкъ шул вакытта бодай Илленче көн бәйрәмендәге ике дулкынлап күтәрү икмәгенең беренче җимеше буларак бергә җыела. Бодайның беренче җимешен урып-җыю — Изге Язма пәйгамбәрлегенең билгеле бер аерым темасы. Бодай белән тиле бодайны аеру нәкъ менә шул темага карый, һәм Мәсихнең күп кенә гыйбрәтле хикәяләре бу гаять әһәмиятле пәйгамбәрлек билгесен күрсәтә.</w:t>
      </w:r>
    </w:p>
    <w:p>
      <w:pPr>
        <w:pStyle w:val="ArticleScripture"/>
        <w:jc w:val="left"/>
      </w:pPr>
      <w:r>
        <w:rPr>
          <w:rFonts w:ascii="Times New Roman" w:hAnsi="Times New Roman" w:eastAsia="Times New Roman" w:cs="Times New Roman"/>
        </w:rPr>
        <w:t>“Yene, metsalewiat ihy yastemaru bezih fitih behwala maninim menfesawi mokera ayhonim yemihed. YeWengel sira siqedem befitinaw yehonaw meleyayet bemelkam ena be’qfu mesakal yiketal, ena yeandandachaw kifl idil lezelalem yitegnal.” Christ’s Object Lessons, 123.</w:t>
      </w:r>
    </w:p>
    <w:p>
      <w:pPr>
        <w:pStyle w:val="ArticleBody"/>
        <w:jc w:val="left"/>
      </w:pPr>
      <w:r>
        <w:rPr>
          <w:rFonts w:ascii="Times New Roman" w:hAnsi="Times New Roman" w:eastAsia="Times New Roman" w:cs="Times New Roman"/>
        </w:rPr>
        <w:t>Զորենի ընծան հարյուր քառասունչորս հազարանոցներն են, և երրորդ հրեշտակը զորենը բաժանում է որոմներից։</w:t>
      </w:r>
    </w:p>
    <w:p>
      <w:pPr>
        <w:pStyle w:val="ArticleScripture"/>
        <w:jc w:val="left"/>
      </w:pPr>
      <w:r>
        <w:rPr>
          <w:rFonts w:ascii="Times New Roman" w:hAnsi="Times New Roman" w:eastAsia="Times New Roman" w:cs="Times New Roman"/>
        </w:rPr>
        <w:t>“Sawt man malaaʼiktaa sadaffaa arge. Malaaʼikaan na wajjin ture akkana naan jedhe, ‘Dubbii isaa sodaachisaadha; ergamni isaa immoo baayʼee ulfaataadha. Inni malaaʼikaa qamadii keessaa qoraan addaan filu, qamadii sana immoo kuusaa samii tiif chaappeessuu yookaan hidhuu qabu dha.’ Wanti kun hundi sammuu guutuu, xiyyeeffannaa guutuu qabachuu qaba. Ammas warri ergaa araara isa dhumaa fudhachaa jirra jedhan, warra guyyaa guyyaan dogoggora haaraa fudhatanii yookaan keessaa dhugan irraa addaan baʼuun isaanii barbaachisaa taʼuu isaanii natti agarsiifame. Dargaggoonni taʼan jaarsolii taʼan, walgaʼii warra dogoggoraa fi dukkana keessa jiran sana irratti hirmaachuu akka hin qabne ani arge. Malaaʼikaan akkana jedhe, ‘Sammuun waan faayidaa hin qabne irra turuu haa dhiisu.’” Manuscript Releases, volume 5, 425.</w:t>
      </w:r>
    </w:p>
    <w:p>
      <w:pPr>
        <w:pStyle w:val="ArticleBody"/>
        <w:jc w:val="left"/>
      </w:pPr>
      <w:r>
        <w:rPr>
          <w:rFonts w:ascii="Times New Roman" w:hAnsi="Times New Roman" w:eastAsia="Times New Roman" w:cs="Times New Roman"/>
        </w:rPr>
        <w:t>Aṅhel ya maikatlo maitalge to triguw, i pat mafañågu lokkue’ i triguw niy i aña. I maikatlo na aṅhel ti represeta i lain Domingo, guiya i meggai-singko na lalåhi, ni mañe’ña’ put i lideråtguen i iglesia Laodicean Seventh-day Adventist, maåhan gui’ håya gi halom ni Jerusalén ya ma’husga. Gi ayo na punto, i iglesia militante mafatinas para u na’fanmanmågof na iglesia triunfante.</w:t>
      </w:r>
    </w:p>
    <w:p>
      <w:pPr>
        <w:pStyle w:val="ArticleScripture"/>
        <w:jc w:val="left"/>
      </w:pPr>
      <w:r>
        <w:rPr>
          <w:rFonts w:ascii="Times New Roman" w:hAnsi="Times New Roman" w:eastAsia="Times New Roman" w:cs="Times New Roman"/>
        </w:rPr>
        <w:t>“Obraqa manaña yaq’achasiñampiw tukuyarakiñäni. Iglesian ch’axwaña taypinkir kamachir jaqinakax chiqapar sarnaqapxatap layku, iglesian atipañankiriruw tukupxani. Nayra saräwinakas qhawqha amtañataki, jichhürunkir utt’äwisar puriñkama sapa nayrar sartäwi thakin sarnaqasaxa, akham sista: ¡Diosar jach’añchapxañäni! Kunatix Diosax lurki uk uñjasaxa, muspharañampi phuqt’ataw jikxatasta, ukhamarak Cristo P’iqinchirir atinisiñampi. Jutïr urutakix janiw kunsa axsarañasäkiti, jan ukasti Tatitux kunjämtejj p’irwaysistu uka thak armasiñäni ukhaki, ukhamarak jiwasan nayra saräwisan yatichäwip armasiñäni ukhaki.” General Conference Bulletin, January 29, 1893.</w:t>
      </w:r>
    </w:p>
    <w:p>
      <w:pPr>
        <w:pStyle w:val="ArticleBody"/>
        <w:jc w:val="left"/>
      </w:pPr>
      <w:r>
        <w:rPr>
          <w:rFonts w:ascii="Ebrima" w:hAnsi="Ebrima" w:eastAsia="Ebrima" w:cs="Ebrima"/>
        </w:rPr>
        <w:t>የእሾህ</w:t>
      </w:r>
      <w:r>
        <w:rPr>
          <w:rFonts w:ascii="Times New Roman" w:hAnsi="Times New Roman" w:eastAsia="Times New Roman" w:cs="Times New Roman"/>
        </w:rPr>
        <w:t xml:space="preserve"> </w:t>
      </w:r>
      <w:r>
        <w:rPr>
          <w:rFonts w:ascii="Ebrima" w:hAnsi="Ebrima" w:eastAsia="Ebrima" w:cs="Ebrima"/>
        </w:rPr>
        <w:t>ከስንዴ</w:t>
      </w:r>
      <w:r>
        <w:rPr>
          <w:rFonts w:ascii="Times New Roman" w:hAnsi="Times New Roman" w:eastAsia="Times New Roman" w:cs="Times New Roman"/>
        </w:rPr>
        <w:t xml:space="preserve"> </w:t>
      </w:r>
      <w:r>
        <w:rPr>
          <w:rFonts w:ascii="Ebrima" w:hAnsi="Ebrima" w:eastAsia="Ebrima" w:cs="Ebrima"/>
        </w:rPr>
        <w:t>መለየት</w:t>
      </w:r>
      <w:r>
        <w:rPr>
          <w:rFonts w:ascii="Times New Roman" w:hAnsi="Times New Roman" w:eastAsia="Times New Roman" w:cs="Times New Roman"/>
        </w:rPr>
        <w:t xml:space="preserve"> </w:t>
      </w:r>
      <w:r>
        <w:rPr>
          <w:rFonts w:ascii="Ebrima" w:hAnsi="Ebrima" w:eastAsia="Ebrima" w:cs="Ebrima"/>
        </w:rPr>
        <w:t>የሚመለከተው</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የመጽሐፍ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ርዕሰ</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መቅደሱን</w:t>
      </w:r>
      <w:r>
        <w:rPr>
          <w:rFonts w:ascii="Times New Roman" w:hAnsi="Times New Roman" w:eastAsia="Times New Roman" w:cs="Times New Roman"/>
        </w:rPr>
        <w:t xml:space="preserve"> </w:t>
      </w:r>
      <w:r>
        <w:rPr>
          <w:rFonts w:ascii="Ebrima" w:hAnsi="Ebrima" w:eastAsia="Ebrima" w:cs="Ebrima"/>
        </w:rPr>
        <w:t>ሲያነጻ</w:t>
      </w:r>
      <w:r>
        <w:rPr>
          <w:rFonts w:ascii="Times New Roman" w:hAnsi="Times New Roman" w:eastAsia="Times New Roman" w:cs="Times New Roman"/>
        </w:rPr>
        <w:t xml:space="preserve"> </w:t>
      </w:r>
      <w:r>
        <w:rPr>
          <w:rFonts w:ascii="Ebrima" w:hAnsi="Ebrima" w:eastAsia="Ebrima" w:cs="Ebrima"/>
        </w:rPr>
        <w:t>የዚህ</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ጫፉም</w:t>
      </w:r>
      <w:r>
        <w:rPr>
          <w:rFonts w:ascii="Times New Roman" w:hAnsi="Times New Roman" w:eastAsia="Times New Roman" w:cs="Times New Roman"/>
        </w:rPr>
        <w:t xml:space="preserve"> </w:t>
      </w:r>
      <w:r>
        <w:rPr>
          <w:rFonts w:ascii="Ebrima" w:hAnsi="Ebrima" w:eastAsia="Ebrima" w:cs="Ebrima"/>
        </w:rPr>
        <w:t>በእሑድ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ይደርሳል፥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ሊፈረድባቸው</w:t>
      </w:r>
      <w:r>
        <w:rPr>
          <w:rFonts w:ascii="Times New Roman" w:hAnsi="Times New Roman" w:eastAsia="Times New Roman" w:cs="Times New Roman"/>
        </w:rPr>
        <w:t xml:space="preserve"> </w:t>
      </w:r>
      <w:r>
        <w:rPr>
          <w:rFonts w:ascii="Ebrima" w:hAnsi="Ebrima" w:eastAsia="Ebrima" w:cs="Ebrima"/>
        </w:rPr>
        <w:t>የነበሩት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ኢየሩሳሌም</w:t>
      </w:r>
      <w:r>
        <w:rPr>
          <w:rFonts w:ascii="Times New Roman" w:hAnsi="Times New Roman" w:eastAsia="Times New Roman" w:cs="Times New Roman"/>
        </w:rPr>
        <w:t xml:space="preserve"> </w:t>
      </w:r>
      <w:r>
        <w:rPr>
          <w:rFonts w:ascii="Ebrima" w:hAnsi="Ebrima" w:eastAsia="Ebrima" w:cs="Ebrima"/>
        </w:rPr>
        <w:t>ድንበር</w:t>
      </w:r>
      <w:r>
        <w:rPr>
          <w:rFonts w:ascii="Times New Roman" w:hAnsi="Times New Roman" w:eastAsia="Times New Roman" w:cs="Times New Roman"/>
        </w:rPr>
        <w:t xml:space="preserve"> </w:t>
      </w:r>
      <w:r>
        <w:rPr>
          <w:rFonts w:ascii="Ebrima" w:hAnsi="Ebrima" w:eastAsia="Ebrima" w:cs="Ebrima"/>
        </w:rPr>
        <w:t>ተወስደው</w:t>
      </w:r>
      <w:r>
        <w:rPr>
          <w:rFonts w:ascii="Times New Roman" w:hAnsi="Times New Roman" w:eastAsia="Times New Roman" w:cs="Times New Roman"/>
        </w:rPr>
        <w:t xml:space="preserve"> </w:t>
      </w:r>
      <w:r>
        <w:rPr>
          <w:rFonts w:ascii="Ebrima" w:hAnsi="Ebrima" w:eastAsia="Ebrima" w:cs="Ebrima"/>
        </w:rPr>
        <w:t>እንዲሞቱ</w:t>
      </w:r>
      <w:r>
        <w:rPr>
          <w:rFonts w:ascii="Times New Roman" w:hAnsi="Times New Roman" w:eastAsia="Times New Roman" w:cs="Times New Roman"/>
        </w:rPr>
        <w:t xml:space="preserve"> </w:t>
      </w:r>
      <w:r>
        <w:rPr>
          <w:rFonts w:ascii="Ebrima" w:hAnsi="Ebrima" w:eastAsia="Ebrima" w:cs="Ebrima"/>
        </w:rPr>
        <w:t>እናያለን።</w:t>
      </w:r>
    </w:p>
    <w:p>
      <w:pPr>
        <w:pStyle w:val="ArticleScripture"/>
        <w:jc w:val="left"/>
      </w:pPr>
      <w:r>
        <w:rPr>
          <w:rFonts w:ascii="Times New Roman" w:hAnsi="Times New Roman" w:eastAsia="Times New Roman" w:cs="Times New Roman"/>
        </w:rPr>
        <w:t>«Іса Өзінің жария қызметін бастағанда, ғибадатхананы оның қасиеттілікке қарсы қорлануынан тазартты. Ал Оның қызметінің соңғы істерінің бірі — ғибадатхананы екінші рет тазарту болды. Сол сияқты, дүниеге ескерту берілетін соңғы істе қауымдарға екі айқын үндеу жасалады. Екінші періштенің хабары былай дейді: “Ұлы қала Бабыл құлады, құлады, өйткені ол барлық халықтарға өз зинасының қаһар шарабын ішкізді” (Аян 14:8). Ал үшінші періште хабарының қатты даусында көктен бір дауыс естіледі: “Одан шығыңдар, халқым, оның күнәларына ортақтасып қалмау үшін және оның жазаларын қабылдамауларың үшін. Өйткені оның күнәлары көкке дейін жетті, және Құдай оның заңсыздықтарын есіне алды” (Аян 18:4, 5)». Selected Messages, book 2, 118.</w:t>
      </w:r>
    </w:p>
    <w:p>
      <w:pPr>
        <w:pStyle w:val="ArticleBody"/>
        <w:jc w:val="left"/>
      </w:pPr>
      <w:r>
        <w:rPr>
          <w:rFonts w:ascii="Leelawadee UI" w:hAnsi="Leelawadee UI" w:eastAsia="Leelawadee UI" w:cs="Leelawadee UI"/>
        </w:rPr>
        <w:t>នគរព្រះវិហារដែលមានទាំងស្រូវសាលី</w:t>
      </w:r>
      <w:r>
        <w:rPr>
          <w:rFonts w:ascii="Times New Roman" w:hAnsi="Times New Roman" w:eastAsia="Times New Roman" w:cs="Times New Roman"/>
        </w:rPr>
        <w:t xml:space="preserve"> </w:t>
      </w:r>
      <w:r>
        <w:rPr>
          <w:rFonts w:ascii="Leelawadee UI" w:hAnsi="Leelawadee UI" w:eastAsia="Leelawadee UI" w:cs="Leelawadee UI"/>
        </w:rPr>
        <w:t>និងស្មៅអាក្រក់</w:t>
      </w:r>
      <w:r>
        <w:rPr>
          <w:rFonts w:ascii="Times New Roman" w:hAnsi="Times New Roman" w:eastAsia="Times New Roman" w:cs="Times New Roman"/>
        </w:rPr>
        <w:t xml:space="preserve"> </w:t>
      </w:r>
      <w:r>
        <w:rPr>
          <w:rFonts w:ascii="Leelawadee UI" w:hAnsi="Leelawadee UI" w:eastAsia="Leelawadee UI" w:cs="Leelawadee UI"/>
        </w:rPr>
        <w:t>មានស្ថិតនៅរហូតដល់វិបត្តិនៃច្បាប់ថ្ងៃអាទិត្យ</w:t>
      </w:r>
      <w:r>
        <w:rPr>
          <w:rFonts w:ascii="Times New Roman" w:hAnsi="Times New Roman" w:eastAsia="Times New Roman" w:cs="Times New Roman"/>
        </w:rPr>
        <w:t xml:space="preserve"> </w:t>
      </w:r>
      <w:r>
        <w:rPr>
          <w:rFonts w:ascii="Leelawadee UI" w:hAnsi="Leelawadee UI" w:eastAsia="Leelawadee UI" w:cs="Leelawadee UI"/>
        </w:rPr>
        <w:t>ពេលដែលស្មៅអាក្រក់ត្រូវបានដកចេញ</w:t>
      </w:r>
      <w:r>
        <w:rPr>
          <w:rFonts w:ascii="Times New Roman" w:hAnsi="Times New Roman" w:eastAsia="Times New Roman" w:cs="Times New Roman"/>
        </w:rPr>
        <w:t xml:space="preserve"> </w:t>
      </w:r>
      <w:r>
        <w:rPr>
          <w:rFonts w:ascii="Leelawadee UI" w:hAnsi="Leelawadee UI" w:eastAsia="Leelawadee UI" w:cs="Leelawadee UI"/>
        </w:rPr>
        <w:t>មិនមែនដោយកម្លាំងមនុស្សទេ</w:t>
      </w:r>
      <w:r>
        <w:rPr>
          <w:rFonts w:ascii="Times New Roman" w:hAnsi="Times New Roman" w:eastAsia="Times New Roman" w:cs="Times New Roman"/>
        </w:rPr>
        <w:t xml:space="preserve"> </w:t>
      </w:r>
      <w:r>
        <w:rPr>
          <w:rFonts w:ascii="Leelawadee UI" w:hAnsi="Leelawadee UI" w:eastAsia="Leelawadee UI" w:cs="Leelawadee UI"/>
        </w:rPr>
        <w:t>ប៉ុន្តែដោយទេវតាទីបី</w:t>
      </w:r>
      <w:r>
        <w:rPr>
          <w:rFonts w:ascii="Times New Roman" w:hAnsi="Times New Roman" w:eastAsia="Times New Roman" w:cs="Times New Roman"/>
        </w:rPr>
        <w:t>—</w:t>
      </w:r>
      <w:r>
        <w:rPr>
          <w:rFonts w:ascii="Leelawadee UI" w:hAnsi="Leelawadee UI" w:eastAsia="Leelawadee UI" w:cs="Leelawadee UI"/>
        </w:rPr>
        <w:t>ដែលតំណាងឲ្យច្បាប់ថ្ងៃអាទិត្យ</w:t>
      </w:r>
      <w:r>
        <w:rPr>
          <w:rFonts w:ascii="Times New Roman" w:hAnsi="Times New Roman" w:eastAsia="Times New Roman" w:cs="Times New Roman"/>
        </w:rPr>
        <w:t xml:space="preserve"> </w:t>
      </w:r>
      <w:r>
        <w:rPr>
          <w:rFonts w:ascii="Leelawadee UI" w:hAnsi="Leelawadee UI" w:eastAsia="Leelawadee UI" w:cs="Leelawadee UI"/>
        </w:rPr>
        <w:t>ប៉ុន្តែក៏តំណាងឲ្យសារនៃភ្លៀងក្រោយ</w:t>
      </w:r>
      <w:r>
        <w:rPr>
          <w:rFonts w:ascii="Times New Roman" w:hAnsi="Times New Roman" w:eastAsia="Times New Roman" w:cs="Times New Roman"/>
        </w:rPr>
        <w:t xml:space="preserve"> </w:t>
      </w:r>
      <w:r>
        <w:rPr>
          <w:rFonts w:ascii="Leelawadee UI" w:hAnsi="Leelawadee UI" w:eastAsia="Leelawadee UI" w:cs="Leelawadee UI"/>
        </w:rPr>
        <w:t>ដែលនៅពេលនោះកំពុងកើនឡើងទៅជាសំឡេងខ្លាំងផងដែរ។</w:t>
      </w:r>
      <w:r>
        <w:rPr>
          <w:rFonts w:ascii="Times New Roman" w:hAnsi="Times New Roman" w:eastAsia="Times New Roman" w:cs="Times New Roman"/>
        </w:rPr>
        <w:t xml:space="preserve"> </w:t>
      </w:r>
      <w:r>
        <w:rPr>
          <w:rFonts w:ascii="Leelawadee UI" w:hAnsi="Leelawadee UI" w:eastAsia="Leelawadee UI" w:cs="Leelawadee UI"/>
        </w:rPr>
        <w:t>ស្មៅអាក្រក់ជាផ្នែកមួយនៃសក្ខីភាពទំនាយ</w:t>
      </w:r>
      <w:r>
        <w:rPr>
          <w:rFonts w:ascii="Times New Roman" w:hAnsi="Times New Roman" w:eastAsia="Times New Roman" w:cs="Times New Roman"/>
        </w:rPr>
        <w:t xml:space="preserve"> </w:t>
      </w:r>
      <w:r>
        <w:rPr>
          <w:rFonts w:ascii="Leelawadee UI" w:hAnsi="Leelawadee UI" w:eastAsia="Leelawadee UI" w:cs="Leelawadee UI"/>
        </w:rPr>
        <w:t>ដូចជាស្រូវសាលីដែរ។</w:t>
      </w:r>
      <w:r>
        <w:rPr>
          <w:rFonts w:ascii="Times New Roman" w:hAnsi="Times New Roman" w:eastAsia="Times New Roman" w:cs="Times New Roman"/>
        </w:rPr>
        <w:t xml:space="preserve"> </w:t>
      </w:r>
      <w:r>
        <w:rPr>
          <w:rFonts w:ascii="Leelawadee UI" w:hAnsi="Leelawadee UI" w:eastAsia="Leelawadee UI" w:cs="Leelawadee UI"/>
        </w:rPr>
        <w:t>ព្រះហត្ថព្រះបន្ទាល់នៃព្រះ</w:t>
      </w:r>
      <w:r>
        <w:rPr>
          <w:rFonts w:ascii="Times New Roman" w:hAnsi="Times New Roman" w:eastAsia="Times New Roman" w:cs="Times New Roman"/>
        </w:rPr>
        <w:t xml:space="preserve"> </w:t>
      </w:r>
      <w:r>
        <w:rPr>
          <w:rFonts w:ascii="Leelawadee UI" w:hAnsi="Leelawadee UI" w:eastAsia="Leelawadee UI" w:cs="Leelawadee UI"/>
        </w:rPr>
        <w:t>ឈានដល់ច្បាប់ថ្ងៃអាទិត្យ</w:t>
      </w:r>
      <w:r>
        <w:rPr>
          <w:rFonts w:ascii="Times New Roman" w:hAnsi="Times New Roman" w:eastAsia="Times New Roman" w:cs="Times New Roman"/>
        </w:rPr>
        <w:t xml:space="preserve"> </w:t>
      </w:r>
      <w:r>
        <w:rPr>
          <w:rFonts w:ascii="Leelawadee UI" w:hAnsi="Leelawadee UI" w:eastAsia="Leelawadee UI" w:cs="Leelawadee UI"/>
        </w:rPr>
        <w:t>ហើយទេវតាទីបីសម្អាតព្រះវិហារជាលើកទីពីរ។</w:t>
      </w:r>
      <w:r>
        <w:rPr>
          <w:rFonts w:ascii="Times New Roman" w:hAnsi="Times New Roman" w:eastAsia="Times New Roman" w:cs="Times New Roman"/>
        </w:rPr>
        <w:t xml:space="preserve"> </w:t>
      </w:r>
      <w:r>
        <w:rPr>
          <w:rFonts w:ascii="Leelawadee UI" w:hAnsi="Leelawadee UI" w:eastAsia="Leelawadee UI" w:cs="Leelawadee UI"/>
        </w:rPr>
        <w:t>ទ្រង់បានសម្អាតវានៅថ្ងៃទី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ហើយការសម្អាតព្រះវិហារជាលើកទីពីរគឺជាច្បាប់ថ្ងៃអាទិត្យ។</w:t>
      </w:r>
    </w:p>
    <w:p>
      <w:pPr>
        <w:pStyle w:val="ArticleBody"/>
        <w:jc w:val="left"/>
      </w:pPr>
      <w:r>
        <w:rPr>
          <w:rFonts w:ascii="Times New Roman" w:hAnsi="Times New Roman" w:eastAsia="Times New Roman" w:cs="Times New Roman"/>
        </w:rPr>
        <w:t>Ажьымбжьатәы закъуарышьҭрақәа, Ажәытәымш азакәан ахь инеиуа, Аиааира згаз аизара амҵахырхәараҟны ихадоу ахәҭакуп, ашәарыца, аԥсыц, насгьы ари аҩ-кәаскьа реиқәырҳәара еиԥш. Ааткахьтәи Аҵыхәтәантәи аҳәамҭақәа Аиааира аауаԥшь аҳазцҟәарҭ рҳәамҭақәа роуп, урҭ аҩ-кәаскьа еиҿырԥшны еиҟәыргоит, еиқәадырҳәуеит, аха ихадоуп алагара, Сестра Уайт ишьақәлыргыло еиԥш, урҭ “аҵыхәтәантәи аҳәамҭақәа” “аҽаҩра ашьашәаламҭазы идырԥхаруеит.” Аҽаҩра ашьашәаламҭазы идырԥхару аҵыхәтәантәи аҳәамҭа — аҵыхәтәантәи ақәаҩԥшь ауп, уи ауп амца, 250-ҩык ахацәа “аԥхасҭахаразы амцақәа рзы агәдқәа еиԥш” еиқәазҳәо.</w:t>
      </w:r>
    </w:p>
    <w:p>
      <w:pPr>
        <w:pStyle w:val="ArticleScripture"/>
        <w:jc w:val="left"/>
      </w:pPr>
      <w:r>
        <w:rPr>
          <w:rFonts w:ascii="Times New Roman" w:hAnsi="Times New Roman" w:eastAsia="Times New Roman" w:cs="Times New Roman"/>
        </w:rPr>
        <w:t>«</w:t>
      </w:r>
      <w:r>
        <w:rPr>
          <w:rFonts w:ascii="Gadugi" w:hAnsi="Gadugi" w:eastAsia="Gadugi" w:cs="Gadugi"/>
        </w:rPr>
        <w:t>ᎤᏓᏅᏖᏗ</w:t>
      </w:r>
      <w:r>
        <w:rPr>
          <w:rFonts w:ascii="Times New Roman" w:hAnsi="Times New Roman" w:eastAsia="Times New Roman" w:cs="Times New Roman"/>
        </w:rPr>
        <w:t xml:space="preserve"> </w:t>
      </w:r>
      <w:r>
        <w:rPr>
          <w:rFonts w:ascii="Gadugi" w:hAnsi="Gadugi" w:eastAsia="Gadugi" w:cs="Gadugi"/>
        </w:rPr>
        <w:t>ᎤᎾᏙᎴᎰᏒ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ᎤᎵᎮᎵᏍᏗ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ᎠᎦᏄᎪᏤᎴ</w:t>
      </w:r>
      <w:r>
        <w:rPr>
          <w:rFonts w:ascii="Times New Roman" w:hAnsi="Times New Roman" w:eastAsia="Times New Roman" w:cs="Times New Roman"/>
        </w:rPr>
        <w:t xml:space="preserve"> </w:t>
      </w:r>
      <w:r>
        <w:rPr>
          <w:rFonts w:ascii="Gadugi" w:hAnsi="Gadugi" w:eastAsia="Gadugi" w:cs="Gadugi"/>
        </w:rPr>
        <w:t>ᏧᏩᏛᎯ</w:t>
      </w:r>
      <w:r>
        <w:rPr>
          <w:rFonts w:ascii="Times New Roman" w:hAnsi="Times New Roman" w:eastAsia="Times New Roman" w:cs="Times New Roman"/>
        </w:rPr>
        <w:t xml:space="preserve"> </w:t>
      </w:r>
      <w:r>
        <w:rPr>
          <w:rFonts w:ascii="Gadugi" w:hAnsi="Gadugi" w:eastAsia="Gadugi" w:cs="Gadugi"/>
        </w:rPr>
        <w:t>ᏧᏓᎴᎸᎯ</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ᏧᏓᏩᏗᏒ</w:t>
      </w:r>
      <w:r>
        <w:rPr>
          <w:rFonts w:ascii="Times New Roman" w:hAnsi="Times New Roman" w:eastAsia="Times New Roman" w:cs="Times New Roman"/>
        </w:rPr>
        <w:t xml:space="preserve"> </w:t>
      </w:r>
      <w:r>
        <w:rPr>
          <w:rFonts w:ascii="Gadugi" w:hAnsi="Gadugi" w:eastAsia="Gadugi" w:cs="Gadugi"/>
        </w:rPr>
        <w:t>ᎠᏃᎯᏳᏗ</w:t>
      </w:r>
      <w:r>
        <w:rPr>
          <w:rFonts w:ascii="Times New Roman" w:hAnsi="Times New Roman" w:eastAsia="Times New Roman" w:cs="Times New Roman"/>
        </w:rPr>
        <w:t xml:space="preserve"> </w:t>
      </w:r>
      <w:r>
        <w:rPr>
          <w:rFonts w:ascii="Gadugi" w:hAnsi="Gadugi" w:eastAsia="Gadugi" w:cs="Gadugi"/>
        </w:rPr>
        <w:t>ᏧᎾᏓᏡᎬ</w:t>
      </w:r>
      <w:r>
        <w:rPr>
          <w:rFonts w:ascii="Times New Roman" w:hAnsi="Times New Roman" w:eastAsia="Times New Roman" w:cs="Times New Roman"/>
        </w:rPr>
        <w:t xml:space="preserve">. </w:t>
      </w:r>
      <w:r>
        <w:rPr>
          <w:rFonts w:ascii="Gadugi" w:hAnsi="Gadugi" w:eastAsia="Gadugi" w:cs="Gadugi"/>
        </w:rPr>
        <w:t>ᎤᎪᎮ</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ᎠᏓᏁᎸ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ᎤᏍᏆᏗᏗ</w:t>
      </w:r>
      <w:r>
        <w:rPr>
          <w:rFonts w:ascii="Times New Roman" w:hAnsi="Times New Roman" w:eastAsia="Times New Roman" w:cs="Times New Roman"/>
        </w:rPr>
        <w:t xml:space="preserve"> </w:t>
      </w:r>
      <w:r>
        <w:rPr>
          <w:rFonts w:ascii="Gadugi" w:hAnsi="Gadugi" w:eastAsia="Gadugi" w:cs="Gadugi"/>
        </w:rPr>
        <w:t>ᎤᏓᏅᎡᎵᏗ</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ᎦᏬᏂᎭ</w:t>
      </w:r>
      <w:r>
        <w:rPr>
          <w:rFonts w:ascii="Times New Roman" w:hAnsi="Times New Roman" w:eastAsia="Times New Roman" w:cs="Times New Roman"/>
        </w:rPr>
        <w:t xml:space="preserve"> </w:t>
      </w:r>
      <w:r>
        <w:rPr>
          <w:rFonts w:ascii="Gadugi" w:hAnsi="Gadugi" w:eastAsia="Gadugi" w:cs="Gadugi"/>
        </w:rPr>
        <w:t>ᎤᏍᏆᏗᏗ</w:t>
      </w:r>
      <w:r>
        <w:rPr>
          <w:rFonts w:ascii="Times New Roman" w:hAnsi="Times New Roman" w:eastAsia="Times New Roman" w:cs="Times New Roman"/>
        </w:rPr>
        <w:t xml:space="preserve"> </w:t>
      </w:r>
      <w:r>
        <w:rPr>
          <w:rFonts w:ascii="Gadugi" w:hAnsi="Gadugi" w:eastAsia="Gadugi" w:cs="Gadugi"/>
        </w:rPr>
        <w:t>ᎠᎵᏥᏙᎲᏍᎩ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ᎦᎳᏅᏛ</w:t>
      </w:r>
      <w:r>
        <w:rPr>
          <w:rFonts w:ascii="Times New Roman" w:hAnsi="Times New Roman" w:eastAsia="Times New Roman" w:cs="Times New Roman"/>
        </w:rPr>
        <w:t xml:space="preserve"> </w:t>
      </w:r>
      <w:r>
        <w:rPr>
          <w:rFonts w:ascii="Gadugi" w:hAnsi="Gadugi" w:eastAsia="Gadugi" w:cs="Gadugi"/>
        </w:rPr>
        <w:t>ᎤᏂᏁᏗᏱ</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ᎤᏂᏁᎫᏥᏛ</w:t>
      </w:r>
      <w:r>
        <w:rPr>
          <w:rFonts w:ascii="Times New Roman" w:hAnsi="Times New Roman" w:eastAsia="Times New Roman" w:cs="Times New Roman"/>
        </w:rPr>
        <w:t xml:space="preserve">, </w:t>
      </w:r>
      <w:r>
        <w:rPr>
          <w:rFonts w:ascii="Gadugi" w:hAnsi="Gadugi" w:eastAsia="Gadugi" w:cs="Gadugi"/>
        </w:rPr>
        <w:t>ᎠᏏᏉ</w:t>
      </w:r>
      <w:r>
        <w:rPr>
          <w:rFonts w:ascii="Times New Roman" w:hAnsi="Times New Roman" w:eastAsia="Times New Roman" w:cs="Times New Roman"/>
        </w:rPr>
        <w:t xml:space="preserve"> </w:t>
      </w:r>
      <w:r>
        <w:rPr>
          <w:rFonts w:ascii="Gadugi" w:hAnsi="Gadugi" w:eastAsia="Gadugi" w:cs="Gadugi"/>
        </w:rPr>
        <w:t>ᏧᏤᏐᎯ</w:t>
      </w:r>
      <w:r>
        <w:rPr>
          <w:rFonts w:ascii="Times New Roman" w:hAnsi="Times New Roman" w:eastAsia="Times New Roman" w:cs="Times New Roman"/>
        </w:rPr>
        <w:t xml:space="preserve"> </w:t>
      </w:r>
      <w:r>
        <w:rPr>
          <w:rFonts w:ascii="Gadugi" w:hAnsi="Gadugi" w:eastAsia="Gadugi" w:cs="Gadugi"/>
        </w:rPr>
        <w:t>ᏧᏁᏟᏴᏍᏗ</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ᎤᏣᏛᎯ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ᎠᏏᏉ</w:t>
      </w:r>
      <w:r>
        <w:rPr>
          <w:rFonts w:ascii="Times New Roman" w:hAnsi="Times New Roman" w:eastAsia="Times New Roman" w:cs="Times New Roman"/>
        </w:rPr>
        <w:t xml:space="preserve"> </w:t>
      </w:r>
      <w:r>
        <w:rPr>
          <w:rFonts w:ascii="Gadugi" w:hAnsi="Gadugi" w:eastAsia="Gadugi" w:cs="Gadugi"/>
        </w:rPr>
        <w:t>ᎤᏂᏆᎶᏛ</w:t>
      </w:r>
      <w:r>
        <w:rPr>
          <w:rFonts w:ascii="Times New Roman" w:hAnsi="Times New Roman" w:eastAsia="Times New Roman" w:cs="Times New Roman"/>
        </w:rPr>
        <w:t xml:space="preserve"> </w:t>
      </w:r>
      <w:r>
        <w:rPr>
          <w:rFonts w:ascii="Gadugi" w:hAnsi="Gadugi" w:eastAsia="Gadugi" w:cs="Gadugi"/>
        </w:rPr>
        <w:t>ᏧᏕᏲᎲᏍᏗ</w:t>
      </w:r>
      <w:r>
        <w:rPr>
          <w:rFonts w:ascii="Times New Roman" w:hAnsi="Times New Roman" w:eastAsia="Times New Roman" w:cs="Times New Roman"/>
        </w:rPr>
        <w:t xml:space="preserve"> </w:t>
      </w:r>
      <w:r>
        <w:rPr>
          <w:rFonts w:ascii="Gadugi" w:hAnsi="Gadugi" w:eastAsia="Gadugi" w:cs="Gadugi"/>
        </w:rPr>
        <w:t>ᎤᏲᏍᏗ</w:t>
      </w:r>
      <w:r>
        <w:rPr>
          <w:rFonts w:ascii="Times New Roman" w:hAnsi="Times New Roman" w:eastAsia="Times New Roman" w:cs="Times New Roman"/>
        </w:rPr>
        <w:t xml:space="preserve"> </w:t>
      </w:r>
      <w:r>
        <w:rPr>
          <w:rFonts w:ascii="Gadugi" w:hAnsi="Gadugi" w:eastAsia="Gadugi" w:cs="Gadugi"/>
        </w:rPr>
        <w:t>ᎠᏥᎸᎢ</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ᎠᎵᏍᎦᏯ</w:t>
      </w:r>
      <w:r>
        <w:rPr>
          <w:rFonts w:ascii="Times New Roman" w:hAnsi="Times New Roman" w:eastAsia="Times New Roman" w:cs="Times New Roman"/>
        </w:rPr>
        <w:t xml:space="preserve"> </w:t>
      </w:r>
      <w:r>
        <w:rPr>
          <w:rFonts w:ascii="Gadugi" w:hAnsi="Gadugi" w:eastAsia="Gadugi" w:cs="Gadugi"/>
        </w:rPr>
        <w:t>ᏗᎦᏰᎵᎢ</w:t>
      </w:r>
      <w:r>
        <w:rPr>
          <w:rFonts w:ascii="Times New Roman" w:hAnsi="Times New Roman" w:eastAsia="Times New Roman" w:cs="Times New Roman"/>
        </w:rPr>
        <w:t xml:space="preserve"> </w:t>
      </w:r>
      <w:r>
        <w:rPr>
          <w:rFonts w:ascii="Gadugi" w:hAnsi="Gadugi" w:eastAsia="Gadugi" w:cs="Gadugi"/>
        </w:rPr>
        <w:t>ᎠᎦᎾᏄᎪᏫᏎᎴ</w:t>
      </w:r>
      <w:r>
        <w:rPr>
          <w:rFonts w:ascii="Times New Roman" w:hAnsi="Times New Roman" w:eastAsia="Times New Roman" w:cs="Times New Roman"/>
        </w:rPr>
        <w:t xml:space="preserve">, </w:t>
      </w:r>
      <w:r>
        <w:rPr>
          <w:rFonts w:ascii="Gadugi" w:hAnsi="Gadugi" w:eastAsia="Gadugi" w:cs="Gadugi"/>
        </w:rPr>
        <w:t>ᎰᏩ</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ᏥᏚᏓᏅᏛ</w:t>
      </w:r>
      <w:r>
        <w:rPr>
          <w:rFonts w:ascii="Times New Roman" w:hAnsi="Times New Roman" w:eastAsia="Times New Roman" w:cs="Times New Roman"/>
        </w:rPr>
        <w:t xml:space="preserve"> </w:t>
      </w:r>
      <w:r>
        <w:rPr>
          <w:rFonts w:ascii="Gadugi" w:hAnsi="Gadugi" w:eastAsia="Gadugi" w:cs="Gadugi"/>
        </w:rPr>
        <w:t>ᎤᎵᏍᏆᏗᏗ</w:t>
      </w:r>
      <w:r>
        <w:rPr>
          <w:rFonts w:ascii="Times New Roman" w:hAnsi="Times New Roman" w:eastAsia="Times New Roman" w:cs="Times New Roman"/>
        </w:rPr>
        <w:t xml:space="preserve"> </w:t>
      </w:r>
      <w:r>
        <w:rPr>
          <w:rFonts w:ascii="Gadugi" w:hAnsi="Gadugi" w:eastAsia="Gadugi" w:cs="Gadugi"/>
        </w:rPr>
        <w:t>ᎠᏃᎯᏳᏗ</w:t>
      </w:r>
      <w:r>
        <w:rPr>
          <w:rFonts w:ascii="Times New Roman" w:hAnsi="Times New Roman" w:eastAsia="Times New Roman" w:cs="Times New Roman"/>
        </w:rPr>
        <w:t xml:space="preserve"> </w:t>
      </w:r>
      <w:r>
        <w:rPr>
          <w:rFonts w:ascii="Gadugi" w:hAnsi="Gadugi" w:eastAsia="Gadugi" w:cs="Gadugi"/>
        </w:rPr>
        <w:t>ᏧᎾᏓᏡᎬ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ᏗᎦᎾᏓᏅᏖᏗ</w:t>
      </w:r>
      <w:r>
        <w:rPr>
          <w:rFonts w:ascii="Times New Roman" w:hAnsi="Times New Roman" w:eastAsia="Times New Roman" w:cs="Times New Roman"/>
        </w:rPr>
        <w:t xml:space="preserve"> </w:t>
      </w:r>
      <w:r>
        <w:rPr>
          <w:rFonts w:ascii="Gadugi" w:hAnsi="Gadugi" w:eastAsia="Gadugi" w:cs="Gadugi"/>
        </w:rPr>
        <w:t>ᎤᏂᎶᎯᏍᏗ</w:t>
      </w:r>
      <w:r>
        <w:rPr>
          <w:rFonts w:ascii="Times New Roman" w:hAnsi="Times New Roman" w:eastAsia="Times New Roman" w:cs="Times New Roman"/>
        </w:rPr>
        <w:t xml:space="preserve"> </w:t>
      </w:r>
      <w:r>
        <w:rPr>
          <w:rFonts w:ascii="Gadugi" w:hAnsi="Gadugi" w:eastAsia="Gadugi" w:cs="Gadugi"/>
        </w:rPr>
        <w:t>ᎦᏰᎪᎩ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ᏗᎨᏥᏰᎶᏗ</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ᎠᏓᏁᎸ</w:t>
      </w:r>
      <w:r>
        <w:rPr>
          <w:rFonts w:ascii="Times New Roman" w:hAnsi="Times New Roman" w:eastAsia="Times New Roman" w:cs="Times New Roman"/>
        </w:rPr>
        <w:t xml:space="preserve"> </w:t>
      </w:r>
      <w:r>
        <w:rPr>
          <w:rFonts w:ascii="Gadugi" w:hAnsi="Gadugi" w:eastAsia="Gadugi" w:cs="Gadugi"/>
        </w:rPr>
        <w:t>ᎢᎬᏱᏗ</w:t>
      </w:r>
      <w:r>
        <w:rPr>
          <w:rFonts w:ascii="Times New Roman" w:hAnsi="Times New Roman" w:eastAsia="Times New Roman" w:cs="Times New Roman"/>
        </w:rPr>
        <w:t xml:space="preserve"> </w:t>
      </w:r>
      <w:r>
        <w:rPr>
          <w:rFonts w:ascii="Gadugi" w:hAnsi="Gadugi" w:eastAsia="Gadugi" w:cs="Gadugi"/>
        </w:rPr>
        <w:t>ᏂᎦᎵᏍᏔᏅ</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ᏚᏓᏅᏙ</w:t>
      </w:r>
      <w:r>
        <w:rPr>
          <w:rFonts w:ascii="Times New Roman" w:hAnsi="Times New Roman" w:eastAsia="Times New Roman" w:cs="Times New Roman"/>
        </w:rPr>
        <w:t xml:space="preserve"> </w:t>
      </w:r>
      <w:r>
        <w:rPr>
          <w:rFonts w:ascii="Gadugi" w:hAnsi="Gadugi" w:eastAsia="Gadugi" w:cs="Gadugi"/>
        </w:rPr>
        <w:t>ᏧᎸᎢᏍᏗ</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ᏂᎦᎵᏍᏗ</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ᎠᎷᎩ</w:t>
      </w:r>
      <w:r>
        <w:rPr>
          <w:rFonts w:ascii="Times New Roman" w:hAnsi="Times New Roman" w:eastAsia="Times New Roman" w:cs="Times New Roman"/>
        </w:rPr>
        <w:t>.» The Great Controversy, 341.</w:t>
      </w:r>
    </w:p>
    <w:p>
      <w:pPr>
        <w:pStyle w:val="ArticleBody"/>
        <w:jc w:val="left"/>
      </w:pPr>
      <w:r>
        <w:rPr>
          <w:rFonts w:ascii="Times New Roman" w:hAnsi="Times New Roman" w:eastAsia="Times New Roman" w:cs="Times New Roman"/>
        </w:rPr>
        <w:t>Təmplin Onun tərəfindən təmizlənməsi, həmçinin Vəftizçi Yəhyanın öz xidmətindən sonra gələn Şəxs kimi təqdim etdiyi Çirk Fırçası adamının işi ilə də təsvir olunur. O, Millerin yuxusunda zibili süpürüb çıxaran odur.</w:t>
      </w:r>
    </w:p>
    <w:p>
      <w:pPr>
        <w:pStyle w:val="ArticleScripture"/>
        <w:jc w:val="left"/>
      </w:pPr>
      <w:r>
        <w:rPr>
          <w:rFonts w:ascii="Times New Roman" w:hAnsi="Times New Roman" w:eastAsia="Times New Roman" w:cs="Times New Roman"/>
        </w:rPr>
        <w:t>“Señorajj justorampi ñanqhanakamp chika uñacht’ayañampïski; jupasti ‘ventiladorapajj amparapanquiwa, pampapsti sumapuniw q’umachani, trigopsti pirwaparu apthapini; jallupsti jan jiwaykiri ninampiw naqhantayani’” Review and Herald, 8 de noviembre de 1892.</w:t>
      </w:r>
    </w:p>
    <w:p>
      <w:pPr>
        <w:pStyle w:val="ArticleBody"/>
        <w:jc w:val="left"/>
      </w:pPr>
      <w:r>
        <w:rPr>
          <w:rFonts w:ascii="Times New Roman" w:hAnsi="Times New Roman" w:eastAsia="Times New Roman" w:cs="Times New Roman"/>
        </w:rPr>
        <w:t>Isaiah ñan pakaryashqa Sister Whitewan rikuchin, paymi 1849 watapi Señorqa iskay kutita makinta mast’arirqanmi llaqtasninta qhipaq puchuqkunata huñunaypaq nispa reqsichirqan; chaymi Isaiahpas Sister Whitepas hukllaña reqsichkanku pachak tawa chunka tawa waranqa runakunapa qhipa huñuyninta. Chay huñuy rurayqa ch’iqrichiyta hinallataq huñuyta ima hina ñawpaq llakikuywan rikuchisqanta hap’in, chaymi suyay p’unchaykunapa tukukuyninpi huñuyman apamun. Kay sapa imakuna pachak tawa chunka tawa waranqapa sellasqa kayninmantaqa sapaqlla Biblia willakuy qhelqapi sut’i yachachikuykunam. Hawa historiata, Señorqa huchata tukukuyninman chayananpaq llamk’aynin hina apaykachan, Daniel 11:11pi rikuchisqa kachkan; hinaspa qhipa huñuyqa Isaiah 11:11pi tarikun; hinaspa suyay p’unchaykunapa tukukuyninqa Revelation 11:11pi tarikun, trigowan q’achuwan t’aqanakuytaq Domingo kamachikuypi Ezekiel 11:11pi tarikun:</w:t>
      </w:r>
    </w:p>
    <w:p>
      <w:pPr>
        <w:pStyle w:val="ArticleScripture"/>
        <w:jc w:val="left"/>
      </w:pP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ဤမြို့သည်</w:t>
      </w:r>
      <w:r>
        <w:rPr>
          <w:rFonts w:ascii="Times New Roman" w:hAnsi="Times New Roman" w:eastAsia="Times New Roman" w:cs="Times New Roman"/>
        </w:rPr>
        <w:t xml:space="preserve"> </w:t>
      </w:r>
      <w:r>
        <w:rPr>
          <w:rFonts w:ascii="Myanmar Text" w:hAnsi="Myanmar Text" w:eastAsia="Myanmar Text" w:cs="Myanmar Text"/>
        </w:rPr>
        <w:t>အိုးမဖြစ်၊</w:t>
      </w:r>
      <w:r>
        <w:rPr>
          <w:rFonts w:ascii="Times New Roman" w:hAnsi="Times New Roman" w:eastAsia="Times New Roman" w:cs="Times New Roman"/>
        </w:rPr>
        <w:t xml:space="preserve"> </w:t>
      </w:r>
      <w:r>
        <w:rPr>
          <w:rFonts w:ascii="Myanmar Text" w:hAnsi="Myanmar Text" w:eastAsia="Myanmar Text" w:cs="Myanmar Text"/>
        </w:rPr>
        <w:t>သင်တို့လည်း</w:t>
      </w:r>
      <w:r>
        <w:rPr>
          <w:rFonts w:ascii="Times New Roman" w:hAnsi="Times New Roman" w:eastAsia="Times New Roman" w:cs="Times New Roman"/>
        </w:rPr>
        <w:t xml:space="preserve"> </w:t>
      </w:r>
      <w:r>
        <w:rPr>
          <w:rFonts w:ascii="Myanmar Text" w:hAnsi="Myanmar Text" w:eastAsia="Myanmar Text" w:cs="Myanmar Text"/>
        </w:rPr>
        <w:t>၎င်းအတွင်းရှိ</w:t>
      </w:r>
      <w:r>
        <w:rPr>
          <w:rFonts w:ascii="Times New Roman" w:hAnsi="Times New Roman" w:eastAsia="Times New Roman" w:cs="Times New Roman"/>
        </w:rPr>
        <w:t xml:space="preserve"> </w:t>
      </w:r>
      <w:r>
        <w:rPr>
          <w:rFonts w:ascii="Myanmar Text" w:hAnsi="Myanmar Text" w:eastAsia="Myanmar Text" w:cs="Myanmar Text"/>
        </w:rPr>
        <w:t>အသားမဖြစ်ကြလိမ့်မည်။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ဣသရေလပြည်၏</w:t>
      </w:r>
      <w:r>
        <w:rPr>
          <w:rFonts w:ascii="Times New Roman" w:hAnsi="Times New Roman" w:eastAsia="Times New Roman" w:cs="Times New Roman"/>
        </w:rPr>
        <w:t xml:space="preserve"> </w:t>
      </w:r>
      <w:r>
        <w:rPr>
          <w:rFonts w:ascii="Myanmar Text" w:hAnsi="Myanmar Text" w:eastAsia="Myanmar Text" w:cs="Myanmar Text"/>
        </w:rPr>
        <w:t>နယ်စပ်၌</w:t>
      </w:r>
      <w:r>
        <w:rPr>
          <w:rFonts w:ascii="Times New Roman" w:hAnsi="Times New Roman" w:eastAsia="Times New Roman" w:cs="Times New Roman"/>
        </w:rPr>
        <w:t xml:space="preserve"> </w:t>
      </w:r>
      <w:r>
        <w:rPr>
          <w:rFonts w:ascii="Myanmar Text" w:hAnsi="Myanmar Text" w:eastAsia="Myanmar Text" w:cs="Myanmar Text"/>
        </w:rPr>
        <w:t>တရားစီရင်မည်။</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၁၁း၁၁။</w:t>
      </w:r>
    </w:p>
    <w:p>
      <w:pPr>
        <w:pStyle w:val="ArticleBody"/>
        <w:jc w:val="left"/>
      </w:pPr>
      <w:r>
        <w:rPr>
          <w:rFonts w:ascii="Times New Roman" w:hAnsi="Times New Roman" w:eastAsia="Times New Roman" w:cs="Times New Roman"/>
        </w:rPr>
        <w:t>Yoel kitabında “yengi şarap”, mabedin qoruyucuları olması kerek bolğan qadimki qart adamlardan kesilip alınğan. Tün Ortası Nidasınıñ haberi, Yoel’degi yengi şaraptır; jäne Jeksenbi qanunı kezinde tömen tüsken ot, Pentekost otı arqılı aldın ala beyimdelgen edi. Ol ot bir haberni bildiredi, ol da yengi şaraptır; biraq sol birge ol, xuşbu yandırğan 250 adamdı joýatın haber de bolıp tabıladı. Laodikiyalı Jetiñşi Kün Adventister şirkevi Jeksenbi qanunında ayaqtaladı, sebebi däl sol waqıtta ot ölşewsiz tögiledi jäne xuşbu yandırğan 250 adamdı joýatadı; sondıqtan olardıñ tabınu jüyesin de joýatadı.</w:t>
      </w:r>
    </w:p>
    <w:p>
      <w:pPr>
        <w:pStyle w:val="ArticleBody"/>
        <w:jc w:val="left"/>
      </w:pPr>
      <w:r>
        <w:rPr>
          <w:rFonts w:ascii="Nirmala UI" w:hAnsi="Nirmala UI" w:eastAsia="Nirmala UI" w:cs="Nirmala UI"/>
        </w:rPr>
        <w:t>അഡ്</w:t>
      </w:r>
      <w:r>
        <w:rPr>
          <w:rFonts w:ascii="Times New Roman" w:hAnsi="Times New Roman" w:eastAsia="Times New Roman" w:cs="Times New Roman"/>
        </w:rPr>
        <w:t>‌</w:t>
      </w:r>
      <w:r>
        <w:rPr>
          <w:rFonts w:ascii="Nirmala UI" w:hAnsi="Nirmala UI" w:eastAsia="Nirmala UI" w:cs="Nirmala UI"/>
        </w:rPr>
        <w:t>വെന്റിസ്റ്റ്</w:t>
      </w:r>
      <w:r>
        <w:rPr>
          <w:rFonts w:ascii="Times New Roman" w:hAnsi="Times New Roman" w:eastAsia="Times New Roman" w:cs="Times New Roman"/>
        </w:rPr>
        <w:t xml:space="preserve"> </w:t>
      </w:r>
      <w:r>
        <w:rPr>
          <w:rFonts w:ascii="Nirmala UI" w:hAnsi="Nirmala UI" w:eastAsia="Nirmala UI" w:cs="Nirmala UI"/>
        </w:rPr>
        <w:t>സഭ</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നിയമത്തിന്റെ</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വിശ്വസ്തയായിരുന്നാൽ</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ഐക്യനാടുകളുടെ</w:t>
      </w:r>
      <w:r>
        <w:rPr>
          <w:rFonts w:ascii="Times New Roman" w:hAnsi="Times New Roman" w:eastAsia="Times New Roman" w:cs="Times New Roman"/>
        </w:rPr>
        <w:t xml:space="preserve"> </w:t>
      </w:r>
      <w:r>
        <w:rPr>
          <w:rFonts w:ascii="Nirmala UI" w:hAnsi="Nirmala UI" w:eastAsia="Nirmala UI" w:cs="Nirmala UI"/>
        </w:rPr>
        <w:t>ഭരണകൂടത്തിന്റെ</w:t>
      </w:r>
      <w:r>
        <w:rPr>
          <w:rFonts w:ascii="Times New Roman" w:hAnsi="Times New Roman" w:eastAsia="Times New Roman" w:cs="Times New Roman"/>
        </w:rPr>
        <w:t xml:space="preserve"> </w:t>
      </w:r>
      <w:r>
        <w:rPr>
          <w:rFonts w:ascii="Nirmala UI" w:hAnsi="Nirmala UI" w:eastAsia="Nirmala UI" w:cs="Nirmala UI"/>
        </w:rPr>
        <w:t>ശക്തിയും</w:t>
      </w:r>
      <w:r>
        <w:rPr>
          <w:rFonts w:ascii="Times New Roman" w:hAnsi="Times New Roman" w:eastAsia="Times New Roman" w:cs="Times New Roman"/>
        </w:rPr>
        <w:t xml:space="preserve"> </w:t>
      </w:r>
      <w:r>
        <w:rPr>
          <w:rFonts w:ascii="Nirmala UI" w:hAnsi="Nirmala UI" w:eastAsia="Nirmala UI" w:cs="Nirmala UI"/>
        </w:rPr>
        <w:t>പ്രാഭവവും</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അടച്ചുപൂട്ടും</w:t>
      </w:r>
      <w:r>
        <w:rPr>
          <w:rFonts w:ascii="Times New Roman" w:hAnsi="Times New Roman" w:eastAsia="Times New Roman" w:cs="Times New Roman"/>
        </w:rPr>
        <w:t xml:space="preserve">. </w:t>
      </w:r>
      <w:r>
        <w:rPr>
          <w:rFonts w:ascii="Nirmala UI" w:hAnsi="Nirmala UI" w:eastAsia="Nirmala UI" w:cs="Nirmala UI"/>
        </w:rPr>
        <w:t>അവിശ്വസ്തയായിരുന്നാൽ</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ലളിതമായി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പേര്</w:t>
      </w:r>
      <w:r>
        <w:rPr>
          <w:rFonts w:ascii="Times New Roman" w:hAnsi="Times New Roman" w:eastAsia="Times New Roman" w:cs="Times New Roman"/>
        </w:rPr>
        <w:t xml:space="preserve"> “</w:t>
      </w:r>
      <w:r>
        <w:rPr>
          <w:rFonts w:ascii="Nirmala UI" w:hAnsi="Nirmala UI" w:eastAsia="Nirmala UI" w:cs="Nirmala UI"/>
        </w:rPr>
        <w:t>ഫസ്റ്റ്</w:t>
      </w:r>
      <w:r>
        <w:rPr>
          <w:rFonts w:ascii="Times New Roman" w:hAnsi="Times New Roman" w:eastAsia="Times New Roman" w:cs="Times New Roman"/>
        </w:rPr>
        <w:t>-</w:t>
      </w:r>
      <w:r>
        <w:rPr>
          <w:rFonts w:ascii="Nirmala UI" w:hAnsi="Nirmala UI" w:eastAsia="Nirmala UI" w:cs="Nirmala UI"/>
        </w:rPr>
        <w:t>ഡേ</w:t>
      </w:r>
      <w:r>
        <w:rPr>
          <w:rFonts w:ascii="Times New Roman" w:hAnsi="Times New Roman" w:eastAsia="Times New Roman" w:cs="Times New Roman"/>
        </w:rPr>
        <w:t xml:space="preserve"> </w:t>
      </w:r>
      <w:r>
        <w:rPr>
          <w:rFonts w:ascii="Nirmala UI" w:hAnsi="Nirmala UI" w:eastAsia="Nirmala UI" w:cs="Nirmala UI"/>
        </w:rPr>
        <w:t>അഡ്വെന്റിസ്റ്റ്</w:t>
      </w:r>
      <w:r>
        <w:rPr>
          <w:rFonts w:ascii="Times New Roman" w:hAnsi="Times New Roman" w:eastAsia="Times New Roman" w:cs="Times New Roman"/>
        </w:rPr>
        <w:t xml:space="preserve"> </w:t>
      </w:r>
      <w:r>
        <w:rPr>
          <w:rFonts w:ascii="Nirmala UI" w:hAnsi="Nirmala UI" w:eastAsia="Nirmala UI" w:cs="Nirmala UI"/>
        </w:rPr>
        <w:t>സഭ</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അതിനോടു</w:t>
      </w:r>
      <w:r>
        <w:rPr>
          <w:rFonts w:ascii="Times New Roman" w:hAnsi="Times New Roman" w:eastAsia="Times New Roman" w:cs="Times New Roman"/>
        </w:rPr>
        <w:t xml:space="preserve"> </w:t>
      </w:r>
      <w:r>
        <w:rPr>
          <w:rFonts w:ascii="Nirmala UI" w:hAnsi="Nirmala UI" w:eastAsia="Nirmala UI" w:cs="Nirmala UI"/>
        </w:rPr>
        <w:t>വളരെ</w:t>
      </w:r>
      <w:r>
        <w:rPr>
          <w:rFonts w:ascii="Times New Roman" w:hAnsi="Times New Roman" w:eastAsia="Times New Roman" w:cs="Times New Roman"/>
        </w:rPr>
        <w:t xml:space="preserve"> </w:t>
      </w:r>
      <w:r>
        <w:rPr>
          <w:rFonts w:ascii="Nirmala UI" w:hAnsi="Nirmala UI" w:eastAsia="Nirmala UI" w:cs="Nirmala UI"/>
        </w:rPr>
        <w:t>സാദൃശ്യമുള്ള</w:t>
      </w:r>
      <w:r>
        <w:rPr>
          <w:rFonts w:ascii="Times New Roman" w:hAnsi="Times New Roman" w:eastAsia="Times New Roman" w:cs="Times New Roman"/>
        </w:rPr>
        <w:t xml:space="preserve"> </w:t>
      </w:r>
      <w:r>
        <w:rPr>
          <w:rFonts w:ascii="Nirmala UI" w:hAnsi="Nirmala UI" w:eastAsia="Nirmala UI" w:cs="Nirmala UI"/>
        </w:rPr>
        <w:t>മറ്റേതെങ്കിലും</w:t>
      </w:r>
      <w:r>
        <w:rPr>
          <w:rFonts w:ascii="Times New Roman" w:hAnsi="Times New Roman" w:eastAsia="Times New Roman" w:cs="Times New Roman"/>
        </w:rPr>
        <w:t xml:space="preserve"> </w:t>
      </w:r>
      <w:r>
        <w:rPr>
          <w:rFonts w:ascii="Nirmala UI" w:hAnsi="Nirmala UI" w:eastAsia="Nirmala UI" w:cs="Nirmala UI"/>
        </w:rPr>
        <w:t>പേരിലേക്കോ</w:t>
      </w:r>
      <w:r>
        <w:rPr>
          <w:rFonts w:ascii="Times New Roman" w:hAnsi="Times New Roman" w:eastAsia="Times New Roman" w:cs="Times New Roman"/>
        </w:rPr>
        <w:t xml:space="preserve"> </w:t>
      </w:r>
      <w:r>
        <w:rPr>
          <w:rFonts w:ascii="Nirmala UI" w:hAnsi="Nirmala UI" w:eastAsia="Nirmala UI" w:cs="Nirmala UI"/>
        </w:rPr>
        <w:t>മാറ്റും</w:t>
      </w:r>
      <w:r>
        <w:rPr>
          <w:rFonts w:ascii="Times New Roman" w:hAnsi="Times New Roman" w:eastAsia="Times New Roman" w:cs="Times New Roman"/>
        </w:rPr>
        <w:t xml:space="preserve">. </w:t>
      </w:r>
      <w:r>
        <w:rPr>
          <w:rFonts w:ascii="Nirmala UI" w:hAnsi="Nirmala UI" w:eastAsia="Nirmala UI" w:cs="Nirmala UI"/>
        </w:rPr>
        <w:t>നീതിയുള്ളതായാലും</w:t>
      </w:r>
      <w:r>
        <w:rPr>
          <w:rFonts w:ascii="Times New Roman" w:hAnsi="Times New Roman" w:eastAsia="Times New Roman" w:cs="Times New Roman"/>
        </w:rPr>
        <w:t xml:space="preserve"> </w:t>
      </w:r>
      <w:r>
        <w:rPr>
          <w:rFonts w:ascii="Nirmala UI" w:hAnsi="Nirmala UI" w:eastAsia="Nirmala UI" w:cs="Nirmala UI"/>
        </w:rPr>
        <w:t>അനീതിയുള്ളതായാലും</w:t>
      </w:r>
      <w:r>
        <w:rPr>
          <w:rFonts w:ascii="Times New Roman" w:hAnsi="Times New Roman" w:eastAsia="Times New Roman" w:cs="Times New Roman"/>
        </w:rPr>
        <w:t xml:space="preserve">, </w:t>
      </w:r>
      <w:r>
        <w:rPr>
          <w:rFonts w:ascii="Nirmala UI" w:hAnsi="Nirmala UI" w:eastAsia="Nirmala UI" w:cs="Nirmala UI"/>
        </w:rPr>
        <w:t>സെവൻത്ത്</w:t>
      </w:r>
      <w:r>
        <w:rPr>
          <w:rFonts w:ascii="Times New Roman" w:hAnsi="Times New Roman" w:eastAsia="Times New Roman" w:cs="Times New Roman"/>
        </w:rPr>
        <w:t>-</w:t>
      </w:r>
      <w:r>
        <w:rPr>
          <w:rFonts w:ascii="Nirmala UI" w:hAnsi="Nirmala UI" w:eastAsia="Nirmala UI" w:cs="Nirmala UI"/>
        </w:rPr>
        <w:t>ഡേ</w:t>
      </w:r>
      <w:r>
        <w:rPr>
          <w:rFonts w:ascii="Times New Roman" w:hAnsi="Times New Roman" w:eastAsia="Times New Roman" w:cs="Times New Roman"/>
        </w:rPr>
        <w:t xml:space="preserve"> </w:t>
      </w:r>
      <w:r>
        <w:rPr>
          <w:rFonts w:ascii="Nirmala UI" w:hAnsi="Nirmala UI" w:eastAsia="Nirmala UI" w:cs="Nirmala UI"/>
        </w:rPr>
        <w:t>അഡ്വെന്റിസ്റ്റ്</w:t>
      </w:r>
      <w:r>
        <w:rPr>
          <w:rFonts w:ascii="Times New Roman" w:hAnsi="Times New Roman" w:eastAsia="Times New Roman" w:cs="Times New Roman"/>
        </w:rPr>
        <w:t xml:space="preserve"> </w:t>
      </w:r>
      <w:r>
        <w:rPr>
          <w:rFonts w:ascii="Nirmala UI" w:hAnsi="Nirmala UI" w:eastAsia="Nirmala UI" w:cs="Nirmala UI"/>
        </w:rPr>
        <w:t>സഭ</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w:t>
      </w:r>
      <w:r>
        <w:rPr>
          <w:rFonts w:ascii="Times New Roman" w:hAnsi="Times New Roman" w:eastAsia="Times New Roman" w:cs="Times New Roman"/>
        </w:rPr>
        <w:t xml:space="preserve"> </w:t>
      </w:r>
      <w:r>
        <w:rPr>
          <w:rFonts w:ascii="Nirmala UI" w:hAnsi="Nirmala UI" w:eastAsia="Nirmala UI" w:cs="Nirmala UI"/>
        </w:rPr>
        <w:t>അതിക്രമിച്ച്</w:t>
      </w:r>
      <w:r>
        <w:rPr>
          <w:rFonts w:ascii="Times New Roman" w:hAnsi="Times New Roman" w:eastAsia="Times New Roman" w:cs="Times New Roman"/>
        </w:rPr>
        <w:t xml:space="preserve"> </w:t>
      </w:r>
      <w:r>
        <w:rPr>
          <w:rFonts w:ascii="Nirmala UI" w:hAnsi="Nirmala UI" w:eastAsia="Nirmala UI" w:cs="Nirmala UI"/>
        </w:rPr>
        <w:t>കടക്കുകയില്ല</w:t>
      </w:r>
      <w:r>
        <w:rPr>
          <w:rFonts w:ascii="Times New Roman" w:hAnsi="Times New Roman" w:eastAsia="Times New Roman" w:cs="Times New Roman"/>
        </w:rPr>
        <w:t xml:space="preserve">. </w:t>
      </w:r>
      <w:r>
        <w:rPr>
          <w:rFonts w:ascii="Nirmala UI" w:hAnsi="Nirmala UI" w:eastAsia="Nirmala UI" w:cs="Nirmala UI"/>
        </w:rPr>
        <w:t>പ്രവാചകസാക്ഷ്യം</w:t>
      </w:r>
      <w:r>
        <w:rPr>
          <w:rFonts w:ascii="Times New Roman" w:hAnsi="Times New Roman" w:eastAsia="Times New Roman" w:cs="Times New Roman"/>
        </w:rPr>
        <w:t xml:space="preserve"> </w:t>
      </w:r>
      <w:r>
        <w:rPr>
          <w:rFonts w:ascii="Nirmala UI" w:hAnsi="Nirmala UI" w:eastAsia="Nirmala UI" w:cs="Nirmala UI"/>
        </w:rPr>
        <w:t>വ്യക്തമാക്കുന്നത്</w:t>
      </w:r>
      <w:r>
        <w:rPr>
          <w:rFonts w:ascii="Times New Roman" w:hAnsi="Times New Roman" w:eastAsia="Times New Roman" w:cs="Times New Roman"/>
        </w:rPr>
        <w:t xml:space="preserve">, </w:t>
      </w:r>
      <w:r>
        <w:rPr>
          <w:rFonts w:ascii="Nirmala UI" w:hAnsi="Nirmala UI" w:eastAsia="Nirmala UI" w:cs="Nirmala UI"/>
        </w:rPr>
        <w:t>അഡ്വെന്റിസം</w:t>
      </w:r>
      <w:r>
        <w:rPr>
          <w:rFonts w:ascii="Times New Roman" w:hAnsi="Times New Roman" w:eastAsia="Times New Roman" w:cs="Times New Roman"/>
        </w:rPr>
        <w:t xml:space="preserve"> 9/11-</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പഴയ</w:t>
      </w:r>
      <w:r>
        <w:rPr>
          <w:rFonts w:ascii="Times New Roman" w:hAnsi="Times New Roman" w:eastAsia="Times New Roman" w:cs="Times New Roman"/>
        </w:rPr>
        <w:t xml:space="preserve"> </w:t>
      </w:r>
      <w:r>
        <w:rPr>
          <w:rFonts w:ascii="Nirmala UI" w:hAnsi="Nirmala UI" w:eastAsia="Nirmala UI" w:cs="Nirmala UI"/>
        </w:rPr>
        <w:t>പാതകളുടെ</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നിരസിച്ചുവെന്നും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പഴയ</w:t>
      </w:r>
      <w:r>
        <w:rPr>
          <w:rFonts w:ascii="Times New Roman" w:hAnsi="Times New Roman" w:eastAsia="Times New Roman" w:cs="Times New Roman"/>
        </w:rPr>
        <w:t xml:space="preserve"> </w:t>
      </w:r>
      <w:r>
        <w:rPr>
          <w:rFonts w:ascii="Nirmala UI" w:hAnsi="Nirmala UI" w:eastAsia="Nirmala UI" w:cs="Nirmala UI"/>
        </w:rPr>
        <w:t>പാതകൾ</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നിയമത്തിലെ</w:t>
      </w:r>
      <w:r>
        <w:rPr>
          <w:rFonts w:ascii="Times New Roman" w:hAnsi="Times New Roman" w:eastAsia="Times New Roman" w:cs="Times New Roman"/>
        </w:rPr>
        <w:t xml:space="preserve"> </w:t>
      </w:r>
      <w:r>
        <w:rPr>
          <w:rFonts w:ascii="Nirmala UI" w:hAnsi="Nirmala UI" w:eastAsia="Nirmala UI" w:cs="Nirmala UI"/>
        </w:rPr>
        <w:t>അടഞ്ഞ</w:t>
      </w:r>
      <w:r>
        <w:rPr>
          <w:rFonts w:ascii="Times New Roman" w:hAnsi="Times New Roman" w:eastAsia="Times New Roman" w:cs="Times New Roman"/>
        </w:rPr>
        <w:t xml:space="preserve"> </w:t>
      </w:r>
      <w:r>
        <w:rPr>
          <w:rFonts w:ascii="Nirmala UI" w:hAnsi="Nirmala UI" w:eastAsia="Nirmala UI" w:cs="Nirmala UI"/>
        </w:rPr>
        <w:t>വാതിലിലേക്കാണ്</w:t>
      </w:r>
      <w:r>
        <w:rPr>
          <w:rFonts w:ascii="Times New Roman" w:hAnsi="Times New Roman" w:eastAsia="Times New Roman" w:cs="Times New Roman"/>
        </w:rPr>
        <w:t xml:space="preserve"> </w:t>
      </w:r>
      <w:r>
        <w:rPr>
          <w:rFonts w:ascii="Nirmala UI" w:hAnsi="Nirmala UI" w:eastAsia="Nirmala UI" w:cs="Nirmala UI"/>
        </w:rPr>
        <w:t>നയിക്കുന്നതെന്നും</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ഇരുപത്തഞ്ചു</w:t>
      </w:r>
      <w:r>
        <w:rPr>
          <w:rFonts w:ascii="Times New Roman" w:hAnsi="Times New Roman" w:eastAsia="Times New Roman" w:cs="Times New Roman"/>
        </w:rPr>
        <w:t xml:space="preserve"> </w:t>
      </w:r>
      <w:r>
        <w:rPr>
          <w:rFonts w:ascii="Nirmala UI" w:hAnsi="Nirmala UI" w:eastAsia="Nirmala UI" w:cs="Nirmala UI"/>
        </w:rPr>
        <w:t>പുരുഷന്മാർ</w:t>
      </w:r>
      <w:r>
        <w:rPr>
          <w:rFonts w:ascii="Times New Roman" w:hAnsi="Times New Roman" w:eastAsia="Times New Roman" w:cs="Times New Roman"/>
        </w:rPr>
        <w:t xml:space="preserve"> </w:t>
      </w:r>
      <w:r>
        <w:rPr>
          <w:rFonts w:ascii="Nirmala UI" w:hAnsi="Nirmala UI" w:eastAsia="Nirmala UI" w:cs="Nirmala UI"/>
        </w:rPr>
        <w:t>യെഹെസ്കേലിന്റെ</w:t>
      </w:r>
      <w:r>
        <w:rPr>
          <w:rFonts w:ascii="Times New Roman" w:hAnsi="Times New Roman" w:eastAsia="Times New Roman" w:cs="Times New Roman"/>
        </w:rPr>
        <w:t xml:space="preserve"> </w:t>
      </w:r>
      <w:r>
        <w:rPr>
          <w:rFonts w:ascii="Nirmala UI" w:hAnsi="Nirmala UI" w:eastAsia="Nirmala UI" w:cs="Nirmala UI"/>
        </w:rPr>
        <w:t>ഭാഗത്തിൽ</w:t>
      </w:r>
      <w:r>
        <w:rPr>
          <w:rFonts w:ascii="Times New Roman" w:hAnsi="Times New Roman" w:eastAsia="Times New Roman" w:cs="Times New Roman"/>
        </w:rPr>
        <w:t xml:space="preserve"> “</w:t>
      </w:r>
      <w:r>
        <w:rPr>
          <w:rFonts w:ascii="Nirmala UI" w:hAnsi="Nirmala UI" w:eastAsia="Nirmala UI" w:cs="Nirmala UI"/>
        </w:rPr>
        <w:t>ജനത്തിന്റെ</w:t>
      </w:r>
      <w:r>
        <w:rPr>
          <w:rFonts w:ascii="Times New Roman" w:hAnsi="Times New Roman" w:eastAsia="Times New Roman" w:cs="Times New Roman"/>
        </w:rPr>
        <w:t xml:space="preserve"> </w:t>
      </w:r>
      <w:r>
        <w:rPr>
          <w:rFonts w:ascii="Nirmala UI" w:hAnsi="Nirmala UI" w:eastAsia="Nirmala UI" w:cs="Nirmala UI"/>
        </w:rPr>
        <w:t>പ്രഭുക്കന്മാരായ</w:t>
      </w:r>
      <w:r>
        <w:rPr>
          <w:rFonts w:ascii="Times New Roman" w:hAnsi="Times New Roman" w:eastAsia="Times New Roman" w:cs="Times New Roman"/>
        </w:rPr>
        <w:t xml:space="preserve"> </w:t>
      </w:r>
      <w:r>
        <w:rPr>
          <w:rFonts w:ascii="Nirmala UI" w:hAnsi="Nirmala UI" w:eastAsia="Nirmala UI" w:cs="Nirmala UI"/>
        </w:rPr>
        <w:t>അസൂരിന്റെ</w:t>
      </w:r>
      <w:r>
        <w:rPr>
          <w:rFonts w:ascii="Times New Roman" w:hAnsi="Times New Roman" w:eastAsia="Times New Roman" w:cs="Times New Roman"/>
        </w:rPr>
        <w:t xml:space="preserve"> </w:t>
      </w:r>
      <w:r>
        <w:rPr>
          <w:rFonts w:ascii="Nirmala UI" w:hAnsi="Nirmala UI" w:eastAsia="Nirmala UI" w:cs="Nirmala UI"/>
        </w:rPr>
        <w:t>മകനായ</w:t>
      </w:r>
      <w:r>
        <w:rPr>
          <w:rFonts w:ascii="Times New Roman" w:hAnsi="Times New Roman" w:eastAsia="Times New Roman" w:cs="Times New Roman"/>
        </w:rPr>
        <w:t xml:space="preserve"> </w:t>
      </w:r>
      <w:r>
        <w:rPr>
          <w:rFonts w:ascii="Nirmala UI" w:hAnsi="Nirmala UI" w:eastAsia="Nirmala UI" w:cs="Nirmala UI"/>
        </w:rPr>
        <w:t>യാസന്യാവും</w:t>
      </w:r>
      <w:r>
        <w:rPr>
          <w:rFonts w:ascii="Times New Roman" w:hAnsi="Times New Roman" w:eastAsia="Times New Roman" w:cs="Times New Roman"/>
        </w:rPr>
        <w:t xml:space="preserve"> </w:t>
      </w:r>
      <w:r>
        <w:rPr>
          <w:rFonts w:ascii="Nirmala UI" w:hAnsi="Nirmala UI" w:eastAsia="Nirmala UI" w:cs="Nirmala UI"/>
        </w:rPr>
        <w:t>ബെനായാവിന്റെ</w:t>
      </w:r>
      <w:r>
        <w:rPr>
          <w:rFonts w:ascii="Times New Roman" w:hAnsi="Times New Roman" w:eastAsia="Times New Roman" w:cs="Times New Roman"/>
        </w:rPr>
        <w:t xml:space="preserve"> </w:t>
      </w:r>
      <w:r>
        <w:rPr>
          <w:rFonts w:ascii="Nirmala UI" w:hAnsi="Nirmala UI" w:eastAsia="Nirmala UI" w:cs="Nirmala UI"/>
        </w:rPr>
        <w:t>മകനായ</w:t>
      </w:r>
      <w:r>
        <w:rPr>
          <w:rFonts w:ascii="Times New Roman" w:hAnsi="Times New Roman" w:eastAsia="Times New Roman" w:cs="Times New Roman"/>
        </w:rPr>
        <w:t xml:space="preserve"> </w:t>
      </w:r>
      <w:r>
        <w:rPr>
          <w:rFonts w:ascii="Nirmala UI" w:hAnsi="Nirmala UI" w:eastAsia="Nirmala UI" w:cs="Nirmala UI"/>
        </w:rPr>
        <w:t>പെലത്യാവും</w:t>
      </w:r>
      <w:r>
        <w:rPr>
          <w:rFonts w:ascii="Times New Roman" w:hAnsi="Times New Roman" w:eastAsia="Times New Roman" w:cs="Times New Roman"/>
        </w:rPr>
        <w:t xml:space="preserve">” </w:t>
      </w:r>
      <w:r>
        <w:rPr>
          <w:rFonts w:ascii="Nirmala UI" w:hAnsi="Nirmala UI" w:eastAsia="Nirmala UI" w:cs="Nirmala UI"/>
        </w:rPr>
        <w:t>എന്നിങ്ങനെ</w:t>
      </w:r>
      <w:r>
        <w:rPr>
          <w:rFonts w:ascii="Times New Roman" w:hAnsi="Times New Roman" w:eastAsia="Times New Roman" w:cs="Times New Roman"/>
        </w:rPr>
        <w:t xml:space="preserve"> </w:t>
      </w:r>
      <w:r>
        <w:rPr>
          <w:rFonts w:ascii="Nirmala UI" w:hAnsi="Nirmala UI" w:eastAsia="Nirmala UI" w:cs="Nirmala UI"/>
        </w:rPr>
        <w:t>പ്രതിനിധീകരിക്കപ്പെട്ടിരുന്നു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Naaŋmen tɔɔ na pɔɔsɛ sɛ e yɛ Nyankopɔn nkurɔfo no su, nanso ɛyɛ pɔɔsɛ nkutoo. Jaazaniah kyerɛ sɛ Onyankopɔn te, na ɔyɛ Azur ba, a ne din kyerɛ boa ne bɔ ho ban. Onuawa White ka sɛ mmarima aduonu anum no na ɛsɛ sɛ wɔyɛ ahwɛfo no, sɛnea “Azur” gyina hɔ ma no. Ne ba no pɔɔsɛ sɛ ɔte Onyankopɔn, nanso ɔno ne kuw a, wɔhwɛ de, wonhu, na wɔte de, wɔnte. Pelatiah kyerɛ sɛ Onyankopɔn agye no, na n’agya “Benaiah” kyerɛ sɛ Onyankopɔn asi. Bere a Hesekiel wiee n’kɔkɔbɔ nkrasɛm no, Pelatiah wui.</w:t>
      </w:r>
    </w:p>
    <w:p>
      <w:pPr>
        <w:pStyle w:val="ArticleScripture"/>
        <w:jc w:val="left"/>
      </w:pPr>
      <w:r>
        <w:rPr>
          <w:rFonts w:ascii="Times New Roman" w:hAnsi="Times New Roman" w:eastAsia="Times New Roman" w:cs="Times New Roman"/>
        </w:rPr>
        <w:t>Tseda ajjib ayu kanda, ba hiya kinan a tsaknuta iti tengngana; no di ket ukumennakayo iti beddeng ti Israel: ket maammoanyo a siak ni Jehova: ta saanyo a nagnaed kadagiti lintegko, wenno inaramid dagiti ukomko, no di ket inaramidyo a kas kadagiti ugali dagiti nasion a adda iti aglawlawyo. Ket napasamak idi agpadtoak, a ni Pelatias nga anak ni Benaias ket natay. Kalpasanna, nagbettak a napaulbod iti rupak, ket impukkawak iti napigsa a timek, ket kinunak, Ay Apo a Dios! Aramidem kadi ti naan-anay a panangpukaw iti natda iti Israel? Ezekiel 11:11–13.</w:t>
      </w:r>
    </w:p>
    <w:p>
      <w:pPr>
        <w:pStyle w:val="ArticleBody"/>
        <w:jc w:val="left"/>
      </w:pPr>
      <w:r>
        <w:rPr>
          <w:rFonts w:ascii="Times New Roman" w:hAnsi="Times New Roman" w:eastAsia="Times New Roman" w:cs="Times New Roman"/>
        </w:rPr>
        <w:t>Pelatiah dannune gĩa mũgambo mũnene wa Ezekiel. Ngano nĩikuuire njĩra-inĩ mũthenya wa 18 wa Mweri wa Karandĩri, 2020, kũhingia ũhoro wa Kũgũrũkĩrio 11. Ngano nĩ Moses na Elijah, mwandĩki wa mbere wa Njũgũma ya Ngai, na kĩrĩra gĩa Elijah ũrĩa agooka nĩ kĩo kigambo gĩa mũth mwisho wa Ihunjia Rĩa Kũrĩa. Alpha na Omega nĩmooragwo njĩra-inĩ ya Sodom na Misri, no marĩhingũrio muoyo rĩngĩ mwaka wa 2024, o ta ũrĩa kwonanyitwo nĩ Kũgũrũkĩrio 11:11. Hĩndĩ ĩrĩa maarĩ akuũ, Sodom na Misri nĩmaakenire. Ezekiel nĩaheana gĩkũyũ gĩa gũkua kwa Pelatiah hĩndĩ ya arĩa matigarĩrio rĩrĩa oigire atĩ, “Aa Jehova Ngai! wĩgũcoka ũtuĩke mũthia mũkinyanĩru wa matigarĩrio ma Israeli?” Sodom nĩ kanitha wa Seventh-day Adventist hĩndĩ ya matigarĩrio, ta ũrĩa Isaiah oigĩte.</w:t>
      </w:r>
    </w:p>
    <w:p>
      <w:pPr>
        <w:pStyle w:val="ArticleScripture"/>
        <w:jc w:val="left"/>
      </w:pPr>
      <w:r>
        <w:rPr>
          <w:rFonts w:ascii="Times New Roman" w:hAnsi="Times New Roman" w:eastAsia="Times New Roman" w:cs="Times New Roman"/>
        </w:rPr>
        <w:t>Escuchad, oh cielos, y presta oído, oh tierra; porque el Señor ha hablado: Hijos crié y engrandecí, y ellos se rebelaron contra mí. El buey conoce a su dueño, y el asno el pesebre de su señor; mas Israel no conoce, mi pueblo no entiende.</w:t>
      </w:r>
    </w:p>
    <w:p>
      <w:pPr>
        <w:pStyle w:val="ArticleScripture"/>
        <w:jc w:val="left"/>
      </w:pPr>
      <w:r>
        <w:rPr>
          <w:rFonts w:ascii="Times New Roman" w:hAnsi="Times New Roman" w:eastAsia="Times New Roman" w:cs="Times New Roman"/>
        </w:rPr>
        <w:t>Wai, motûr xelqê gunahbar, gelêkî barê neheqiyê hilgirtî, tovekî xerabkaran, zarokên ku fesad dikin: wan Xudan terikandine, Quddûsa Îsraêlê bi hêrs anîne, paşve vegeriyane. Çima hûn dîsa bên lêdan? Hûn ê her ku biçin zêdetir serhildin: hemû ser nexweş e, û hemû dil bêhêz e. Ji binê lingê heta serê, tê de ti saxlemî tune ye; lê birîn, şînî, û qirikên qelawî hene: ne hatine girtin, ne hatine girêdan, ne jî bi rûn nerm hatine kirin. Welatê we viran e, bajarên we bi agir hatine şewitandin: welatê we, biyaniyan li ber çavên we dixwin, û ew viran e, wekî ku biyaniyan wê hilweşandibin. Keça Siyonê jî maye wekî kulîlkek di rezvanekê de, wekî koxek di baxçeyê xiyarên de, wekî bajarekê dorpêçkirî.</w:t>
      </w:r>
    </w:p>
    <w:p>
      <w:pPr>
        <w:pStyle w:val="ArticleScripture"/>
        <w:jc w:val="left"/>
      </w:pPr>
      <w:r>
        <w:rPr>
          <w:rFonts w:ascii="Times New Roman" w:hAnsi="Times New Roman" w:eastAsia="Times New Roman" w:cs="Times New Roman"/>
        </w:rPr>
        <w:t>لاول سٻن جو رب اسان لاءِ هڪ تمام ننڍڙو بچيل حصو نه ڇڏي ها، ته اسين سدوم وانگر ٿي وڃون ها، ۽ عمورہ جهڙا بڻجي وڃون ها. اي سدوم جا حاڪمو، رب جو ڪلام ٻڌو؛ اي عمورہ جا ماڻھو، اسان جي خدا جي شريعت تي ڪن ڌريو. يسعياه 1:2–10.</w:t>
      </w:r>
    </w:p>
    <w:p>
      <w:pPr>
        <w:pStyle w:val="ArticleBody"/>
        <w:jc w:val="left"/>
      </w:pP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बाँकीहरूको</w:t>
      </w:r>
      <w:r>
        <w:rPr>
          <w:rFonts w:ascii="Times New Roman" w:hAnsi="Times New Roman" w:eastAsia="Times New Roman" w:cs="Times New Roman"/>
        </w:rPr>
        <w:t xml:space="preserve"> </w:t>
      </w:r>
      <w:r>
        <w:rPr>
          <w:rFonts w:ascii="Nirmala UI" w:hAnsi="Nirmala UI" w:eastAsia="Nirmala UI" w:cs="Nirmala UI"/>
        </w:rPr>
        <w:t>अवधिमा</w:t>
      </w:r>
      <w:r>
        <w:rPr>
          <w:rFonts w:ascii="Times New Roman" w:hAnsi="Times New Roman" w:eastAsia="Times New Roman" w:cs="Times New Roman"/>
        </w:rPr>
        <w:t xml:space="preserve"> </w:t>
      </w:r>
      <w:r>
        <w:rPr>
          <w:rFonts w:ascii="Nirmala UI" w:hAnsi="Nirmala UI" w:eastAsia="Nirmala UI" w:cs="Nirmala UI"/>
        </w:rPr>
        <w:t>सदोम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मिश्रमा</w:t>
      </w:r>
      <w:r>
        <w:rPr>
          <w:rFonts w:ascii="Times New Roman" w:hAnsi="Times New Roman" w:eastAsia="Times New Roman" w:cs="Times New Roman"/>
        </w:rPr>
        <w:t xml:space="preserve"> </w:t>
      </w:r>
      <w:r>
        <w:rPr>
          <w:rFonts w:ascii="Nirmala UI" w:hAnsi="Nirmala UI" w:eastAsia="Nirmala UI" w:cs="Nirmala UI"/>
        </w:rPr>
        <w:t>मारिन्छन्।</w:t>
      </w:r>
      <w:r>
        <w:rPr>
          <w:rFonts w:ascii="Times New Roman" w:hAnsi="Times New Roman" w:eastAsia="Times New Roman" w:cs="Times New Roman"/>
        </w:rPr>
        <w:t xml:space="preserve"> </w:t>
      </w:r>
      <w:r>
        <w:rPr>
          <w:rFonts w:ascii="Nirmala UI" w:hAnsi="Nirmala UI" w:eastAsia="Nirmala UI" w:cs="Nirmala UI"/>
        </w:rPr>
        <w:t>मिश्र</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राज्यकौशलको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सदोम</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मण्डलीय</w:t>
      </w:r>
      <w:r>
        <w:rPr>
          <w:rFonts w:ascii="Times New Roman" w:hAnsi="Times New Roman" w:eastAsia="Times New Roman" w:cs="Times New Roman"/>
        </w:rPr>
        <w:t xml:space="preserve"> </w:t>
      </w:r>
      <w:r>
        <w:rPr>
          <w:rFonts w:ascii="Nirmala UI" w:hAnsi="Nirmala UI" w:eastAsia="Nirmala UI" w:cs="Nirmala UI"/>
        </w:rPr>
        <w:t>कौशलको।</w:t>
      </w:r>
      <w:r>
        <w:rPr>
          <w:rFonts w:ascii="Times New Roman" w:hAnsi="Times New Roman" w:eastAsia="Times New Roman" w:cs="Times New Roman"/>
        </w:rPr>
        <w:t xml:space="preserve"> </w:t>
      </w:r>
      <w:r>
        <w:rPr>
          <w:rFonts w:ascii="Nirmala UI" w:hAnsi="Nirmala UI" w:eastAsia="Nirmala UI" w:cs="Nirmala UI"/>
        </w:rPr>
        <w:t>बेनायाहको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पलत्याह</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मर्छ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यशैयाले</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उत्तेजनाको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मिलाउँछन्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1863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बेनायाहको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पलत्याहले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नक्कली</w:t>
      </w:r>
      <w:r>
        <w:rPr>
          <w:rFonts w:ascii="Times New Roman" w:hAnsi="Times New Roman" w:eastAsia="Times New Roman" w:cs="Times New Roman"/>
        </w:rPr>
        <w:t xml:space="preserve"> </w:t>
      </w:r>
      <w:r>
        <w:rPr>
          <w:rFonts w:ascii="Nirmala UI" w:hAnsi="Nirmala UI" w:eastAsia="Nirmala UI" w:cs="Nirmala UI"/>
        </w:rPr>
        <w:t>रूपलाई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वास्तवमा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सुन्छन्।</w:t>
      </w:r>
      <w:r>
        <w:rPr>
          <w:rFonts w:ascii="Times New Roman" w:hAnsi="Times New Roman" w:eastAsia="Times New Roman" w:cs="Times New Roman"/>
        </w:rPr>
        <w:t xml:space="preserve"> </w:t>
      </w:r>
      <w:r>
        <w:rPr>
          <w:rFonts w:ascii="Nirmala UI" w:hAnsi="Nirmala UI" w:eastAsia="Nirmala UI" w:cs="Nirmala UI"/>
        </w:rPr>
        <w:t>बाँकीहरूको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एलियाहद्वारा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गरिएकाहरू</w:t>
      </w:r>
      <w:r>
        <w:rPr>
          <w:rFonts w:ascii="Times New Roman" w:hAnsi="Times New Roman" w:eastAsia="Times New Roman" w:cs="Times New Roman"/>
        </w:rPr>
        <w:t xml:space="preserve"> </w:t>
      </w:r>
      <w:r>
        <w:rPr>
          <w:rFonts w:ascii="Nirmala UI" w:hAnsi="Nirmala UI" w:eastAsia="Nirmala UI" w:cs="Nirmala UI"/>
        </w:rPr>
        <w:t>मारिन्छन्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पुनर्जीवन</w:t>
      </w:r>
      <w:r>
        <w:rPr>
          <w:rFonts w:ascii="Times New Roman" w:hAnsi="Times New Roman" w:eastAsia="Times New Roman" w:cs="Times New Roman"/>
        </w:rPr>
        <w:t xml:space="preserve"> 2023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जुलाईमा</w:t>
      </w:r>
      <w:r>
        <w:rPr>
          <w:rFonts w:ascii="Times New Roman" w:hAnsi="Times New Roman" w:eastAsia="Times New Roman" w:cs="Times New Roman"/>
        </w:rPr>
        <w:t xml:space="preserve"> </w:t>
      </w:r>
      <w:r>
        <w:rPr>
          <w:rFonts w:ascii="Nirmala UI" w:hAnsi="Nirmala UI" w:eastAsia="Nirmala UI" w:cs="Nirmala UI"/>
        </w:rPr>
        <w:t>उजाडस्थानमा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स्वरबाट</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2024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जङ्गली</w:t>
      </w:r>
      <w:r>
        <w:rPr>
          <w:rFonts w:ascii="Times New Roman" w:hAnsi="Times New Roman" w:eastAsia="Times New Roman" w:cs="Times New Roman"/>
        </w:rPr>
        <w:t xml:space="preserve"> </w:t>
      </w:r>
      <w:r>
        <w:rPr>
          <w:rFonts w:ascii="Nirmala UI" w:hAnsi="Nirmala UI" w:eastAsia="Nirmala UI" w:cs="Nirmala UI"/>
        </w:rPr>
        <w:t>घाँसको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पृथक्करण</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भइसकेको</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Yekuwa ka dî Qanûna Yekşemê de, dê dêrê Adventîst a Roja Heftemîn bizane ku ew winda bûne.</w:t>
      </w:r>
    </w:p>
    <w:p>
      <w:pPr>
        <w:pStyle w:val="ArticleScripture"/>
        <w:jc w:val="left"/>
      </w:pPr>
      <w:r>
        <w:rPr>
          <w:rFonts w:ascii="Times New Roman" w:hAnsi="Times New Roman" w:eastAsia="Times New Roman" w:cs="Times New Roman"/>
        </w:rPr>
        <w:t>Taya siudad kay diri an iyo kawa, ngan kamo diri an unod nga aada ha butnga hini; kondi huhukman ko kamo didto ha utlanan han Israel: Ngan mahibabaro kamo nga ako amo an Ginoo: kay waray kamo lumakat sumala ha akon kabalaoran, ni tumuman han akon mga paghukom, kondi nagbuhat sumala han mga batasan han mga Hentil nga nahapalibot ha iyo. Ngan nahitabo, han nagpanagna ako, nga namatay hi Pelatias nga anak ni Benaia. Ezekiel 11:11–13.</w:t>
      </w:r>
    </w:p>
    <w:p>
      <w:pPr>
        <w:pStyle w:val="ArticleBody"/>
        <w:jc w:val="left"/>
      </w:pPr>
      <w:r>
        <w:rPr>
          <w:rFonts w:ascii="Times New Roman" w:hAnsi="Times New Roman" w:eastAsia="Times New Roman" w:cs="Times New Roman"/>
        </w:rPr>
        <w:t>كُۇداي تەرەپىدىن قۇتقۇزۇلدى دېگەن مەنىنى بىلدۈرىدىغان پېلەتىيانىڭ ئۆلۈمى، مەزمۇن ئىچىدە، دانىيال 11-باب 41-ئايتتىكى ئون بىرىنچى سائەت ئىشچىلىرى شىمال پادىشاھىنىڭ قولىدىن قۇتقۇزۇلىدىغان شۇ ئوخشاش نۇقتىدا، ئۆلۈمگە تاپشۇرۇلۇشنى بىلدۈرىدۇ. پېلەتىيا يەكشەنبە قانۇنى ۋاقتىدا شىمال پادىشاھىنىڭ قولىغا تاپشۇرۇلىدۇ. بېنايانىڭ ئوغلى بولغان پېلەتىيا، «خۇدا قۇرغان نەرسە» دېگەن مەنىنى بىلدۈرىدۇ. خۇدا يەنە بىر قېتىم بىر ئىبادەتخانا قۇرۇپ، ئۇنى يەكشەنبە قانۇنى ۋاقتىدا غالىب چېركاۋ سۈپىتىدە يۇقىرى كۆتۈرىدىغان دەل شۇ نۇقتىدا، پېلەتىيا بىلەن ئىپادىلەنگەنلەر ئۆلۈمگە تاپشۇرۇلىدۇ؛ چۈنكى ئۇلار كونا خارابىلىكلەرنى قايتا قۇرۇش خىزمىتىگە قاتنىشىشنىڭ ئورنىغا، ئۆزلىرى ئۈچۈن توبىيانىڭ قەبرىسىنى قۇرۇۋاتاتتى. پېلەتىيا ئىسايانىڭ باشتىن پۇتقىچە، گۇناھ بىلەن پۈتۈنلەي يۈكلەنگەن بىر تېنىنى ئىپادىلەيدۇ. بۇ تەن، تۆت ئەۋلاد داۋام قىلغان تەدرىجىي ئاسىيلىقنىڭ ئاخىرىدىكى لائودىكيا ھالىتىدىكى يەتتىنچى كۈن ئادۋېنتىست چېركاۋىدۇر؛ بۇنى ئىسايا «تېخىمۇ-تېخىمۇ ئىسيان قىلىسىلەر» دېگەن سۆزى بىلەن كۈچىيىپ بارىدىغان بىر ئاسىيلىق سۈپىتىدە بايان قىلىدۇ. 2024-يىلى باشلانغان ئاخىرقى سىناق جەريانىدا بۇغداي ئۈچ يېرىم كۈن ئۆلۈك بولىدۇ، ئاندىن تىرىلدۈرۈلىدۇ؛ شۇ ۋاقىتتا ئۇلار رەببىنىڭ خۇدا ئىكەنلىكىنى بىلىدۇ.</w:t>
      </w:r>
    </w:p>
    <w:p>
      <w:pPr>
        <w:pStyle w:val="ArticleScripture"/>
        <w:jc w:val="left"/>
      </w:pPr>
      <w:r>
        <w:rPr>
          <w:rFonts w:ascii="Times New Roman" w:hAnsi="Times New Roman" w:eastAsia="Times New Roman" w:cs="Times New Roman"/>
        </w:rPr>
        <w:t>Awó, súna, ka kàda ka wúruje ka dule, umàman marŋa nto: Ga wóse Máliɲa Màngta; Ngàla, yé mbori anní, mi ndíriŋgeŋ ne am mùgúrí, ka sa am bàr ka to ne am mùgúrí, ka yàw am ka jìgi ne ndùm Israila. Ka anní ráŋga ka mbori mi Máliɲa, sa mi ndíriŋgeŋ ne am mùgúrí, yé mbori anní, ka sa am bàr ka to ne am mùgúrí, ka mi su am Màsím ne anní, ka anní jòŋga; ka mi yèw am ne ndùm anní màŋga: ngàsa anní ráŋga ka mbori mi Máliɲa, mi wúruje ta, ka mi táŋga ta, nto Máliɲa. Ezekiel 37:12–14.</w:t>
      </w:r>
    </w:p>
    <w:p>
      <w:pPr>
        <w:pStyle w:val="ArticleBody"/>
        <w:jc w:val="left"/>
      </w:pPr>
      <w:r>
        <w:rPr>
          <w:rFonts w:ascii="Times New Roman" w:hAnsi="Times New Roman" w:eastAsia="Times New Roman" w:cs="Times New Roman"/>
        </w:rPr>
        <w:t>Az zirtir semlik ci priesthood si vay 25 at yi Sunday law, lin then know yi Lord si God. Az wheat know dat yi Lord si God in 2024, un az tares wake up to dat knowledge at yi Sunday law, wen it si too late. Yi period begins wid a grave un resurrection un ends wid a grave un no resurrection. Az wheat at yi beginning know God, wen He fulfills yi resurrection of Revelation eleven, un az tares know at yi Sunday law earthquake of yi same chapter. In between dose two waymarks yi testing process of yi latter rain brings both classes to maturity fi yi harvest.</w:t>
      </w:r>
    </w:p>
    <w:p>
      <w:pPr>
        <w:pStyle w:val="ArticleBody"/>
        <w:jc w:val="left"/>
      </w:pPr>
      <w:r>
        <w:rPr>
          <w:rFonts w:ascii="Gadugi" w:hAnsi="Gadugi" w:eastAsia="Gadugi" w:cs="Gadugi"/>
        </w:rPr>
        <w:t>ᐁᓯᓂᑲᑌᐤ</w:t>
      </w:r>
      <w:r>
        <w:rPr>
          <w:rFonts w:ascii="Times New Roman" w:hAnsi="Times New Roman" w:eastAsia="Times New Roman" w:cs="Times New Roman"/>
        </w:rPr>
        <w:t xml:space="preserve"> </w:t>
      </w:r>
      <w:r>
        <w:rPr>
          <w:rFonts w:ascii="Gadugi" w:hAnsi="Gadugi" w:eastAsia="Gadugi" w:cs="Gadugi"/>
        </w:rPr>
        <w:t>ᒍᐁᓪ</w:t>
      </w:r>
      <w:r>
        <w:rPr>
          <w:rFonts w:ascii="Times New Roman" w:hAnsi="Times New Roman" w:eastAsia="Times New Roman" w:cs="Times New Roman"/>
        </w:rPr>
        <w:t xml:space="preserve"> </w:t>
      </w:r>
      <w:r>
        <w:rPr>
          <w:rFonts w:ascii="Gadugi" w:hAnsi="Gadugi" w:eastAsia="Gadugi" w:cs="Gadugi"/>
        </w:rPr>
        <w:t>ᐅᒪᓯᓇᐃᑲᓇᓐ</w:t>
      </w:r>
      <w:r>
        <w:rPr>
          <w:rFonts w:ascii="Times New Roman" w:hAnsi="Times New Roman" w:eastAsia="Times New Roman" w:cs="Times New Roman"/>
        </w:rPr>
        <w:t xml:space="preserve"> </w:t>
      </w:r>
      <w:r>
        <w:rPr>
          <w:rFonts w:ascii="Gadugi" w:hAnsi="Gadugi" w:eastAsia="Gadugi" w:cs="Gadugi"/>
        </w:rPr>
        <w:t>ᑖᑯᐦᒋ</w:t>
      </w:r>
      <w:r>
        <w:rPr>
          <w:rFonts w:ascii="Times New Roman" w:hAnsi="Times New Roman" w:eastAsia="Times New Roman" w:cs="Times New Roman"/>
        </w:rPr>
        <w:t xml:space="preserve"> </w:t>
      </w:r>
      <w:r>
        <w:rPr>
          <w:rFonts w:ascii="Gadugi" w:hAnsi="Gadugi" w:eastAsia="Gadugi" w:cs="Gadugi"/>
        </w:rPr>
        <w:t>ᓂᑲᒧᓐ</w:t>
      </w:r>
      <w:r>
        <w:rPr>
          <w:rFonts w:ascii="Times New Roman" w:hAnsi="Times New Roman" w:eastAsia="Times New Roman" w:cs="Times New Roman"/>
        </w:rPr>
        <w:t xml:space="preserve"> </w:t>
      </w:r>
      <w:r>
        <w:rPr>
          <w:rFonts w:ascii="Gadugi" w:hAnsi="Gadugi" w:eastAsia="Gadugi" w:cs="Gadugi"/>
        </w:rPr>
        <w:t>ᐅᑖᑭᐦᒋᑲᓂᐏᓐ</w:t>
      </w:r>
      <w:r>
        <w:rPr>
          <w:rFonts w:ascii="Times New Roman" w:hAnsi="Times New Roman" w:eastAsia="Times New Roman" w:cs="Times New Roman"/>
        </w:rPr>
        <w:t xml:space="preserve">, </w:t>
      </w:r>
      <w:r>
        <w:rPr>
          <w:rFonts w:ascii="Gadugi" w:hAnsi="Gadugi" w:eastAsia="Gadugi" w:cs="Gadugi"/>
        </w:rPr>
        <w:t>ᒥᓇ</w:t>
      </w:r>
      <w:r>
        <w:rPr>
          <w:rFonts w:ascii="Times New Roman" w:hAnsi="Times New Roman" w:eastAsia="Times New Roman" w:cs="Times New Roman"/>
        </w:rPr>
        <w:t xml:space="preserve"> </w:t>
      </w:r>
      <w:r>
        <w:rPr>
          <w:rFonts w:ascii="Gadugi" w:hAnsi="Gadugi" w:eastAsia="Gadugi" w:cs="Gadugi"/>
        </w:rPr>
        <w:t>ᒫᑲ</w:t>
      </w:r>
      <w:r>
        <w:rPr>
          <w:rFonts w:ascii="Times New Roman" w:hAnsi="Times New Roman" w:eastAsia="Times New Roman" w:cs="Times New Roman"/>
        </w:rPr>
        <w:t xml:space="preserve"> </w:t>
      </w:r>
      <w:r>
        <w:rPr>
          <w:rFonts w:ascii="Gadugi" w:hAnsi="Gadugi" w:eastAsia="Gadugi" w:cs="Gadugi"/>
        </w:rPr>
        <w:t>ᐊᓂᐦᒌ</w:t>
      </w:r>
      <w:r>
        <w:rPr>
          <w:rFonts w:ascii="Times New Roman" w:hAnsi="Times New Roman" w:eastAsia="Times New Roman" w:cs="Times New Roman"/>
        </w:rPr>
        <w:t xml:space="preserve"> </w:t>
      </w:r>
      <w:r>
        <w:rPr>
          <w:rFonts w:ascii="Gadugi" w:hAnsi="Gadugi" w:eastAsia="Gadugi" w:cs="Gadugi"/>
        </w:rPr>
        <w:t>ᑳ</w:t>
      </w:r>
      <w:r>
        <w:rPr>
          <w:rFonts w:ascii="Times New Roman" w:hAnsi="Times New Roman" w:eastAsia="Times New Roman" w:cs="Times New Roman"/>
        </w:rPr>
        <w:t xml:space="preserve"> </w:t>
      </w:r>
      <w:r>
        <w:rPr>
          <w:rFonts w:ascii="Gadugi" w:hAnsi="Gadugi" w:eastAsia="Gadugi" w:cs="Gadugi"/>
        </w:rPr>
        <w:t>ᓂᑲᓂᐱ</w:t>
      </w:r>
      <w:r>
        <w:rPr>
          <w:rFonts w:ascii="Times New Roman" w:hAnsi="Times New Roman" w:eastAsia="Times New Roman" w:cs="Times New Roman"/>
        </w:rPr>
        <w:t xml:space="preserve"> </w:t>
      </w:r>
      <w:r>
        <w:rPr>
          <w:rFonts w:ascii="Gadugi" w:hAnsi="Gadugi" w:eastAsia="Gadugi" w:cs="Gadugi"/>
        </w:rPr>
        <w:t>ᑯᑕᑭᐏᐣ</w:t>
      </w:r>
      <w:r>
        <w:rPr>
          <w:rFonts w:ascii="Times New Roman" w:hAnsi="Times New Roman" w:eastAsia="Times New Roman" w:cs="Times New Roman"/>
        </w:rPr>
        <w:t xml:space="preserve"> </w:t>
      </w:r>
      <w:r>
        <w:rPr>
          <w:rFonts w:ascii="Gadugi" w:hAnsi="Gadugi" w:eastAsia="Gadugi" w:cs="Gadugi"/>
        </w:rPr>
        <w:t>ᐅᑎᐦᑖᑯᓐ</w:t>
      </w:r>
      <w:r>
        <w:rPr>
          <w:rFonts w:ascii="Times New Roman" w:hAnsi="Times New Roman" w:eastAsia="Times New Roman" w:cs="Times New Roman"/>
        </w:rPr>
        <w:t xml:space="preserve"> </w:t>
      </w:r>
      <w:r>
        <w:rPr>
          <w:rFonts w:ascii="Gadugi" w:hAnsi="Gadugi" w:eastAsia="Gadugi" w:cs="Gadugi"/>
        </w:rPr>
        <w:t>ᑮᔥᐱᓐ</w:t>
      </w:r>
      <w:r>
        <w:rPr>
          <w:rFonts w:ascii="Times New Roman" w:hAnsi="Times New Roman" w:eastAsia="Times New Roman" w:cs="Times New Roman"/>
        </w:rPr>
        <w:t xml:space="preserve"> </w:t>
      </w:r>
      <w:r>
        <w:rPr>
          <w:rFonts w:ascii="Gadugi" w:hAnsi="Gadugi" w:eastAsia="Gadugi" w:cs="Gadugi"/>
        </w:rPr>
        <w:t>ᐃᓕᓕᐗᒃ</w:t>
      </w:r>
      <w:r>
        <w:rPr>
          <w:rFonts w:ascii="Times New Roman" w:hAnsi="Times New Roman" w:eastAsia="Times New Roman" w:cs="Times New Roman"/>
        </w:rPr>
        <w:t xml:space="preserve"> </w:t>
      </w:r>
      <w:r>
        <w:rPr>
          <w:rFonts w:ascii="Gadugi" w:hAnsi="Gadugi" w:eastAsia="Gadugi" w:cs="Gadugi"/>
        </w:rPr>
        <w:t>ᑲᔥᑭᑌᐤ</w:t>
      </w:r>
      <w:r>
        <w:rPr>
          <w:rFonts w:ascii="Times New Roman" w:hAnsi="Times New Roman" w:eastAsia="Times New Roman" w:cs="Times New Roman"/>
        </w:rPr>
        <w:t xml:space="preserve"> </w:t>
      </w:r>
      <w:r>
        <w:rPr>
          <w:rFonts w:ascii="Gadugi" w:hAnsi="Gadugi" w:eastAsia="Gadugi" w:cs="Gadugi"/>
        </w:rPr>
        <w:t>ᑭᑫᑕᒧᐃᐧᓐ</w:t>
      </w:r>
      <w:r>
        <w:rPr>
          <w:rFonts w:ascii="Times New Roman" w:hAnsi="Times New Roman" w:eastAsia="Times New Roman" w:cs="Times New Roman"/>
        </w:rPr>
        <w:t xml:space="preserve"> </w:t>
      </w:r>
      <w:r>
        <w:rPr>
          <w:rFonts w:ascii="Gadugi" w:hAnsi="Gadugi" w:eastAsia="Gadugi" w:cs="Gadugi"/>
        </w:rPr>
        <w:t>ᐋᓃᓐ</w:t>
      </w:r>
      <w:r>
        <w:rPr>
          <w:rFonts w:ascii="Times New Roman" w:hAnsi="Times New Roman" w:eastAsia="Times New Roman" w:cs="Times New Roman"/>
        </w:rPr>
        <w:t xml:space="preserve"> </w:t>
      </w:r>
      <w:r>
        <w:rPr>
          <w:rFonts w:ascii="Gadugi" w:hAnsi="Gadugi" w:eastAsia="Gadugi" w:cs="Gadugi"/>
        </w:rPr>
        <w:t>ᓂᐸᑭᒋᓈᑯᓯᒋ</w:t>
      </w:r>
      <w:r>
        <w:rPr>
          <w:rFonts w:ascii="Times New Roman" w:hAnsi="Times New Roman" w:eastAsia="Times New Roman" w:cs="Times New Roman"/>
        </w:rPr>
        <w:t xml:space="preserve"> </w:t>
      </w:r>
      <w:r>
        <w:rPr>
          <w:rFonts w:ascii="Gadugi" w:hAnsi="Gadugi" w:eastAsia="Gadugi" w:cs="Gadugi"/>
        </w:rPr>
        <w:t>ᑭᔑᑳᑌᒃ</w:t>
      </w:r>
      <w:r>
        <w:rPr>
          <w:rFonts w:ascii="Times New Roman" w:hAnsi="Times New Roman" w:eastAsia="Times New Roman" w:cs="Times New Roman"/>
        </w:rPr>
        <w:t xml:space="preserve">, </w:t>
      </w:r>
      <w:r>
        <w:rPr>
          <w:rFonts w:ascii="Gadugi" w:hAnsi="Gadugi" w:eastAsia="Gadugi" w:cs="Gadugi"/>
        </w:rPr>
        <w:t>ᐃᑯ</w:t>
      </w:r>
      <w:r>
        <w:rPr>
          <w:rFonts w:ascii="Times New Roman" w:hAnsi="Times New Roman" w:eastAsia="Times New Roman" w:cs="Times New Roman"/>
        </w:rPr>
        <w:t xml:space="preserve"> </w:t>
      </w:r>
      <w:r>
        <w:rPr>
          <w:rFonts w:ascii="Gadugi" w:hAnsi="Gadugi" w:eastAsia="Gadugi" w:cs="Gadugi"/>
        </w:rPr>
        <w:t>ᐃᐦᑕᑾᕽ</w:t>
      </w:r>
      <w:r>
        <w:rPr>
          <w:rFonts w:ascii="Times New Roman" w:hAnsi="Times New Roman" w:eastAsia="Times New Roman" w:cs="Times New Roman"/>
        </w:rPr>
        <w:t xml:space="preserve"> </w:t>
      </w:r>
      <w:r>
        <w:rPr>
          <w:rFonts w:ascii="Gadugi" w:hAnsi="Gadugi" w:eastAsia="Gadugi" w:cs="Gadugi"/>
        </w:rPr>
        <w:t>ᓈᐸᒡ</w:t>
      </w:r>
      <w:r>
        <w:rPr>
          <w:rFonts w:ascii="Times New Roman" w:hAnsi="Times New Roman" w:eastAsia="Times New Roman" w:cs="Times New Roman"/>
        </w:rPr>
        <w:t xml:space="preserve"> </w:t>
      </w:r>
      <w:r>
        <w:rPr>
          <w:rFonts w:ascii="Gadugi" w:hAnsi="Gadugi" w:eastAsia="Gadugi" w:cs="Gadugi"/>
        </w:rPr>
        <w:t>ᑭᔑᑳᑌᒃ</w:t>
      </w:r>
      <w:r>
        <w:rPr>
          <w:rFonts w:ascii="Times New Roman" w:hAnsi="Times New Roman" w:eastAsia="Times New Roman" w:cs="Times New Roman"/>
        </w:rPr>
        <w:t xml:space="preserve">. </w:t>
      </w:r>
      <w:r>
        <w:rPr>
          <w:rFonts w:ascii="Gadugi" w:hAnsi="Gadugi" w:eastAsia="Gadugi" w:cs="Gadugi"/>
        </w:rPr>
        <w:t>ᓇ</w:t>
      </w:r>
      <w:r>
        <w:rPr>
          <w:rFonts w:ascii="Times New Roman" w:hAnsi="Times New Roman" w:eastAsia="Times New Roman" w:cs="Times New Roman"/>
        </w:rPr>
        <w:t xml:space="preserve"> “</w:t>
      </w:r>
      <w:r>
        <w:rPr>
          <w:rFonts w:ascii="Gadugi" w:hAnsi="Gadugi" w:eastAsia="Gadugi" w:cs="Gadugi"/>
        </w:rPr>
        <w:t>ᑭᔐᐃᕽᑳᑕᒃ</w:t>
      </w:r>
      <w:r>
        <w:rPr>
          <w:rFonts w:ascii="Times New Roman" w:hAnsi="Times New Roman" w:eastAsia="Times New Roman" w:cs="Times New Roman"/>
        </w:rPr>
        <w:t xml:space="preserve">” </w:t>
      </w:r>
      <w:r>
        <w:rPr>
          <w:rFonts w:ascii="Gadugi" w:hAnsi="Gadugi" w:eastAsia="Gadugi" w:cs="Gadugi"/>
        </w:rPr>
        <w:t>ᐃᓐ</w:t>
      </w:r>
      <w:r>
        <w:rPr>
          <w:rFonts w:ascii="Times New Roman" w:hAnsi="Times New Roman" w:eastAsia="Times New Roman" w:cs="Times New Roman"/>
        </w:rPr>
        <w:t xml:space="preserve"> </w:t>
      </w:r>
      <w:r>
        <w:rPr>
          <w:rFonts w:ascii="Gadugi" w:hAnsi="Gadugi" w:eastAsia="Gadugi" w:cs="Gadugi"/>
        </w:rPr>
        <w:t>ᒍᐁᓪ</w:t>
      </w:r>
      <w:r>
        <w:rPr>
          <w:rFonts w:ascii="Times New Roman" w:hAnsi="Times New Roman" w:eastAsia="Times New Roman" w:cs="Times New Roman"/>
        </w:rPr>
        <w:t xml:space="preserve"> </w:t>
      </w:r>
      <w:r>
        <w:rPr>
          <w:rFonts w:ascii="Gadugi" w:hAnsi="Gadugi" w:eastAsia="Gadugi" w:cs="Gadugi"/>
        </w:rPr>
        <w:t>ᓇᒪᐎᐊ</w:t>
      </w:r>
      <w:r>
        <w:rPr>
          <w:rFonts w:ascii="Times New Roman" w:hAnsi="Times New Roman" w:eastAsia="Times New Roman" w:cs="Times New Roman"/>
        </w:rPr>
        <w:t xml:space="preserve"> </w:t>
      </w:r>
      <w:r>
        <w:rPr>
          <w:rFonts w:ascii="Gadugi" w:hAnsi="Gadugi" w:eastAsia="Gadugi" w:cs="Gadugi"/>
        </w:rPr>
        <w:t>ᑮ</w:t>
      </w:r>
      <w:r>
        <w:rPr>
          <w:rFonts w:ascii="Times New Roman" w:hAnsi="Times New Roman" w:eastAsia="Times New Roman" w:cs="Times New Roman"/>
        </w:rPr>
        <w:t xml:space="preserve"> </w:t>
      </w:r>
      <w:r>
        <w:rPr>
          <w:rFonts w:ascii="Gadugi" w:hAnsi="Gadugi" w:eastAsia="Gadugi" w:cs="Gadugi"/>
        </w:rPr>
        <w:t>ᑲᔥᑭᑐᓈᐗᐤ</w:t>
      </w:r>
      <w:r>
        <w:rPr>
          <w:rFonts w:ascii="Times New Roman" w:hAnsi="Times New Roman" w:eastAsia="Times New Roman" w:cs="Times New Roman"/>
        </w:rPr>
        <w:t xml:space="preserve"> </w:t>
      </w:r>
      <w:r>
        <w:rPr>
          <w:rFonts w:ascii="Gadugi" w:hAnsi="Gadugi" w:eastAsia="Gadugi" w:cs="Gadugi"/>
        </w:rPr>
        <w:t>ᐁᑯᓐ</w:t>
      </w:r>
      <w:r>
        <w:rPr>
          <w:rFonts w:ascii="Times New Roman" w:hAnsi="Times New Roman" w:eastAsia="Times New Roman" w:cs="Times New Roman"/>
        </w:rPr>
        <w:t xml:space="preserve"> </w:t>
      </w:r>
      <w:r>
        <w:rPr>
          <w:rFonts w:ascii="Gadugi" w:hAnsi="Gadugi" w:eastAsia="Gadugi" w:cs="Gadugi"/>
        </w:rPr>
        <w:t>ᐅᐦᒋ</w:t>
      </w:r>
      <w:r>
        <w:rPr>
          <w:rFonts w:ascii="Times New Roman" w:hAnsi="Times New Roman" w:eastAsia="Times New Roman" w:cs="Times New Roman"/>
        </w:rPr>
        <w:t xml:space="preserve">, </w:t>
      </w:r>
      <w:r>
        <w:rPr>
          <w:rFonts w:ascii="Gadugi" w:hAnsi="Gadugi" w:eastAsia="Gadugi" w:cs="Gadugi"/>
        </w:rPr>
        <w:t>ᐁᑲ</w:t>
      </w:r>
      <w:r>
        <w:rPr>
          <w:rFonts w:ascii="Times New Roman" w:hAnsi="Times New Roman" w:eastAsia="Times New Roman" w:cs="Times New Roman"/>
        </w:rPr>
        <w:t xml:space="preserve"> </w:t>
      </w:r>
      <w:r>
        <w:rPr>
          <w:rFonts w:ascii="Gadugi" w:hAnsi="Gadugi" w:eastAsia="Gadugi" w:cs="Gadugi"/>
        </w:rPr>
        <w:t>ᐱᑯ</w:t>
      </w:r>
      <w:r>
        <w:rPr>
          <w:rFonts w:ascii="Times New Roman" w:hAnsi="Times New Roman" w:eastAsia="Times New Roman" w:cs="Times New Roman"/>
        </w:rPr>
        <w:t xml:space="preserve"> </w:t>
      </w:r>
      <w:r>
        <w:rPr>
          <w:rFonts w:ascii="Gadugi" w:hAnsi="Gadugi" w:eastAsia="Gadugi" w:cs="Gadugi"/>
        </w:rPr>
        <w:t>ᐃᓯᓈᑯᓯᒃ</w:t>
      </w:r>
      <w:r>
        <w:rPr>
          <w:rFonts w:ascii="Times New Roman" w:hAnsi="Times New Roman" w:eastAsia="Times New Roman" w:cs="Times New Roman"/>
        </w:rPr>
        <w:t xml:space="preserve"> </w:t>
      </w:r>
      <w:r>
        <w:rPr>
          <w:rFonts w:ascii="Gadugi" w:hAnsi="Gadugi" w:eastAsia="Gadugi" w:cs="Gadugi"/>
        </w:rPr>
        <w:t>ᐁ</w:t>
      </w:r>
      <w:r>
        <w:rPr>
          <w:rFonts w:ascii="Times New Roman" w:hAnsi="Times New Roman" w:eastAsia="Times New Roman" w:cs="Times New Roman"/>
        </w:rPr>
        <w:t xml:space="preserve"> </w:t>
      </w:r>
      <w:r>
        <w:rPr>
          <w:rFonts w:ascii="Gadugi" w:hAnsi="Gadugi" w:eastAsia="Gadugi" w:cs="Gadugi"/>
        </w:rPr>
        <w:t>ᑕᑯᔑᓂᒃ</w:t>
      </w:r>
      <w:r>
        <w:rPr>
          <w:rFonts w:ascii="Times New Roman" w:hAnsi="Times New Roman" w:eastAsia="Times New Roman" w:cs="Times New Roman"/>
        </w:rPr>
        <w:t xml:space="preserve"> </w:t>
      </w:r>
      <w:r>
        <w:rPr>
          <w:rFonts w:ascii="Gadugi" w:hAnsi="Gadugi" w:eastAsia="Gadugi" w:cs="Gadugi"/>
        </w:rPr>
        <w:t>ᒋ</w:t>
      </w:r>
      <w:r>
        <w:rPr>
          <w:rFonts w:ascii="Times New Roman" w:hAnsi="Times New Roman" w:eastAsia="Times New Roman" w:cs="Times New Roman"/>
        </w:rPr>
        <w:t xml:space="preserve"> </w:t>
      </w:r>
      <w:r>
        <w:rPr>
          <w:rFonts w:ascii="Gadugi" w:hAnsi="Gadugi" w:eastAsia="Gadugi" w:cs="Gadugi"/>
        </w:rPr>
        <w:t>ᐎᑲᒋᐦᐃᑯᐎᓯᓂᒃ</w:t>
      </w:r>
      <w:r>
        <w:rPr>
          <w:rFonts w:ascii="Times New Roman" w:hAnsi="Times New Roman" w:eastAsia="Times New Roman" w:cs="Times New Roman"/>
        </w:rPr>
        <w:t xml:space="preserve"> </w:t>
      </w:r>
      <w:r>
        <w:rPr>
          <w:rFonts w:ascii="Gadugi" w:hAnsi="Gadugi" w:eastAsia="Gadugi" w:cs="Gadugi"/>
        </w:rPr>
        <w:t>ᑎᐱᔥᑯ</w:t>
      </w:r>
      <w:r>
        <w:rPr>
          <w:rFonts w:ascii="Times New Roman" w:hAnsi="Times New Roman" w:eastAsia="Times New Roman" w:cs="Times New Roman"/>
        </w:rPr>
        <w:t xml:space="preserve"> </w:t>
      </w:r>
      <w:r>
        <w:rPr>
          <w:rFonts w:ascii="Gadugi" w:hAnsi="Gadugi" w:eastAsia="Gadugi" w:cs="Gadugi"/>
        </w:rPr>
        <w:t>ᑎᐯᒋᑲᓂᐏᓐ</w:t>
      </w:r>
      <w:r>
        <w:rPr>
          <w:rFonts w:ascii="Times New Roman" w:hAnsi="Times New Roman" w:eastAsia="Times New Roman" w:cs="Times New Roman"/>
        </w:rPr>
        <w:t xml:space="preserve">, </w:t>
      </w:r>
      <w:r>
        <w:rPr>
          <w:rFonts w:ascii="Gadugi" w:hAnsi="Gadugi" w:eastAsia="Gadugi" w:cs="Gadugi"/>
        </w:rPr>
        <w:t>ᒥᓂᒃ</w:t>
      </w:r>
      <w:r>
        <w:rPr>
          <w:rFonts w:ascii="Times New Roman" w:hAnsi="Times New Roman" w:eastAsia="Times New Roman" w:cs="Times New Roman"/>
        </w:rPr>
        <w:t xml:space="preserve"> </w:t>
      </w:r>
      <w:r>
        <w:rPr>
          <w:rFonts w:ascii="Gadugi" w:hAnsi="Gadugi" w:eastAsia="Gadugi" w:cs="Gadugi"/>
        </w:rPr>
        <w:t>ᑭᔥᐱᓐ</w:t>
      </w:r>
      <w:r>
        <w:rPr>
          <w:rFonts w:ascii="Times New Roman" w:hAnsi="Times New Roman" w:eastAsia="Times New Roman" w:cs="Times New Roman"/>
        </w:rPr>
        <w:t xml:space="preserve"> </w:t>
      </w:r>
      <w:r>
        <w:rPr>
          <w:rFonts w:ascii="Gadugi" w:hAnsi="Gadugi" w:eastAsia="Gadugi" w:cs="Gadugi"/>
        </w:rPr>
        <w:t>ᐅᓂᑭᒥᓂᐗᒃ</w:t>
      </w:r>
      <w:r>
        <w:rPr>
          <w:rFonts w:ascii="Times New Roman" w:hAnsi="Times New Roman" w:eastAsia="Times New Roman" w:cs="Times New Roman"/>
        </w:rPr>
        <w:t>—</w:t>
      </w:r>
      <w:r>
        <w:rPr>
          <w:rFonts w:ascii="Gadugi" w:hAnsi="Gadugi" w:eastAsia="Gadugi" w:cs="Gadugi"/>
        </w:rPr>
        <w:t>ᐋᐱᒋ</w:t>
      </w:r>
      <w:r>
        <w:rPr>
          <w:rFonts w:ascii="Times New Roman" w:hAnsi="Times New Roman" w:eastAsia="Times New Roman" w:cs="Times New Roman"/>
        </w:rPr>
        <w:t xml:space="preserve"> </w:t>
      </w:r>
      <w:r>
        <w:rPr>
          <w:rFonts w:ascii="Gadugi" w:hAnsi="Gadugi" w:eastAsia="Gadugi" w:cs="Gadugi"/>
        </w:rPr>
        <w:t>ᐅᒋ</w:t>
      </w:r>
      <w:r>
        <w:rPr>
          <w:rFonts w:ascii="Times New Roman" w:hAnsi="Times New Roman" w:eastAsia="Times New Roman" w:cs="Times New Roman"/>
        </w:rPr>
        <w:t xml:space="preserve"> </w:t>
      </w:r>
      <w:r>
        <w:rPr>
          <w:rFonts w:ascii="Gadugi" w:hAnsi="Gadugi" w:eastAsia="Gadugi" w:cs="Gadugi"/>
        </w:rPr>
        <w:t>ᐸᑭᑎᓂᑲᑌᐗᒃ</w:t>
      </w:r>
      <w:r>
        <w:rPr>
          <w:rFonts w:ascii="Times New Roman" w:hAnsi="Times New Roman" w:eastAsia="Times New Roman" w:cs="Times New Roman"/>
        </w:rPr>
        <w:t xml:space="preserve"> </w:t>
      </w:r>
      <w:r>
        <w:rPr>
          <w:rFonts w:ascii="Gadugi" w:hAnsi="Gadugi" w:eastAsia="Gadugi" w:cs="Gadugi"/>
        </w:rPr>
        <w:t>ᐅᒌᐦᑌᐎᓂᒃ</w:t>
      </w:r>
      <w:r>
        <w:rPr>
          <w:rFonts w:ascii="Times New Roman" w:hAnsi="Times New Roman" w:eastAsia="Times New Roman" w:cs="Times New Roman"/>
        </w:rPr>
        <w:t xml:space="preserve"> </w:t>
      </w:r>
      <w:r>
        <w:rPr>
          <w:rFonts w:ascii="Gadugi" w:hAnsi="Gadugi" w:eastAsia="Gadugi" w:cs="Gadugi"/>
        </w:rPr>
        <w:t>ᐅᑖᐧᐃᑲᓂᒃ</w:t>
      </w:r>
      <w:r>
        <w:rPr>
          <w:rFonts w:ascii="Times New Roman" w:hAnsi="Times New Roman" w:eastAsia="Times New Roman" w:cs="Times New Roman"/>
        </w:rPr>
        <w:t xml:space="preserve"> </w:t>
      </w:r>
      <w:r>
        <w:rPr>
          <w:rFonts w:ascii="Gadugi" w:hAnsi="Gadugi" w:eastAsia="Gadugi" w:cs="Gadugi"/>
        </w:rPr>
        <w:t>ᑳᑭᔮᒃ</w:t>
      </w:r>
      <w:r>
        <w:rPr>
          <w:rFonts w:ascii="Times New Roman" w:hAnsi="Times New Roman" w:eastAsia="Times New Roman" w:cs="Times New Roman"/>
        </w:rPr>
        <w:t xml:space="preserve">, </w:t>
      </w:r>
      <w:r>
        <w:rPr>
          <w:rFonts w:ascii="Gadugi" w:hAnsi="Gadugi" w:eastAsia="Gadugi" w:cs="Gadugi"/>
        </w:rPr>
        <w:t>ᒣᒀᒡ</w:t>
      </w:r>
      <w:r>
        <w:rPr>
          <w:rFonts w:ascii="Times New Roman" w:hAnsi="Times New Roman" w:eastAsia="Times New Roman" w:cs="Times New Roman"/>
        </w:rPr>
        <w:t xml:space="preserve"> </w:t>
      </w:r>
      <w:r>
        <w:rPr>
          <w:rFonts w:ascii="Gadugi" w:hAnsi="Gadugi" w:eastAsia="Gadugi" w:cs="Gadugi"/>
        </w:rPr>
        <w:t>ᐁᑯ</w:t>
      </w:r>
      <w:r>
        <w:rPr>
          <w:rFonts w:ascii="Times New Roman" w:hAnsi="Times New Roman" w:eastAsia="Times New Roman" w:cs="Times New Roman"/>
        </w:rPr>
        <w:t xml:space="preserve"> </w:t>
      </w:r>
      <w:r>
        <w:rPr>
          <w:rFonts w:ascii="Gadugi" w:hAnsi="Gadugi" w:eastAsia="Gadugi" w:cs="Gadugi"/>
        </w:rPr>
        <w:t>ᐃᑕ</w:t>
      </w:r>
      <w:r>
        <w:rPr>
          <w:rFonts w:ascii="Times New Roman" w:hAnsi="Times New Roman" w:eastAsia="Times New Roman" w:cs="Times New Roman"/>
        </w:rPr>
        <w:t xml:space="preserve"> </w:t>
      </w:r>
      <w:r>
        <w:rPr>
          <w:rFonts w:ascii="Gadugi" w:hAnsi="Gadugi" w:eastAsia="Gadugi" w:cs="Gadugi"/>
        </w:rPr>
        <w:t>ᐊᑮ</w:t>
      </w:r>
      <w:r>
        <w:rPr>
          <w:rFonts w:ascii="Times New Roman" w:hAnsi="Times New Roman" w:eastAsia="Times New Roman" w:cs="Times New Roman"/>
        </w:rPr>
        <w:t>-</w:t>
      </w:r>
      <w:r>
        <w:rPr>
          <w:rFonts w:ascii="Gadugi" w:hAnsi="Gadugi" w:eastAsia="Gadugi" w:cs="Gadugi"/>
        </w:rPr>
        <w:t>ᐊᐌᓯᓴ</w:t>
      </w:r>
      <w:r>
        <w:rPr>
          <w:rFonts w:ascii="Times New Roman" w:hAnsi="Times New Roman" w:eastAsia="Times New Roman" w:cs="Times New Roman"/>
        </w:rPr>
        <w:t xml:space="preserve"> </w:t>
      </w:r>
      <w:r>
        <w:rPr>
          <w:rFonts w:ascii="Gadugi" w:hAnsi="Gadugi" w:eastAsia="Gadugi" w:cs="Gadugi"/>
        </w:rPr>
        <w:t>ᐹᔑᑫᓐ</w:t>
      </w:r>
      <w:r>
        <w:rPr>
          <w:rFonts w:ascii="Times New Roman" w:hAnsi="Times New Roman" w:eastAsia="Times New Roman" w:cs="Times New Roman"/>
        </w:rPr>
        <w:t xml:space="preserve"> </w:t>
      </w:r>
      <w:r>
        <w:rPr>
          <w:rFonts w:ascii="Gadugi" w:hAnsi="Gadugi" w:eastAsia="Gadugi" w:cs="Gadugi"/>
        </w:rPr>
        <w:t>ᐅᑖᐧᐃᑲᓐ</w:t>
      </w:r>
      <w:r>
        <w:rPr>
          <w:rFonts w:ascii="Times New Roman" w:hAnsi="Times New Roman" w:eastAsia="Times New Roman" w:cs="Times New Roman"/>
        </w:rPr>
        <w:t xml:space="preserve"> </w:t>
      </w:r>
      <w:r>
        <w:rPr>
          <w:rFonts w:ascii="Gadugi" w:hAnsi="Gadugi" w:eastAsia="Gadugi" w:cs="Gadugi"/>
        </w:rPr>
        <w:t>ᓈᐱᐦᑖᐤ</w:t>
      </w:r>
      <w:r>
        <w:rPr>
          <w:rFonts w:ascii="Times New Roman" w:hAnsi="Times New Roman" w:eastAsia="Times New Roman" w:cs="Times New Roman"/>
        </w:rPr>
        <w:t xml:space="preserve"> </w:t>
      </w:r>
      <w:r>
        <w:rPr>
          <w:rFonts w:ascii="Gadugi" w:hAnsi="Gadugi" w:eastAsia="Gadugi" w:cs="Gadugi"/>
        </w:rPr>
        <w:t>ᒋ</w:t>
      </w:r>
      <w:r>
        <w:rPr>
          <w:rFonts w:ascii="Times New Roman" w:hAnsi="Times New Roman" w:eastAsia="Times New Roman" w:cs="Times New Roman"/>
        </w:rPr>
        <w:t xml:space="preserve"> </w:t>
      </w:r>
      <w:r>
        <w:rPr>
          <w:rFonts w:ascii="Gadugi" w:hAnsi="Gadugi" w:eastAsia="Gadugi" w:cs="Gadugi"/>
        </w:rPr>
        <w:t>ᑭᑭᐧᐌᐃᐧᑦ</w:t>
      </w:r>
      <w:r>
        <w:rPr>
          <w:rFonts w:ascii="Times New Roman" w:hAnsi="Times New Roman" w:eastAsia="Times New Roman" w:cs="Times New Roman"/>
        </w:rPr>
        <w:t xml:space="preserve">, </w:t>
      </w:r>
      <w:r>
        <w:rPr>
          <w:rFonts w:ascii="Gadugi" w:hAnsi="Gadugi" w:eastAsia="Gadugi" w:cs="Gadugi"/>
        </w:rPr>
        <w:t>ᐁᑯ</w:t>
      </w:r>
      <w:r>
        <w:rPr>
          <w:rFonts w:ascii="Times New Roman" w:hAnsi="Times New Roman" w:eastAsia="Times New Roman" w:cs="Times New Roman"/>
        </w:rPr>
        <w:t xml:space="preserve"> </w:t>
      </w:r>
      <w:r>
        <w:rPr>
          <w:rFonts w:ascii="Gadugi" w:hAnsi="Gadugi" w:eastAsia="Gadugi" w:cs="Gadugi"/>
        </w:rPr>
        <w:t>ᑕᔥ</w:t>
      </w:r>
      <w:r>
        <w:rPr>
          <w:rFonts w:ascii="Times New Roman" w:hAnsi="Times New Roman" w:eastAsia="Times New Roman" w:cs="Times New Roman"/>
        </w:rPr>
        <w:t xml:space="preserve"> </w:t>
      </w:r>
      <w:r>
        <w:rPr>
          <w:rFonts w:ascii="Gadugi" w:hAnsi="Gadugi" w:eastAsia="Gadugi" w:cs="Gadugi"/>
        </w:rPr>
        <w:t>ᐁᑎ</w:t>
      </w:r>
      <w:r>
        <w:rPr>
          <w:rFonts w:ascii="Times New Roman" w:hAnsi="Times New Roman" w:eastAsia="Times New Roman" w:cs="Times New Roman"/>
        </w:rPr>
        <w:t xml:space="preserve"> </w:t>
      </w:r>
      <w:r>
        <w:rPr>
          <w:rFonts w:ascii="Gadugi" w:hAnsi="Gadugi" w:eastAsia="Gadugi" w:cs="Gadugi"/>
        </w:rPr>
        <w:t>ᐹᓚᒻ</w:t>
      </w:r>
      <w:r>
        <w:rPr>
          <w:rFonts w:ascii="Times New Roman" w:hAnsi="Times New Roman" w:eastAsia="Times New Roman" w:cs="Times New Roman"/>
        </w:rPr>
        <w:t xml:space="preserve"> </w:t>
      </w:r>
      <w:r>
        <w:rPr>
          <w:rFonts w:ascii="Gadugi" w:hAnsi="Gadugi" w:eastAsia="Gadugi" w:cs="Gadugi"/>
        </w:rPr>
        <w:t>ᐅᑎᐹᓐ</w:t>
      </w:r>
      <w:r>
        <w:rPr>
          <w:rFonts w:ascii="Times New Roman" w:hAnsi="Times New Roman" w:eastAsia="Times New Roman" w:cs="Times New Roman"/>
        </w:rPr>
        <w:t xml:space="preserve"> </w:t>
      </w:r>
      <w:r>
        <w:rPr>
          <w:rFonts w:ascii="Gadugi" w:hAnsi="Gadugi" w:eastAsia="Gadugi" w:cs="Gadugi"/>
        </w:rPr>
        <w:t>ᑮ</w:t>
      </w:r>
      <w:r>
        <w:rPr>
          <w:rFonts w:ascii="Times New Roman" w:hAnsi="Times New Roman" w:eastAsia="Times New Roman" w:cs="Times New Roman"/>
        </w:rPr>
        <w:t xml:space="preserve"> </w:t>
      </w:r>
      <w:r>
        <w:rPr>
          <w:rFonts w:ascii="Gadugi" w:hAnsi="Gadugi" w:eastAsia="Gadugi" w:cs="Gadugi"/>
        </w:rPr>
        <w:t>ᑭᑭᐧᐌ</w:t>
      </w:r>
      <w:r>
        <w:rPr>
          <w:rFonts w:ascii="Times New Roman" w:hAnsi="Times New Roman" w:eastAsia="Times New Roman" w:cs="Times New Roman"/>
        </w:rPr>
        <w:t xml:space="preserve">, </w:t>
      </w:r>
      <w:r>
        <w:rPr>
          <w:rFonts w:ascii="Gadugi" w:hAnsi="Gadugi" w:eastAsia="Gadugi" w:cs="Gadugi"/>
        </w:rPr>
        <w:t>ᐁᑯ</w:t>
      </w:r>
      <w:r>
        <w:rPr>
          <w:rFonts w:ascii="Times New Roman" w:hAnsi="Times New Roman" w:eastAsia="Times New Roman" w:cs="Times New Roman"/>
        </w:rPr>
        <w:t xml:space="preserve"> </w:t>
      </w:r>
      <w:r>
        <w:rPr>
          <w:rFonts w:ascii="Gadugi" w:hAnsi="Gadugi" w:eastAsia="Gadugi" w:cs="Gadugi"/>
        </w:rPr>
        <w:t>ᑕᔥ</w:t>
      </w:r>
      <w:r>
        <w:rPr>
          <w:rFonts w:ascii="Times New Roman" w:hAnsi="Times New Roman" w:eastAsia="Times New Roman" w:cs="Times New Roman"/>
        </w:rPr>
        <w:t xml:space="preserve"> </w:t>
      </w:r>
      <w:r>
        <w:rPr>
          <w:rFonts w:ascii="Gadugi" w:hAnsi="Gadugi" w:eastAsia="Gadugi" w:cs="Gadugi"/>
        </w:rPr>
        <w:t>ᐁᑎ</w:t>
      </w:r>
      <w:r>
        <w:rPr>
          <w:rFonts w:ascii="Times New Roman" w:hAnsi="Times New Roman" w:eastAsia="Times New Roman" w:cs="Times New Roman"/>
        </w:rPr>
        <w:t xml:space="preserve"> </w:t>
      </w:r>
      <w:r>
        <w:rPr>
          <w:rFonts w:ascii="Gadugi" w:hAnsi="Gadugi" w:eastAsia="Gadugi" w:cs="Gadugi"/>
        </w:rPr>
        <w:t>ᒐᓐ</w:t>
      </w:r>
      <w:r>
        <w:rPr>
          <w:rFonts w:ascii="Times New Roman" w:hAnsi="Times New Roman" w:eastAsia="Times New Roman" w:cs="Times New Roman"/>
        </w:rPr>
        <w:t xml:space="preserve"> </w:t>
      </w:r>
      <w:r>
        <w:rPr>
          <w:rFonts w:ascii="Gadugi" w:hAnsi="Gadugi" w:eastAsia="Gadugi" w:cs="Gadugi"/>
        </w:rPr>
        <w:t>ᐅᐸᑎᔅᑦ</w:t>
      </w:r>
      <w:r>
        <w:rPr>
          <w:rFonts w:ascii="Times New Roman" w:hAnsi="Times New Roman" w:eastAsia="Times New Roman" w:cs="Times New Roman"/>
        </w:rPr>
        <w:t xml:space="preserve"> </w:t>
      </w:r>
      <w:r>
        <w:rPr>
          <w:rFonts w:ascii="Gadugi" w:hAnsi="Gadugi" w:eastAsia="Gadugi" w:cs="Gadugi"/>
        </w:rPr>
        <w:t>ᐅᑖᐎᔭ</w:t>
      </w:r>
      <w:r>
        <w:rPr>
          <w:rFonts w:ascii="Times New Roman" w:hAnsi="Times New Roman" w:eastAsia="Times New Roman" w:cs="Times New Roman"/>
        </w:rPr>
        <w:t xml:space="preserve"> </w:t>
      </w:r>
      <w:r>
        <w:rPr>
          <w:rFonts w:ascii="Gadugi" w:hAnsi="Gadugi" w:eastAsia="Gadugi" w:cs="Gadugi"/>
        </w:rPr>
        <w:t>ᑮ</w:t>
      </w:r>
      <w:r>
        <w:rPr>
          <w:rFonts w:ascii="Times New Roman" w:hAnsi="Times New Roman" w:eastAsia="Times New Roman" w:cs="Times New Roman"/>
        </w:rPr>
        <w:t xml:space="preserve"> </w:t>
      </w:r>
      <w:r>
        <w:rPr>
          <w:rFonts w:ascii="Gadugi" w:hAnsi="Gadugi" w:eastAsia="Gadugi" w:cs="Gadugi"/>
        </w:rPr>
        <w:t>ᑭᑭᐧᐌᑦ</w:t>
      </w:r>
      <w:r>
        <w:rPr>
          <w:rFonts w:ascii="Nirmala UI" w:hAnsi="Nirmala UI" w:eastAsia="Nirmala UI" w:cs="Nirmala UI"/>
        </w:rPr>
        <w:t>।</w:t>
      </w:r>
    </w:p>
    <w:p>
      <w:pPr>
        <w:pStyle w:val="ArticleBody"/>
        <w:jc w:val="left"/>
      </w:pPr>
      <w:r>
        <w:rPr>
          <w:rFonts w:ascii="Times New Roman" w:hAnsi="Times New Roman" w:eastAsia="Times New Roman" w:cs="Times New Roman"/>
        </w:rPr>
        <w:t>«Қадимий қерилар» устидан келадиган ҳукм бу нарса ота-боболарингиз даврида содир бўлганми, деган саволга асосланади. Пора «буни эшитинг» деб очилади. Сўнг у икки гувоҳни келтиради: бири тўрт авлод одамлар, иккинчиси эса тўрт хил ҳашарот. Кейин улар Ярим тун нидосида уйғотиладилар, аммо Худонинг аҳд халқидан танланганлар сифатида четлаб ўтилганларини кўрадилар. Улар шаробга эга бўлмаганлари учун четлаб ўтилмайди; улар нотўғри шаробга эга бўлганлари учун четлаб ўтилади. Ўнта бокира ҳақидаги масалда Юэлнинг янги шароби — мойдир.</w:t>
      </w:r>
    </w:p>
    <w:p>
      <w:pPr>
        <w:pStyle w:val="ArticleBody"/>
        <w:jc w:val="left"/>
      </w:pPr>
      <w:r>
        <w:rPr>
          <w:rFonts w:ascii="Times New Roman" w:hAnsi="Times New Roman" w:eastAsia="Times New Roman" w:cs="Times New Roman"/>
        </w:rPr>
        <w:t>Asa akyɛgye no da nsɛm yi so sɛ ebia wogye awiei osutɔ nkra no “bobesa foforo” no anaasɛ. Wɔsan de “mpanyimfo ne nnipa dedaw” no kyerɛ sɛ wɔyɛ “Efraim asanomfo” wɔ Yesaia nkyerɛmu mu, na wɔnkyerɛ Efraim wɔ wɔn a wɔasɔw wɔn ano wɔ Adiyisɛm ti nson mu. Wɔde ne nua Manase si n’ananmu. Ɛyɛ den sɛ wobɛhwehwɛ ɔhene bɔne bi a ɔsen Manase, nanso ɔno na osi Efraim asanomfo no ananmu.</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ထိုအုပ်စုသည်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ဝိညာဉ်ရေး</w:t>
      </w:r>
      <w:r>
        <w:rPr>
          <w:rFonts w:ascii="Times New Roman" w:hAnsi="Times New Roman" w:eastAsia="Times New Roman" w:cs="Times New Roman"/>
        </w:rPr>
        <w:t xml:space="preserve"> </w:t>
      </w:r>
      <w:r>
        <w:rPr>
          <w:rFonts w:ascii="Myanmar Text" w:hAnsi="Myanmar Text" w:eastAsia="Myanmar Text" w:cs="Myanmar Text"/>
        </w:rPr>
        <w:t>ကျဆင်းယိုယွင်းခြင်းအတွက်</w:t>
      </w:r>
      <w:r>
        <w:rPr>
          <w:rFonts w:ascii="Times New Roman" w:hAnsi="Times New Roman" w:eastAsia="Times New Roman" w:cs="Times New Roman"/>
        </w:rPr>
        <w:t xml:space="preserve"> </w:t>
      </w:r>
      <w:r>
        <w:rPr>
          <w:rFonts w:ascii="Myanmar Text" w:hAnsi="Myanmar Text" w:eastAsia="Myanmar Text" w:cs="Myanmar Text"/>
        </w:rPr>
        <w:t>ဝမ်းနည်းမခံစားကြသူများဖြစ်၍၊</w:t>
      </w:r>
      <w:r>
        <w:rPr>
          <w:rFonts w:ascii="Times New Roman" w:hAnsi="Times New Roman" w:eastAsia="Times New Roman" w:cs="Times New Roman"/>
        </w:rPr>
        <w:t xml:space="preserve"> </w:t>
      </w:r>
      <w:r>
        <w:rPr>
          <w:rFonts w:ascii="Myanmar Text" w:hAnsi="Myanmar Text" w:eastAsia="Myanmar Text" w:cs="Myanmar Text"/>
        </w:rPr>
        <w:t>အခြားသူတို့၏</w:t>
      </w:r>
      <w:r>
        <w:rPr>
          <w:rFonts w:ascii="Times New Roman" w:hAnsi="Times New Roman" w:eastAsia="Times New Roman" w:cs="Times New Roman"/>
        </w:rPr>
        <w:t xml:space="preserve"> </w:t>
      </w:r>
      <w:r>
        <w:rPr>
          <w:rFonts w:ascii="Myanmar Text" w:hAnsi="Myanmar Text" w:eastAsia="Myanmar Text" w:cs="Myanmar Text"/>
        </w:rPr>
        <w:t>အပြစ်များအတွက်လည်း</w:t>
      </w:r>
      <w:r>
        <w:rPr>
          <w:rFonts w:ascii="Times New Roman" w:hAnsi="Times New Roman" w:eastAsia="Times New Roman" w:cs="Times New Roman"/>
        </w:rPr>
        <w:t xml:space="preserve"> </w:t>
      </w:r>
      <w:r>
        <w:rPr>
          <w:rFonts w:ascii="Myanmar Text" w:hAnsi="Myanmar Text" w:eastAsia="Myanmar Text" w:cs="Myanmar Text"/>
        </w:rPr>
        <w:t>မအော်မြည်မညည်းတွားကြသဖြင့်၊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တံဆိပ်တော်မရှိဘဲ</w:t>
      </w:r>
      <w:r>
        <w:rPr>
          <w:rFonts w:ascii="Times New Roman" w:hAnsi="Times New Roman" w:eastAsia="Times New Roman" w:cs="Times New Roman"/>
        </w:rPr>
        <w:t xml:space="preserve"> </w:t>
      </w:r>
      <w:r>
        <w:rPr>
          <w:rFonts w:ascii="Myanmar Text" w:hAnsi="Myanmar Text" w:eastAsia="Myanmar Text" w:cs="Myanmar Text"/>
        </w:rPr>
        <w:t>ချန်ထားခြင်းကို</w:t>
      </w:r>
      <w:r>
        <w:rPr>
          <w:rFonts w:ascii="Times New Roman" w:hAnsi="Times New Roman" w:eastAsia="Times New Roman" w:cs="Times New Roman"/>
        </w:rPr>
        <w:t xml:space="preserve"> </w:t>
      </w:r>
      <w:r>
        <w:rPr>
          <w:rFonts w:ascii="Myanmar Text" w:hAnsi="Myanmar Text" w:eastAsia="Myanmar Text" w:cs="Myanmar Text"/>
        </w:rPr>
        <w:t>ခံရလိမ့်မည်။</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သံတမန်များ၊</w:t>
      </w:r>
      <w:r>
        <w:rPr>
          <w:rFonts w:ascii="Times New Roman" w:hAnsi="Times New Roman" w:eastAsia="Times New Roman" w:cs="Times New Roman"/>
        </w:rPr>
        <w:t xml:space="preserve"> </w:t>
      </w:r>
      <w:r>
        <w:rPr>
          <w:rFonts w:ascii="Myanmar Text" w:hAnsi="Myanmar Text" w:eastAsia="Myanmar Text" w:cs="Myanmar Text"/>
        </w:rPr>
        <w:t>လက်တွင်</w:t>
      </w:r>
      <w:r>
        <w:rPr>
          <w:rFonts w:ascii="Times New Roman" w:hAnsi="Times New Roman" w:eastAsia="Times New Roman" w:cs="Times New Roman"/>
        </w:rPr>
        <w:t xml:space="preserve"> </w:t>
      </w:r>
      <w:r>
        <w:rPr>
          <w:rFonts w:ascii="Myanmar Text" w:hAnsi="Myanmar Text" w:eastAsia="Myanmar Text" w:cs="Myanmar Text"/>
        </w:rPr>
        <w:t>သတ်ဖြတ်ရေးလက်နက်များ</w:t>
      </w:r>
      <w:r>
        <w:rPr>
          <w:rFonts w:ascii="Times New Roman" w:hAnsi="Times New Roman" w:eastAsia="Times New Roman" w:cs="Times New Roman"/>
        </w:rPr>
        <w:t xml:space="preserve"> </w:t>
      </w:r>
      <w:r>
        <w:rPr>
          <w:rFonts w:ascii="Myanmar Text" w:hAnsi="Myanmar Text" w:eastAsia="Myanmar Text" w:cs="Myanmar Text"/>
        </w:rPr>
        <w:t>ကိုင်ဆောင်ထားသောသူများအား</w:t>
      </w:r>
      <w:r>
        <w:rPr>
          <w:rFonts w:ascii="Times New Roman" w:hAnsi="Times New Roman" w:eastAsia="Times New Roman" w:cs="Times New Roman"/>
        </w:rPr>
        <w:t xml:space="preserve"> </w:t>
      </w:r>
      <w:r>
        <w:rPr>
          <w:rFonts w:ascii="Myanmar Text" w:hAnsi="Myanmar Text" w:eastAsia="Myanmar Text" w:cs="Myanmar Text"/>
        </w:rPr>
        <w:t>အမိန့်တော်ပေးတော်မူသည်မှာ၊</w:t>
      </w:r>
      <w:r>
        <w:rPr>
          <w:rFonts w:ascii="Times New Roman" w:hAnsi="Times New Roman" w:eastAsia="Times New Roman" w:cs="Times New Roman"/>
        </w:rPr>
        <w:t xml:space="preserve"> ‘</w:t>
      </w:r>
      <w:r>
        <w:rPr>
          <w:rFonts w:ascii="Myanmar Text" w:hAnsi="Myanmar Text" w:eastAsia="Myanmar Text" w:cs="Myanmar Text"/>
        </w:rPr>
        <w:t>သူ့နောက်မှ</w:t>
      </w:r>
      <w:r>
        <w:rPr>
          <w:rFonts w:ascii="Times New Roman" w:hAnsi="Times New Roman" w:eastAsia="Times New Roman" w:cs="Times New Roman"/>
        </w:rPr>
        <w:t xml:space="preserve"> </w:t>
      </w:r>
      <w:r>
        <w:rPr>
          <w:rFonts w:ascii="Myanmar Text" w:hAnsi="Myanmar Text" w:eastAsia="Myanmar Text" w:cs="Myanmar Text"/>
        </w:rPr>
        <w:t>မြို့အနှံ့သို့</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ရိုက်သတ်ကြလော့။</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မျက်စိသည်</w:t>
      </w:r>
      <w:r>
        <w:rPr>
          <w:rFonts w:ascii="Times New Roman" w:hAnsi="Times New Roman" w:eastAsia="Times New Roman" w:cs="Times New Roman"/>
        </w:rPr>
        <w:t xml:space="preserve"> </w:t>
      </w:r>
      <w:r>
        <w:rPr>
          <w:rFonts w:ascii="Myanmar Text" w:hAnsi="Myanmar Text" w:eastAsia="Myanmar Text" w:cs="Myanmar Text"/>
        </w:rPr>
        <w:t>မသနားစေကြနှင့်၊</w:t>
      </w:r>
      <w:r>
        <w:rPr>
          <w:rFonts w:ascii="Times New Roman" w:hAnsi="Times New Roman" w:eastAsia="Times New Roman" w:cs="Times New Roman"/>
        </w:rPr>
        <w:t xml:space="preserve"> </w:t>
      </w:r>
      <w:r>
        <w:rPr>
          <w:rFonts w:ascii="Myanmar Text" w:hAnsi="Myanmar Text" w:eastAsia="Myanmar Text" w:cs="Myanmar Text"/>
        </w:rPr>
        <w:t>ကရုဏာမပြကြနှင့်။</w:t>
      </w:r>
      <w:r>
        <w:rPr>
          <w:rFonts w:ascii="Times New Roman" w:hAnsi="Times New Roman" w:eastAsia="Times New Roman" w:cs="Times New Roman"/>
        </w:rPr>
        <w:t xml:space="preserve"> </w:t>
      </w:r>
      <w:r>
        <w:rPr>
          <w:rFonts w:ascii="Myanmar Text" w:hAnsi="Myanmar Text" w:eastAsia="Myanmar Text" w:cs="Myanmar Text"/>
        </w:rPr>
        <w:t>အိုမင်းသူနှင့်</w:t>
      </w:r>
      <w:r>
        <w:rPr>
          <w:rFonts w:ascii="Times New Roman" w:hAnsi="Times New Roman" w:eastAsia="Times New Roman" w:cs="Times New Roman"/>
        </w:rPr>
        <w:t xml:space="preserve"> </w:t>
      </w:r>
      <w:r>
        <w:rPr>
          <w:rFonts w:ascii="Myanmar Text" w:hAnsi="Myanmar Text" w:eastAsia="Myanmar Text" w:cs="Myanmar Text"/>
        </w:rPr>
        <w:t>လူငယ်၊</w:t>
      </w:r>
      <w:r>
        <w:rPr>
          <w:rFonts w:ascii="Times New Roman" w:hAnsi="Times New Roman" w:eastAsia="Times New Roman" w:cs="Times New Roman"/>
        </w:rPr>
        <w:t xml:space="preserve"> </w:t>
      </w:r>
      <w:r>
        <w:rPr>
          <w:rFonts w:ascii="Myanmar Text" w:hAnsi="Myanmar Text" w:eastAsia="Myanmar Text" w:cs="Myanmar Text"/>
        </w:rPr>
        <w:t>မိန်းကလေးများနှင့်</w:t>
      </w:r>
      <w:r>
        <w:rPr>
          <w:rFonts w:ascii="Times New Roman" w:hAnsi="Times New Roman" w:eastAsia="Times New Roman" w:cs="Times New Roman"/>
        </w:rPr>
        <w:t xml:space="preserve"> </w:t>
      </w:r>
      <w:r>
        <w:rPr>
          <w:rFonts w:ascii="Myanmar Text" w:hAnsi="Myanmar Text" w:eastAsia="Myanmar Text" w:cs="Myanmar Text"/>
        </w:rPr>
        <w:t>ကလေးငယ်များ၊</w:t>
      </w:r>
      <w:r>
        <w:rPr>
          <w:rFonts w:ascii="Times New Roman" w:hAnsi="Times New Roman" w:eastAsia="Times New Roman" w:cs="Times New Roman"/>
        </w:rPr>
        <w:t xml:space="preserve"> </w:t>
      </w:r>
      <w:r>
        <w:rPr>
          <w:rFonts w:ascii="Myanmar Text" w:hAnsi="Myanmar Text" w:eastAsia="Myanmar Text" w:cs="Myanmar Text"/>
        </w:rPr>
        <w:t>မိန်းမများကိုပါ</w:t>
      </w:r>
      <w:r>
        <w:rPr>
          <w:rFonts w:ascii="Times New Roman" w:hAnsi="Times New Roman" w:eastAsia="Times New Roman" w:cs="Times New Roman"/>
        </w:rPr>
        <w:t xml:space="preserve"> </w:t>
      </w:r>
      <w:r>
        <w:rPr>
          <w:rFonts w:ascii="Myanmar Text" w:hAnsi="Myanmar Text" w:eastAsia="Myanmar Text" w:cs="Myanmar Text"/>
        </w:rPr>
        <w:t>အလုံးစုံ</w:t>
      </w:r>
      <w:r>
        <w:rPr>
          <w:rFonts w:ascii="Times New Roman" w:hAnsi="Times New Roman" w:eastAsia="Times New Roman" w:cs="Times New Roman"/>
        </w:rPr>
        <w:t xml:space="preserve"> </w:t>
      </w:r>
      <w:r>
        <w:rPr>
          <w:rFonts w:ascii="Myanmar Text" w:hAnsi="Myanmar Text" w:eastAsia="Myanmar Text" w:cs="Myanmar Text"/>
        </w:rPr>
        <w:t>သတ်ဖြတ်ကြလော့။</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အမှတ်အသားရှိသော</w:t>
      </w:r>
      <w:r>
        <w:rPr>
          <w:rFonts w:ascii="Times New Roman" w:hAnsi="Times New Roman" w:eastAsia="Times New Roman" w:cs="Times New Roman"/>
        </w:rPr>
        <w:t xml:space="preserve"> </w:t>
      </w:r>
      <w:r>
        <w:rPr>
          <w:rFonts w:ascii="Myanmar Text" w:hAnsi="Myanmar Text" w:eastAsia="Myanmar Text" w:cs="Myanmar Text"/>
        </w:rPr>
        <w:t>မည်သူ့ထံသို့မျှ</w:t>
      </w:r>
      <w:r>
        <w:rPr>
          <w:rFonts w:ascii="Times New Roman" w:hAnsi="Times New Roman" w:eastAsia="Times New Roman" w:cs="Times New Roman"/>
        </w:rPr>
        <w:t xml:space="preserve"> </w:t>
      </w:r>
      <w:r>
        <w:rPr>
          <w:rFonts w:ascii="Myanmar Text" w:hAnsi="Myanmar Text" w:eastAsia="Myanmar Text" w:cs="Myanmar Text"/>
        </w:rPr>
        <w:t>မနီးကပ်ကြနှင့်။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သန့်ရှင်းရာဌာနမှ</w:t>
      </w:r>
      <w:r>
        <w:rPr>
          <w:rFonts w:ascii="Times New Roman" w:hAnsi="Times New Roman" w:eastAsia="Times New Roman" w:cs="Times New Roman"/>
        </w:rPr>
        <w:t xml:space="preserve"> </w:t>
      </w:r>
      <w:r>
        <w:rPr>
          <w:rFonts w:ascii="Myanmar Text" w:hAnsi="Myanmar Text" w:eastAsia="Myanmar Text" w:cs="Myanmar Text"/>
        </w:rPr>
        <w:t>စတင်ကြလော့။</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အိမ်တော်ရှေ့၌ရှိသော</w:t>
      </w:r>
      <w:r>
        <w:rPr>
          <w:rFonts w:ascii="Times New Roman" w:hAnsi="Times New Roman" w:eastAsia="Times New Roman" w:cs="Times New Roman"/>
        </w:rPr>
        <w:t xml:space="preserve"> </w:t>
      </w:r>
      <w:r>
        <w:rPr>
          <w:rFonts w:ascii="Myanmar Text" w:hAnsi="Myanmar Text" w:eastAsia="Myanmar Text" w:cs="Myanmar Text"/>
        </w:rPr>
        <w:t>အသက်ကြီးသူများမှ</w:t>
      </w:r>
      <w:r>
        <w:rPr>
          <w:rFonts w:ascii="Times New Roman" w:hAnsi="Times New Roman" w:eastAsia="Times New Roman" w:cs="Times New Roman"/>
        </w:rPr>
        <w:t xml:space="preserve"> </w:t>
      </w:r>
      <w:r>
        <w:rPr>
          <w:rFonts w:ascii="Myanmar Text" w:hAnsi="Myanmar Text" w:eastAsia="Myanmar Text" w:cs="Myanmar Text"/>
        </w:rPr>
        <w:t>စတင်ကြလေ၏။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“Ayta ni makita ta nga an iglesia—an santuaryo han Ginoo—amo an syahan nga nakaabat han hampak han kapungot han Dios. An kaharaan nga mga tawo, adton mga gintagan han Dios hin daku nga kapawa ngan nanindog sugad nga mga magbarantay han espirituhanon nga kaopayan han katawohan, nagtraydor han ira gintapod. Ginkuha nira an tindog nga diri na kinahanglan maglaom kita hin mga milagro ngan han dayag nga pagpakita han gahum han Dios sugad han hadto nga mga adlaw. Nagbag-o na an mga panahon. Ini nga mga pulong nagpapakusog han ira pagkadiri-matinoohon, ngan nasiring hira: An Ginoo diri magbubuhat hin maopay, ngan diri liwat Hiya magbubuhat hin maraot. Labis Hiya kamaloloy-on basi bisitahon an Iya katawohan pinaagi hin paghukom. Sanglit, “Kamurayawan ngan kasigurohan” amo an singgit han mga tawo nga diri na gud muling mag-aalsa han ira tingog sugad hin trumpeta basi ipakita ha katawohan han Dios an ira mga paglapas ngan ha balay ni Jacob an ira mga sala. Ini nga mga iro nga amang nga diri nagkakahol amo an mga nakaabat han matarong nga panimalos han usa nga nasina nga Dios. An kalalakin-an, an mga dalaga, ngan an gudtiay nga mga kabataan ngatanan napupuo nga magkaupod.</w:t>
      </w:r>
    </w:p>
    <w:p>
      <w:pPr>
        <w:pStyle w:val="ArticleScripture"/>
        <w:jc w:val="left"/>
      </w:pPr>
      <w:r>
        <w:rPr>
          <w:rFonts w:ascii="Times New Roman" w:hAnsi="Times New Roman" w:eastAsia="Times New Roman" w:cs="Times New Roman"/>
        </w:rPr>
        <w:t>“Yáa ákooshdááhígíí doo baa áchįʼ hólǫ́ǫgo ádáhodoolʼį́į́ʼígíí, éí tʼáá shá shaa nitsáhákeesígíí bá ályaa átʼéego ádaʼdóózį́į́ʼ, shí éí tʼáá niʼdootłʼizhíí biniiyé, áko tʼáá íiyisí doodago baa hwiindzinígíí bee Hózhǫ́ǫgi dóó Tʼáá Átʼéego Yáʼátʼééhígíí biniiyé haneʼ doo bílaʼashdlaʼii. Tʼáá ajiłiiʼígíí bił nihíjiʼígíí biyiʼdi tʼáá ajiłiiʼígíí bílaʼashdlaʼii Hastiin Diyin nitsaago hazʼą́ągo doo tʼáá hólǫ́ǫgo yáʼátʼéehígíí baa ahééh da. Díí dineʼé doo bee haneʼ yáhootʼééłígíí biniiyé tʼáá nihá shikaadééłgo, dóó biniiyé tʼáá ałtso daatsʼíísígo, “Shimá Sihasin doo nihíjiʼígíí yáhootʼééł da,” niigo yádaałtiʼ, dóó nihá áko ajiłiiʼígíí shį́į́dahwiilyááh niigo dooleeł. Áádóó éí deestʼį́į́ʼígíí bee hwiindzinígo baa nitsáhákees dooleeł, dóó áłtsé bee ádahwiilyaaígíí éí tʼáá ałtso dineʼé daʼákołʼį́į́ʼ dooleeł.”</w:t>
      </w:r>
    </w:p>
    <w:p>
      <w:pPr>
        <w:pStyle w:val="ArticleScripture"/>
        <w:jc w:val="left"/>
      </w:pPr>
      <w:r>
        <w:rPr>
          <w:rFonts w:ascii="Times New Roman" w:hAnsi="Times New Roman" w:eastAsia="Times New Roman" w:cs="Times New Roman"/>
        </w:rPr>
        <w:t>«Артыкчылык даражасы, кадыр-барк же дүйнөлүк акылмандык, ыйык кызматтагы эч кандай кызмат орду, адамдарды өздөрүнүн азгырыкчы жүрөктөрүнө калтырылганда, принципти курмандыкка чалуудан сактап кала албайт. Татыктуу жана адил деп эсептелгендер чындыгында чегинүүнүн башкы дем берүүчүлөрү болуп, кайдыгерликте жана Кудайдын ырайымдарын кыянаттык менен пайдаланууда үлгү болуп чыгышат. Алардын жаман жолуна Ал мындан ары чыдабайт, жана Өзүнүн каарында аларга ырайымсыз мамиле кылат.»</w:t>
      </w:r>
    </w:p>
    <w:p>
      <w:pPr>
        <w:pStyle w:val="ArticleScripture"/>
        <w:jc w:val="left"/>
      </w:pPr>
      <w:r>
        <w:rPr>
          <w:rFonts w:ascii="Times New Roman" w:hAnsi="Times New Roman" w:eastAsia="Times New Roman" w:cs="Times New Roman"/>
        </w:rPr>
        <w:t>«Хуца ләхьырцәыкьра ду змоу, насгьы егьырҭ ирзааҩуа ажәа амч згаз, урҭ рҟынтәи Иҳақәиҭу Иҭаԥхьаҵра аԥыжәарала акәӡам. Уаанӡа дара Иазгәышьыз, Иҟазааралагьы Инапаҵалагьы ҳәарҭаз имаҵзурауаа ракәын; аха дара Иара иалҵит, егьырҭгьы амцгаразы рнагеит, убри азы урҭ Анцәа ицәымӷреи Игәаԥхашьареи иҵанакуеит». Testimonies, volume 5, 211, 212.</w:t>
      </w:r>
    </w:p>
    <w:p>
      <w:pPr>
        <w:pStyle w:val="ArticleBody"/>
        <w:jc w:val="left"/>
      </w:pPr>
      <w:r>
        <w:rPr>
          <w:rFonts w:ascii="Nirmala UI" w:hAnsi="Nirmala UI" w:eastAsia="Nirmala UI" w:cs="Nirmala UI"/>
        </w:rPr>
        <w:t>ਯੋਏਲ</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ਐਡਵੈਂਟਿਸਟ</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ਅਗਵਾਈ</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ਬੁਜ਼ੁਰਗ</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ਯੋਏਲ</w:t>
      </w:r>
      <w:r>
        <w:rPr>
          <w:rFonts w:ascii="Times New Roman" w:hAnsi="Times New Roman" w:eastAsia="Times New Roman" w:cs="Times New Roman"/>
        </w:rPr>
        <w:t xml:space="preserve"> </w:t>
      </w:r>
      <w:r>
        <w:rPr>
          <w:rFonts w:ascii="Nirmala UI" w:hAnsi="Nirmala UI" w:eastAsia="Nirmala UI" w:cs="Nirmala UI"/>
        </w:rPr>
        <w:t>ਅਣਪੜ੍ਹਾਂ</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w:t>
      </w:r>
      <w:r>
        <w:rPr>
          <w:rFonts w:ascii="Nirmala UI" w:hAnsi="Nirmala UI" w:eastAsia="Nirmala UI" w:cs="Nirmala UI"/>
        </w:rPr>
        <w:t>ਲਿਖਿਆਂ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ਦਰਸਾਏ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ਯੋਏਲ</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ਨਮਸਕਾਰ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ਐਡਵੈਂਟਿਸਟ</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ਆਮ</w:t>
      </w:r>
      <w:r>
        <w:rPr>
          <w:rFonts w:ascii="Times New Roman" w:hAnsi="Times New Roman" w:eastAsia="Times New Roman" w:cs="Times New Roman"/>
        </w:rPr>
        <w:t xml:space="preserve"> </w:t>
      </w:r>
      <w:r>
        <w:rPr>
          <w:rFonts w:ascii="Nirmala UI" w:hAnsi="Nirmala UI" w:eastAsia="Nirmala UI" w:cs="Nirmala UI"/>
        </w:rPr>
        <w:t>ਮੈਂਬਰਾਂ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ਸੰਬੋਧਨ</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ਬੁਜ਼ੁਰਗ</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ਧਿਆਨ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ਵਸਨੀਕੋ।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بنی آشتاک ٢٥ ئێران وە لە ئاسایس یەک شەممە یاساسە دەن، لەوێی ئەنەوان بۆ ئاگەر ڕۆژ هەڵدەستێن و پشتیان بۆ پیرۆزبایەکەی خۆدا کردووە. ئەوان «دەیەک»ێکن لەو سەرپێچییەی ٢٥٠ کە لەگەڵ قۆرەح، داتان و ئەبیرام وەستان. ئەو ٢٥ پیاوە هێمایەکن بۆ ئەو سەرپێچییەیەی کە بەپێی ئیلهام لە ساڵی ١٨٨٨ دووبارە بووەوە، کە خۆی نموونەی ئەو سەرپێچییە بوو کە ڕێبەری کڵێسای ئەدفەنتیستی حەوت ڕۆژی لائۆدیكیا لە 9/11 هەتا دەگات بە یاسای یەک شەممە ئەنجامدا. ئەوان «دەیەک»ی سەرپێچین لە هەمان ماوەی کاتدا کە ئیشایا لە بەشی شەشدا دانایان وەک «دەیەک» ناساندووە، کە ناوەوەیان ماددە هەیە.</w:t>
      </w:r>
    </w:p>
    <w:p>
      <w:pPr>
        <w:pStyle w:val="ArticleBody"/>
        <w:jc w:val="left"/>
      </w:pPr>
      <w:r>
        <w:rPr>
          <w:rFonts w:ascii="Times New Roman" w:hAnsi="Times New Roman" w:eastAsia="Times New Roman" w:cs="Times New Roman"/>
        </w:rPr>
        <w:t>Joel ay Adventism-ukaman yatiyawiwa, jupanakan probación pankanakapajj jist’antatäjjewa, juchampiw probación pacha vasosap phoqt’apjjatap layku; uka phoqatasti usutäñjamaw uñacht’ayasi, p’iqit kayu puntakam, ukhamat qhipa jallun yatiyäwipajj lakapats jarkʼatäjjatap uñt’ayasa. Isaías ukhamarakiw pachpa chiqap yatichäwi capítulo veintinueve ukan qhanañchi.</w:t>
      </w:r>
    </w:p>
    <w:p>
      <w:pPr>
        <w:pStyle w:val="ArticleScripture"/>
        <w:jc w:val="left"/>
      </w:pPr>
      <w:r>
        <w:rPr>
          <w:rFonts w:ascii="Times New Roman" w:hAnsi="Times New Roman" w:eastAsia="Times New Roman" w:cs="Times New Roman"/>
        </w:rPr>
        <w:t>Осоргүтүнг, таң қалыңлар; айғай салыңлар, айғайлаңлар: олар шараппен емес мас, күшті ішімдікпен емес теңселеді. Өйткені Жаратқан Ие сендердің үстілеріңе терең ұйқы рухын төкті, көздеріңді жұмды; пайғамбарларды да, басшыларыңды да, көріпкелдерді де Ол жапты. Сонда бүкіл аян сендерге мөрленген кітаптың сөздері сияқты болды; оны бір білімді адамға беріп: «Мынаны оқышы, өтінемін», — дейді; ал ол: «Оқи алмаймын, өйткені ол мөрленген», — дейді. Сосын кітапты сауаты жоқ адамға беріп: «Мынаны оқышы, өтінемін», — дейді; ал ол: «Мен сауатсызбын», — дейді.</w:t>
      </w:r>
    </w:p>
    <w:p>
      <w:pPr>
        <w:pStyle w:val="ArticleScripture"/>
        <w:jc w:val="left"/>
      </w:pP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होंठों</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आदर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आश्चर्यजनक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प्रवृत्त</w:t>
      </w:r>
      <w:r>
        <w:rPr>
          <w:rFonts w:ascii="Times New Roman" w:hAnsi="Times New Roman" w:eastAsia="Times New Roman" w:cs="Times New Roman"/>
        </w:rPr>
        <w:t xml:space="preserve"> </w:t>
      </w:r>
      <w:r>
        <w:rPr>
          <w:rFonts w:ascii="Nirmala UI" w:hAnsi="Nirmala UI" w:eastAsia="Nirmala UI" w:cs="Nirmala UI"/>
        </w:rPr>
        <w:t>होऊँगा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समझदारों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छिपाने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गहराई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उलटा</w:t>
      </w:r>
      <w:r>
        <w:rPr>
          <w:rFonts w:ascii="Times New Roman" w:hAnsi="Times New Roman" w:eastAsia="Times New Roman" w:cs="Times New Roman"/>
        </w:rPr>
        <w:t>-</w:t>
      </w:r>
      <w:r>
        <w:rPr>
          <w:rFonts w:ascii="Nirmala UI" w:hAnsi="Nirmala UI" w:eastAsia="Nirmala UI" w:cs="Nirmala UI"/>
        </w:rPr>
        <w:t>पुलटा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कुम्हार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मिट्टी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बनाई</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कहेगी</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गढ़ने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कहेगी</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29:9–16</w:t>
      </w:r>
      <w:r>
        <w:rPr>
          <w:rFonts w:ascii="Nirmala UI" w:hAnsi="Nirmala UI" w:eastAsia="Nirmala UI" w:cs="Nirmala UI"/>
        </w:rPr>
        <w:t>।</w:t>
      </w:r>
    </w:p>
    <w:p>
      <w:pPr>
        <w:pStyle w:val="ArticleBody"/>
        <w:jc w:val="left"/>
      </w:pPr>
      <w:r>
        <w:rPr>
          <w:rFonts w:ascii="Times New Roman" w:hAnsi="Times New Roman" w:eastAsia="Times New Roman" w:cs="Times New Roman"/>
        </w:rPr>
        <w:t>«ТӀэхьа долу» гӀиллакхийн кхетам лаьцна ду АллахӀан пайхамаран Къаман печать дӀаяккхин болуш. Адвентизман бузуш йола институтехь тарлоьхна хилларш пайхамаран китап деша ца лоьху, тӀаккха уьш АллахӀан тӀехьа долу ца ду аьлла бехк боху. Пайхамаршал печать дӀаяккхина йича, уьш иза кхета ца лоьху, цундела уьш АллахӀана тӀехьа долу ца ду аьлла бехк боху, тӀаккха иштта дешна, уьш хӀуманаш кӀелхьарчу меттигахь дохьу. Адвентизман дешаран долуш а, дешаран доцуш а болу нах, сынахь латтача мур кхаьчна хьалха печать дӀаяккху пайхамаршал кхета ца лоьху, тӀаккха Иоилан китапо «къенна нах» хезар деха, амма уьш иштачу тайпана бу: хезаш а, уьш хеза ца хеза, гуш а, уьш гуш ца гу.</w:t>
      </w:r>
    </w:p>
    <w:p>
      <w:pPr>
        <w:pStyle w:val="ArticleBody"/>
        <w:jc w:val="left"/>
      </w:pPr>
      <w:r>
        <w:rPr>
          <w:rFonts w:ascii="Times New Roman" w:hAnsi="Times New Roman" w:eastAsia="Times New Roman" w:cs="Times New Roman"/>
        </w:rPr>
        <w:t>ꞌA tasɛmmast n tmɛtti-nsen tettban deg wugur-nsen n war asen-ttwaqbel ara Krist d amezwaru u d aneggaru. D agi ay d usatal n yixef-agi anda tettwaseqqsa tazrast-a: “Daya yella deg wussan-nwen, neɣ ula deg wussan n yimawlan-nwen?”</w:t>
      </w:r>
    </w:p>
    <w:p>
      <w:pPr>
        <w:pStyle w:val="ArticleBody"/>
        <w:jc w:val="left"/>
      </w:pPr>
      <w:r>
        <w:rPr>
          <w:rFonts w:ascii="Times New Roman" w:hAnsi="Times New Roman" w:eastAsia="Times New Roman" w:cs="Times New Roman"/>
        </w:rPr>
        <w:t>آيا در تاريخ پدران شما زمانی بوده است كه قومی با فرياد نيمه‌شب بيدار شوند، تنها برای آنكه دريابند باكره‌های جاهل‌اند؟ به «پيران» فرمان داده می‌شود كه «بيدار شوند»، همان‌گونه كه به ميلري‌ها در گردهمايی اردوگاهی اگزتر در سال 1844 داده شد. مَثَل ده باكره، مَثَلِ تجربهٔ قوم ادونتيست است كه در تاريخ ميلري‌ها مو به مو تحقق يافت، و در ايام آخر نيز بار ديگر مو به مو تحقق خواهد يافت. ناتوانی ادونتيسم روز هفتمِ لائوديكه در تشخيص اينكه تاريخ بنيادين كليسايشان در ايام آخر تكرار می‌شود، آن اصل نبوی را برجسته می‌سازد كه كليدی است برای گشودن پيام نبوی. اين نه تنها قاعده‌ای كتاب‌مقدسی است، بلكه همچنين قلبِ مكاشفهٔ شخصيتِ عيسی مسيح است كه اندكی پيش از بسته شدنِ درِ فيض گشوده می‌شود.</w:t>
      </w:r>
    </w:p>
    <w:p>
      <w:pPr>
        <w:pStyle w:val="ArticleBody"/>
        <w:jc w:val="left"/>
      </w:pPr>
      <w:r>
        <w:rPr>
          <w:rFonts w:ascii="Nirmala UI" w:hAnsi="Nirmala UI" w:eastAsia="Nirmala UI" w:cs="Nirmala UI"/>
        </w:rPr>
        <w:t>ਯੋਏਲ</w:t>
      </w:r>
      <w:r>
        <w:rPr>
          <w:rFonts w:ascii="Times New Roman" w:hAnsi="Times New Roman" w:eastAsia="Times New Roman" w:cs="Times New Roman"/>
        </w:rPr>
        <w:t xml:space="preserve"> </w:t>
      </w:r>
      <w:r>
        <w:rPr>
          <w:rFonts w:ascii="Nirmala UI" w:hAnsi="Nirmala UI" w:eastAsia="Nirmala UI" w:cs="Nirmala UI"/>
        </w:rPr>
        <w:t>ਪੁੱਛਦਾ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ਪੁੱਛਿਆ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ਪ੍ਰਕਿਰਿਆ</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ਪੁਰਾਣੇ</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ਪ੍ਰਜਾ</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ਵੱਖਰਾ</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ਤੁਰੰਤ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ਕਰਵਾਂਦਾ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ਪੀੜ੍ਹੀਆਂ</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ਵਧਦੀ</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ਵਿਨਾਸ਼ਕਾਰੀ</w:t>
      </w:r>
      <w:r>
        <w:rPr>
          <w:rFonts w:ascii="Times New Roman" w:hAnsi="Times New Roman" w:eastAsia="Times New Roman" w:cs="Times New Roman"/>
        </w:rPr>
        <w:t xml:space="preserve"> </w:t>
      </w:r>
      <w:r>
        <w:rPr>
          <w:rFonts w:ascii="Nirmala UI" w:hAnsi="Nirmala UI" w:eastAsia="Nirmala UI" w:cs="Nirmala UI"/>
        </w:rPr>
        <w:t>ਪ੍ਰਕਿਰਿਆ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ਜਾਗਰੂਕਤਾ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ਪੀੜ੍ਹੀਆਂ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ਪ੍ਰਸਾਰਿਤ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ਵਿਨਾਸ਼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ਵਧਦੇ</w:t>
      </w:r>
      <w:r>
        <w:rPr>
          <w:rFonts w:ascii="Times New Roman" w:hAnsi="Times New Roman" w:eastAsia="Times New Roman" w:cs="Times New Roman"/>
        </w:rPr>
        <w:t xml:space="preserve"> </w:t>
      </w:r>
      <w:r>
        <w:rPr>
          <w:rFonts w:ascii="Nirmala UI" w:hAnsi="Nirmala UI" w:eastAsia="Nirmala UI" w:cs="Nirmala UI"/>
        </w:rPr>
        <w:t>ਕ੍ਰਮ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ਕੀੜਿਆਂ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ਪ੍ਰਤੀਕਾਤਮਕ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ਯੋਏਲ</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ਪਿੱਛੇ</w:t>
      </w:r>
      <w:r>
        <w:rPr>
          <w:rFonts w:ascii="Times New Roman" w:hAnsi="Times New Roman" w:eastAsia="Times New Roman" w:cs="Times New Roman"/>
        </w:rPr>
        <w:t xml:space="preserve"> </w:t>
      </w:r>
      <w:r>
        <w:rPr>
          <w:rFonts w:ascii="Nirmala UI" w:hAnsi="Nirmala UI" w:eastAsia="Nirmala UI" w:cs="Nirmala UI"/>
        </w:rPr>
        <w:t>ਹਟ</w:t>
      </w:r>
      <w:r>
        <w:rPr>
          <w:rFonts w:ascii="Times New Roman" w:hAnsi="Times New Roman" w:eastAsia="Times New Roman" w:cs="Times New Roman"/>
        </w:rPr>
        <w:t xml:space="preserve"> </w:t>
      </w:r>
      <w:r>
        <w:rPr>
          <w:rFonts w:ascii="Nirmala UI" w:hAnsi="Nirmala UI" w:eastAsia="Nirmala UI" w:cs="Nirmala UI"/>
        </w:rPr>
        <w:t>ਚੁੱਕੀ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ਧਰਮਤਿਆਗੀ</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ਘੋਸ਼ਣਾ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ਐਡਵੈਂਟਿਸਟ</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ਖੜ੍ਹਾ</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ਦਾਅਵਾ</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ਕਫਰਨਹੂਮ</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ورسن في المقالة التالية.</w:t>
      </w:r>
    </w:p>
    <w:p>
      <w:pPr>
        <w:pStyle w:val="ArticleScripture"/>
        <w:jc w:val="left"/>
      </w:pPr>
      <w:r>
        <w:rPr>
          <w:rFonts w:ascii="Times New Roman" w:hAnsi="Times New Roman" w:eastAsia="Times New Roman" w:cs="Times New Roman"/>
        </w:rPr>
        <w:t>«Капернаумда Иса Өзүнүн ары-бери сапарларынын аралыгында жашачу, ошондуктан ал “Анын өз шаары” деп аталып калган. Ал Галилея деңизинин жээгинде, кооз Геннисарет түздүгүнүн чек арасына жакын, болбосо түз эле анын үстүндө жайгашкан эле». The Desire of Ages, 252.</w:t>
      </w:r>
    </w:p>
    <w:p>
      <w:pPr>
        <w:pStyle w:val="ArticleScripture"/>
        <w:jc w:val="left"/>
      </w:pPr>
      <w:r>
        <w:rPr>
          <w:rFonts w:ascii="Times New Roman" w:hAnsi="Times New Roman" w:eastAsia="Times New Roman" w:cs="Times New Roman"/>
        </w:rPr>
        <w:t>«Աստծու դավանյալ զավակների մեջ որքան քիչ համբերություն է դրսևորվել, որքան շատ դառն խոսքեր են ասվել, որքան շատ դատապարտություն է հնչեցվել նրանց դեմ, ովքեր մեր հավատքից չեն։ Շատերը այլ եկեղեցիներին պատկանողներին դիտել են որպես մեծ մեղավորներ, մինչդեռ Տերը նրանց այդպես չի դիտում։ Նրանք, ովքեր այսպես են նայում այլ եկեղեցիների անդամներին, կարիք ունեն խոնարհվելու Աստծու հզոր ձեռքի տակ։ Նրանք, ում իրենք դատապարտում են, գուցե ունեցել են միայն քիչ լույս, սակավ հնարավորություններ և արտոնություններ։ Եթե նրանք ունեցած լինեին այն լույսը, որ մեր եկեղեցիների շատ անդամներ ունեցել են, գուցե շատ ավելի մեծ չափով առաջադիմած լինեին և աշխարհին ավելի լավ ներկայացրած լինեին իրենց հավատը։ Նրանց մասին, ովքեր պարծենում են իրենց լույսով, բայց nevertheless չեն քայլում դրա մեջ, Քրիստոսն ասում է. «Բայց ասում եմ ձեզ. Դատաստանի օրը Տյուրոսի և Սիդոնի համար ավելի տանելի կլինի, քան ձեզ համար։ Եվ դու, Կափառնայում [Յոթներորդ օրվա ադվենտիստներ, որ մեծ լույս եք ունեցել], որ մինչև երկինք բարձրացվել ես [արտոնության տեսակետից], դժոխք պիտի իջեցվես, որովհետև եթե այն զորավոր գործերը, որ քո մեջ են կատարվել, Սոդոմում կատարված լինեին, նա մինչև այսօր կմնար։ Բայց ասում եմ ձեզ, որ դատաստանի օրը Սոդոմի երկրի համար ավելի տանելի կլինի, քան քեզ համար»։ Այդ ժամանակ Հիսուսն պատասխանեց և ասաց. «Գոհանում եմ քեզնից, ո՛վ Հայր, երկնքի և երկրի Տե՛ր, որովհետև այս բաները ծածկել ես իմաստուններից և խոհեմներից [իրենց իսկ գնահատմամբ] և հայտնել ես մանուկներին»։»</w:t>
      </w:r>
    </w:p>
    <w:p>
      <w:pPr>
        <w:pStyle w:val="ArticleScripture"/>
        <w:jc w:val="left"/>
      </w:pPr>
      <w:r>
        <w:rPr>
          <w:rFonts w:ascii="Times New Roman" w:hAnsi="Times New Roman" w:eastAsia="Times New Roman" w:cs="Times New Roman"/>
        </w:rPr>
        <w:t>“‘Tayta Diosmi nin: Kunanqa qankuna kay llapa ruwasqaykikunarayku, ñuqaqa qankunaman tutamanta pacha hatarispay rimarqani, ichaqa mana uyariwankichikchu; waqyasaqmi, ichaqa mana kutichiwankichikchu. Chayraykun kay wasita, sutiywan sutichasqata, maypichus qankuna confiarqankichik, hinallataq qankunaman hinaspa taytaykichikkunaman qosqay lugar-ta, Siloman imaynachus ruwarqani, chayhinatataq ruwasaq. Hinaspan ñawpaqniymanta wikch’usqaykichik, llapa wawqeykichikta wikch’usqayman hina, Efrayimpa llapa miraynintinwan kuska.’”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ခင်ပွန်းတော်သည်</w:t>
      </w:r>
      <w:r>
        <w:rPr>
          <w:rFonts w:ascii="Times New Roman" w:hAnsi="Times New Roman" w:eastAsia="Times New Roman" w:cs="Times New Roman"/>
        </w:rPr>
        <w:t xml:space="preserve"> </w:t>
      </w:r>
      <w:r>
        <w:rPr>
          <w:rFonts w:ascii="Myanmar Text" w:hAnsi="Myanmar Text" w:eastAsia="Myanmar Text" w:cs="Myanmar Text"/>
        </w:rPr>
        <w:t>အရေးပါလွန်ကဲသော</w:t>
      </w:r>
      <w:r>
        <w:rPr>
          <w:rFonts w:ascii="Times New Roman" w:hAnsi="Times New Roman" w:eastAsia="Times New Roman" w:cs="Times New Roman"/>
        </w:rPr>
        <w:t xml:space="preserve"> </w:t>
      </w:r>
      <w:r>
        <w:rPr>
          <w:rFonts w:ascii="Myanmar Text" w:hAnsi="Myanmar Text" w:eastAsia="Myanmar Text" w:cs="Myanmar Text"/>
        </w:rPr>
        <w:t>အဖွဲ့အစည်းများကို</w:t>
      </w:r>
      <w:r>
        <w:rPr>
          <w:rFonts w:ascii="Times New Roman" w:hAnsi="Times New Roman" w:eastAsia="Times New Roman" w:cs="Times New Roman"/>
        </w:rPr>
        <w:t xml:space="preserve"> </w:t>
      </w:r>
      <w:r>
        <w:rPr>
          <w:rFonts w:ascii="Myanmar Text" w:hAnsi="Myanmar Text" w:eastAsia="Myanmar Text" w:cs="Myanmar Text"/>
        </w:rPr>
        <w:t>ကျွန်ုပ်တို့အကြား</w:t>
      </w:r>
      <w:r>
        <w:rPr>
          <w:rFonts w:ascii="Times New Roman" w:hAnsi="Times New Roman" w:eastAsia="Times New Roman" w:cs="Times New Roman"/>
        </w:rPr>
        <w:t xml:space="preserve"> </w:t>
      </w:r>
      <w:r>
        <w:rPr>
          <w:rFonts w:ascii="Myanmar Text" w:hAnsi="Myanmar Text" w:eastAsia="Myanmar Text" w:cs="Myanmar Text"/>
        </w:rPr>
        <w:t>တည်ထောင်ထားတော်မူပြီ။</w:t>
      </w:r>
      <w:r>
        <w:rPr>
          <w:rFonts w:ascii="Times New Roman" w:hAnsi="Times New Roman" w:eastAsia="Times New Roman" w:cs="Times New Roman"/>
        </w:rPr>
        <w:t xml:space="preserve"> </w:t>
      </w:r>
      <w:r>
        <w:rPr>
          <w:rFonts w:ascii="Myanmar Text" w:hAnsi="Myanmar Text" w:eastAsia="Myanmar Text" w:cs="Myanmar Text"/>
        </w:rPr>
        <w:t>ထိုအဖွဲ့အစည်းများကို</w:t>
      </w:r>
      <w:r>
        <w:rPr>
          <w:rFonts w:ascii="Times New Roman" w:hAnsi="Times New Roman" w:eastAsia="Times New Roman" w:cs="Times New Roman"/>
        </w:rPr>
        <w:t xml:space="preserve"> </w:t>
      </w:r>
      <w:r>
        <w:rPr>
          <w:rFonts w:ascii="Myanmar Text" w:hAnsi="Myanmar Text" w:eastAsia="Myanmar Text" w:cs="Myanmar Text"/>
        </w:rPr>
        <w:t>လောကီအဖွဲ့အစည်းများ</w:t>
      </w:r>
      <w:r>
        <w:rPr>
          <w:rFonts w:ascii="Times New Roman" w:hAnsi="Times New Roman" w:eastAsia="Times New Roman" w:cs="Times New Roman"/>
        </w:rPr>
        <w:t xml:space="preserve"> </w:t>
      </w:r>
      <w:r>
        <w:rPr>
          <w:rFonts w:ascii="Myanmar Text" w:hAnsi="Myanmar Text" w:eastAsia="Myanmar Text" w:cs="Myanmar Text"/>
        </w:rPr>
        <w:t>စီမံခန့်ခွဲသကဲ့သို့</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အစီအစဉ်တော်အတိုင်း</w:t>
      </w:r>
      <w:r>
        <w:rPr>
          <w:rFonts w:ascii="Times New Roman" w:hAnsi="Times New Roman" w:eastAsia="Times New Roman" w:cs="Times New Roman"/>
        </w:rPr>
        <w:t xml:space="preserve"> </w:t>
      </w:r>
      <w:r>
        <w:rPr>
          <w:rFonts w:ascii="Myanmar Text" w:hAnsi="Myanmar Text" w:eastAsia="Myanmar Text" w:cs="Myanmar Text"/>
        </w:rPr>
        <w:t>စီမံခန့်ခွဲရမည်။</w:t>
      </w:r>
      <w:r>
        <w:rPr>
          <w:rFonts w:ascii="Times New Roman" w:hAnsi="Times New Roman" w:eastAsia="Times New Roman" w:cs="Times New Roman"/>
        </w:rPr>
        <w:t xml:space="preserve"> </w:t>
      </w:r>
      <w:r>
        <w:rPr>
          <w:rFonts w:ascii="Myanmar Text" w:hAnsi="Myanmar Text" w:eastAsia="Myanmar Text" w:cs="Myanmar Text"/>
        </w:rPr>
        <w:t>နစ်ပျက်လျက်ရှိသော</w:t>
      </w:r>
      <w:r>
        <w:rPr>
          <w:rFonts w:ascii="Times New Roman" w:hAnsi="Times New Roman" w:eastAsia="Times New Roman" w:cs="Times New Roman"/>
        </w:rPr>
        <w:t xml:space="preserve"> </w:t>
      </w:r>
      <w:r>
        <w:rPr>
          <w:rFonts w:ascii="Myanmar Text" w:hAnsi="Myanmar Text" w:eastAsia="Myanmar Text" w:cs="Myanmar Text"/>
        </w:rPr>
        <w:t>ဝိညာဉ်များကို</w:t>
      </w:r>
      <w:r>
        <w:rPr>
          <w:rFonts w:ascii="Times New Roman" w:hAnsi="Times New Roman" w:eastAsia="Times New Roman" w:cs="Times New Roman"/>
        </w:rPr>
        <w:t xml:space="preserve"> </w:t>
      </w:r>
      <w:r>
        <w:rPr>
          <w:rFonts w:ascii="Myanmar Text" w:hAnsi="Myanmar Text" w:eastAsia="Myanmar Text" w:cs="Myanmar Text"/>
        </w:rPr>
        <w:t>နည်းလမ်းအမျိုးမျိုးဖြင့်</w:t>
      </w:r>
      <w:r>
        <w:rPr>
          <w:rFonts w:ascii="Times New Roman" w:hAnsi="Times New Roman" w:eastAsia="Times New Roman" w:cs="Times New Roman"/>
        </w:rPr>
        <w:t xml:space="preserve"> </w:t>
      </w:r>
      <w:r>
        <w:rPr>
          <w:rFonts w:ascii="Myanmar Text" w:hAnsi="Myanmar Text" w:eastAsia="Myanmar Text" w:cs="Myanmar Text"/>
        </w:rPr>
        <w:t>ကယ်တင်နိုင်မည်အကြောင်း၊</w:t>
      </w:r>
      <w:r>
        <w:rPr>
          <w:rFonts w:ascii="Times New Roman" w:hAnsi="Times New Roman" w:eastAsia="Times New Roman" w:cs="Times New Roman"/>
        </w:rPr>
        <w:t xml:space="preserve"> </w:t>
      </w:r>
      <w:r>
        <w:rPr>
          <w:rFonts w:ascii="Myanmar Text" w:hAnsi="Myanmar Text" w:eastAsia="Myanmar Text" w:cs="Myanmar Text"/>
        </w:rPr>
        <w:t>ဘုန်းတော်တစ်ပါးတည်းကိုသာ</w:t>
      </w:r>
      <w:r>
        <w:rPr>
          <w:rFonts w:ascii="Times New Roman" w:hAnsi="Times New Roman" w:eastAsia="Times New Roman" w:cs="Times New Roman"/>
        </w:rPr>
        <w:t xml:space="preserve"> </w:t>
      </w:r>
      <w:r>
        <w:rPr>
          <w:rFonts w:ascii="Myanmar Text" w:hAnsi="Myanmar Text" w:eastAsia="Myanmar Text" w:cs="Myanmar Text"/>
        </w:rPr>
        <w:t>မျက်မှောက်ပြုလျက်</w:t>
      </w:r>
      <w:r>
        <w:rPr>
          <w:rFonts w:ascii="Times New Roman" w:hAnsi="Times New Roman" w:eastAsia="Times New Roman" w:cs="Times New Roman"/>
        </w:rPr>
        <w:t xml:space="preserve"> </w:t>
      </w:r>
      <w:r>
        <w:rPr>
          <w:rFonts w:ascii="Myanmar Text" w:hAnsi="Myanmar Text" w:eastAsia="Myanmar Text" w:cs="Myanmar Text"/>
        </w:rPr>
        <w:t>စီမံခန့်ခွဲရမည်။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လူမျိုးတော်ထံသို့</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သက်သေခံချက်များ</w:t>
      </w:r>
      <w:r>
        <w:rPr>
          <w:rFonts w:ascii="Times New Roman" w:hAnsi="Times New Roman" w:eastAsia="Times New Roman" w:cs="Times New Roman"/>
        </w:rPr>
        <w:t xml:space="preserve"> </w:t>
      </w:r>
      <w:r>
        <w:rPr>
          <w:rFonts w:ascii="Myanmar Text" w:hAnsi="Myanmar Text" w:eastAsia="Myanmar Text" w:cs="Myanmar Text"/>
        </w:rPr>
        <w:t>ရောက်ရှိလာခဲ့ပြီးဖြစ်သော်လည်း၊</w:t>
      </w:r>
      <w:r>
        <w:rPr>
          <w:rFonts w:ascii="Times New Roman" w:hAnsi="Times New Roman" w:eastAsia="Times New Roman" w:cs="Times New Roman"/>
        </w:rPr>
        <w:t xml:space="preserve"> </w:t>
      </w:r>
      <w:r>
        <w:rPr>
          <w:rFonts w:ascii="Myanmar Text" w:hAnsi="Myanmar Text" w:eastAsia="Myanmar Text" w:cs="Myanmar Text"/>
        </w:rPr>
        <w:t>များစွာသောသူတို့သည်</w:t>
      </w:r>
      <w:r>
        <w:rPr>
          <w:rFonts w:ascii="Times New Roman" w:hAnsi="Times New Roman" w:eastAsia="Times New Roman" w:cs="Times New Roman"/>
        </w:rPr>
        <w:t xml:space="preserve"> </w:t>
      </w:r>
      <w:r>
        <w:rPr>
          <w:rFonts w:ascii="Myanmar Text" w:hAnsi="Myanmar Text" w:eastAsia="Myanmar Text" w:cs="Myanmar Text"/>
        </w:rPr>
        <w:t>ဆုံးမခြင်းများ၊</w:t>
      </w:r>
      <w:r>
        <w:rPr>
          <w:rFonts w:ascii="Times New Roman" w:hAnsi="Times New Roman" w:eastAsia="Times New Roman" w:cs="Times New Roman"/>
        </w:rPr>
        <w:t xml:space="preserve"> </w:t>
      </w:r>
      <w:r>
        <w:rPr>
          <w:rFonts w:ascii="Myanmar Text" w:hAnsi="Myanmar Text" w:eastAsia="Myanmar Text" w:cs="Myanmar Text"/>
        </w:rPr>
        <w:t>သတိပေးချက်များနှင့်</w:t>
      </w:r>
      <w:r>
        <w:rPr>
          <w:rFonts w:ascii="Times New Roman" w:hAnsi="Times New Roman" w:eastAsia="Times New Roman" w:cs="Times New Roman"/>
        </w:rPr>
        <w:t xml:space="preserve"> </w:t>
      </w:r>
      <w:r>
        <w:rPr>
          <w:rFonts w:ascii="Myanmar Text" w:hAnsi="Myanmar Text" w:eastAsia="Myanmar Text" w:cs="Myanmar Text"/>
        </w:rPr>
        <w:t>အကြံပေးချက်များကို</w:t>
      </w:r>
      <w:r>
        <w:rPr>
          <w:rFonts w:ascii="Times New Roman" w:hAnsi="Times New Roman" w:eastAsia="Times New Roman" w:cs="Times New Roman"/>
        </w:rPr>
        <w:t xml:space="preserve"> </w:t>
      </w:r>
      <w:r>
        <w:rPr>
          <w:rFonts w:ascii="Myanmar Text" w:hAnsi="Myanmar Text" w:eastAsia="Myanmar Text" w:cs="Myanmar Text"/>
        </w:rPr>
        <w:t>အလေးမထားကြသေးပေ။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«Արդ, լսեցէ՛ք այս, ո՛վ անմիտ ժողովուրդ եւ անխոհեմ, որ աչքեր ունիք եւ չէք տեսներ, ականջներ ունիք եւ չէք լսեր. ինձի՞ց չէք վախնար, — կ’ըսէ Տէրը, — իմ ներկայութեան առջեւ պիտի՞ չդողաք, ես, որ աւազը դրի որպէս ծովու սահման՝ յաւիտենական հրամանով, որպէսզի ան չանցնի զայն. եւ թէպէտ անոր ալիքները խռովին, չեն կրնար յաղթել. թէպէտ մռնչեն, չեն կրնար անցնիլ անոր վրայէն։ Բայց այս ժողովուրդը ապստամբող եւ ըմբոստ սիրտ ունի. ապստամբեցան եւ հեռացան։ Եւ իրենց սրտին մէջ չեն ըսեր. “Արդ, վախնանք մեր Տէր Աստուծմէ, որ անձրեւ կու տայ՝ վաղորդայնն ու ուշացածը, իր ժամանակին. ան մեզի համար կը պահէ հունձքի սահմանուած շաբաթները”։ Ձեր անօրէնութիւնները շեղեցին այս բաները, եւ ձեր մեղքերը բարիքները ձեզմէ խափանեցին.... Անոնք չեն դատեր որբին դատը, սակայն կը բարգաւաճին. եւ աղքատին իրաւունքը չեն դատեր։ Մի՞թէ այս բաներուն համար չպիտի պատժեմ, — կ’ըսէ Տէրը, — եւ իմ անձը չպիտի՞ վրէժխնդրուի այսպիսի ազգի մը վրայ»։</w:t>
      </w:r>
    </w:p>
    <w:p>
      <w:pPr>
        <w:pStyle w:val="ArticleScripture"/>
        <w:jc w:val="left"/>
      </w:pPr>
      <w:r>
        <w:rPr>
          <w:rFonts w:ascii="Times New Roman" w:hAnsi="Times New Roman" w:eastAsia="Times New Roman" w:cs="Times New Roman"/>
        </w:rPr>
        <w:t>«Хуца Иегова маҷбур шаҳәарц: „Ари ажәлар рзы умраҳәа, урҭ рзы аӷызрагьы, аҳәаргьы умҩахымҵан, насгьы сара сахьахь аусрадҵара умымҩаԥымгалан: избанзар уара ухысхаӡом“? „Ус анакәха, ақәақәа аанкылан, насгьы аҵыхәтәантәи ақәақәа ыҟамызт.... Уара абри аамҭанӡагьы сахь иахьумҵәуазма: Сани, уара сыжәлар рызхьагылаҩ уоуп?“»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Yowele Kitabı ve Laodikeyalı Yedinci Gün Adventist Kilisesi - Yirmi Dört</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