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ਪਾਨੀਅਮ</w:t>
      </w:r>
      <w:r>
        <w:rPr>
          <w:rFonts w:ascii="Arial" w:hAnsi="Arial" w:eastAsia="Arial" w:cs="Arial"/>
        </w:rPr>
        <w:t xml:space="preserve"> - </w:t>
      </w:r>
      <w:r>
        <w:rPr>
          <w:rFonts w:ascii="Nirmala UI" w:hAnsi="Nirmala UI" w:eastAsia="Nirmala UI" w:cs="Nirmala UI"/>
        </w:rPr>
        <w:t>ਬਾਰ੍ਹਾਂਵਾਂ</w:t>
      </w:r>
      <w:r>
        <w:rPr>
          <w:rFonts w:ascii="Arial" w:hAnsi="Arial" w:eastAsia="Arial" w:cs="Arial"/>
        </w:rPr>
        <w:t xml:space="preserve"> </w:t>
      </w:r>
      <w:r>
        <w:rPr>
          <w:rFonts w:ascii="Nirmala UI" w:hAnsi="Nirmala UI" w:eastAsia="Nirmala UI" w:cs="Nirmala UI"/>
        </w:rPr>
        <w:t>ਨੰਬਰ</w:t>
      </w:r>
    </w:p>
    <w:p>
      <w:pPr>
        <w:pStyle w:val="ArticleSubtitle"/>
        <w:jc w:val="left"/>
      </w:pPr>
      <w:r>
        <w:rPr>
          <w:rFonts w:ascii="Arial" w:hAnsi="Arial" w:eastAsia="Arial" w:cs="Arial"/>
        </w:rPr>
        <w:t>Daniel 11:40 na Unsealings Akyɛsa a ɛfa Nkɔmhyɛ 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Daniel mokapo ya zomi na moko, vɛrsɛ ya ntuku minei, ezali moko ya vɛrsɛ oyo ezali na bozindo mingi kati na Biblia. Ezali komonisa bofungwami lisusu ya buku ya Daniel na 1798, 1989 mpe 2023. Mbala misato oyo buku efungwamaki lisusu ezali kotya elembo ya nsuka ya kopalangana ya “mbala nsambo.” Mobu 1798 etyaki elembo ya nsuka ya mibu nkóto mibale na nkama mitano na tuku mibale ya kopalangana oyo ebandaki na 723 liboso ya Klisto, ntango Asiri amemaki mabota zomi ya nordi na boombo. Mobu 1989 etyaki elembo ya nsuka ya mibu nkama moko na tuku mibale na motoba banda botomboki ya 1863, ntango Lingomba ya Ba-Adventiste ya Mokolo ya Nsambo etikaki na lolenge ya officiel “mbala nsambo” ya Baebele mokapo ya tuku mibale na motoba. Mobu 2023 etyaki elembo ya nsuka ya mikolo misato na ndambo ya Baebele mokapo ya zomi na moko, epai batatoli mibale bazalaki bakufi na balabala. Na nsuka ya mibu 2,520, (mibu 126 mpe mikolo 3½—nyonso bilembo ya “mbala nsambo”), buku ya Daniel efungwamaki lisusu.</w:t>
      </w:r>
    </w:p>
    <w:p>
      <w:pPr>
        <w:pStyle w:val="ArticleBody"/>
        <w:jc w:val="left"/>
      </w:pPr>
      <w:r>
        <w:rPr>
          <w:rFonts w:ascii="Times New Roman" w:hAnsi="Times New Roman" w:eastAsia="Times New Roman" w:cs="Times New Roman"/>
        </w:rPr>
        <w:t>Wáqʼi White achiky us, 1798 tamáani, probation áakʼeih kʼehgo yee nitsáhákeesígíí bee hazʼą́ doo nidaasháhígíí biniinaa hastiin baa haneʼ da. Háadę́ę́ʼ tʼáá íiyisí biniiyé yáhootʼééłgo, áádóó tʼáá íiyisí bił hazʼą́ągo bee ákótʼéego nitsáhákeesígíí binaanish yiká adeeshłį́, dóó tʼáá ajiłiiʼígíí éí probation áakʼeih kʼehgo yee nitsáhákeesígíí bee hazʼą́. Millerite history biniiyé yáhootʼééłgo, díí jííkʼehgo íiyisí yáhootʼééł:</w:t>
      </w:r>
    </w:p>
    <w:p>
      <w:pPr>
        <w:pStyle w:val="ArticleScripture"/>
        <w:jc w:val="left"/>
      </w:pPr>
      <w:r>
        <w:rPr>
          <w:rFonts w:ascii="Times New Roman" w:hAnsi="Times New Roman" w:eastAsia="Times New Roman" w:cs="Times New Roman"/>
        </w:rPr>
        <w:t>“Waranqa kayqa runakunaq peligronninman rikch’achisqa kananpaqmi kasqa; chaymanta hatarichisqa kananpaqmi, graciaq p’unchaynin tukukuyninwan tupaq solemn ruwanakunapaq wakichikunankupaq.” The Great Controversy, 310.</w:t>
      </w:r>
    </w:p>
    <w:p>
      <w:pPr>
        <w:pStyle w:val="ArticleBody"/>
        <w:jc w:val="left"/>
      </w:pP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«Kohnynry ha ba arañ e groaz, ar Salver a zisplegas d’e ziskibien e oa dleet dezhañ bezañ lakaet d’ar marv ha bezañ adsavet adalek ar bez, hag aelez a oa eno evit moulañ e c’herioù war speredoù ha kalonoù. Met an diskibien a selle ouzh un dieubidigezh amzerel diouzh ar yev roman, ha ne c’hellent ket gouzañv ar soñj e rankje Hennezh ma oa kreizennet ennañ o holl spiadoù bezañ o c’houzañv ur marv dismegañsus. Ar gerioù o doa ezhomm da zerc’hel soñj anezho a voe kaset er-maez eus o speredoù; ha pa zeuas amzer an amprouadenn, e kavas anezho digempennet. Marv Jezuz a zistrujas o spiadoù ken klok ha pa ne vije ket bet roet dezho ur c’hemenn a-raok. Evel-se er brofedoù e vez digoret an dazont dirazomp ken sklaer hag ma voe digoret dirak an diskibien dre c’herioù ar C’hrist. An darvoudoù liammet ouzh kloz ar prantad a c’hrad hag ouzh labour an emgempenn evit mare an anken, a zo diskouezet sklaer. Met ar multitudezhioù n’o deus muioc’h a gompren eus ar wirionezioù pouezus-se eget pa ne vefent ket bet diskuliet biskoazh. Satan a seller ouzh pep argraf a rafe anezho fur evit ar silvidigezh, evit e ziwall kuit anezhañ, ha mare an anken a gavo anezho dic’houest.» The Great Controversy, 595.</w:t>
      </w:r>
    </w:p>
    <w:p>
      <w:pPr>
        <w:pStyle w:val="ArticleBody"/>
        <w:jc w:val="left"/>
      </w:pPr>
      <w:r>
        <w:rPr>
          <w:rFonts w:ascii="Times New Roman" w:hAnsi="Times New Roman" w:eastAsia="Times New Roman" w:cs="Times New Roman"/>
        </w:rPr>
        <w:t>A ongʉr Mɨllɛraɨt dʉngʉnɨt a 1798, na a tɛr “ɨvɛnts kɔnɛktɨd wɨt ðə kloʊs ɔv prəbeɪʃən.” Kɔk ɨnɨt əkɨrɨsɨɛt ɨnɛŋ a las deɨs, a kɨtɔr a ɔsɔrʉt ɔwɔkɔrɔt a dɨsaɨpʉls tɔ ɨlʉstrɛt ðə fakt tɛ “ɨvɛnts kɔnɛktɨd wɨt ðə kloʊs ɔv prəbeɪʃən” a ɨnʉt mɛɲ wais antu sɛlveɪʃən, akɨ nɨ kɨpɨm. A dʉngʉnɨk chɛ mʉn a 1798, 1989, na 2023, tʉm dʉngʉnɨk chɛ mʉrɛ “ɨvɛnts kɔnɛktɨd wɨt ðə kloʊs ɔv prəbeɪʃən.”</w:t>
      </w:r>
    </w:p>
    <w:p>
      <w:pPr>
        <w:pStyle w:val="ArticleBody"/>
        <w:jc w:val="left"/>
      </w:pPr>
      <w:r>
        <w:rPr>
          <w:rFonts w:ascii="Times New Roman" w:hAnsi="Times New Roman" w:eastAsia="Times New Roman" w:cs="Times New Roman"/>
        </w:rPr>
        <w:t>ئەیەتی چل داستانێکی مێژوویی نیشان دەدات کە لەوەدا کتێبی دانیال سێ جار کراوەتەوە. لە ساڵی 1798دا بینینی دانیال سەبارەت بە ڕووباری ئولای، کە نوێنەرایەتی بەشەکانی حەوت تا نۆ دەکات، کراوەتەوە. لە ساڵی 1989دا بینینی دانیال سەبارەت بە ڕووباری هیددەکەل، کە نوێنەرایەتی بەشی دە تا دوازدە دەکات، کراوەتەوە. لە ساڵی 2023دا مێژووی شاراوەی ئەیەتی چل لە دانیال یازدە کراوەتەوە.</w:t>
      </w:r>
    </w:p>
    <w:p>
      <w:pPr>
        <w:pStyle w:val="ArticleBody"/>
        <w:jc w:val="left"/>
      </w:pPr>
      <w:r>
        <w:rPr>
          <w:rFonts w:ascii="Times New Roman" w:hAnsi="Times New Roman" w:eastAsia="Times New Roman" w:cs="Times New Roman"/>
        </w:rPr>
        <w:t>A historia do versículo quarenta representa 1798 até a lei dominical do versículo quarenta e um, que é a história dos Estados Unidos, os quais também são a besta da terra de Apocalipse treze, o falso profeta de Apocalipse dezesseis e o sexto reino da profecia bíblica. A mesma história representada no versículo quarenta de Daniel onze também é representada em um versículo no livro de Apocalipse.</w:t>
      </w:r>
    </w:p>
    <w:p>
      <w:pPr>
        <w:pStyle w:val="ArticleScripture"/>
        <w:jc w:val="left"/>
      </w:pPr>
      <w:r>
        <w:rPr>
          <w:rFonts w:ascii="Times New Roman" w:hAnsi="Times New Roman" w:eastAsia="Times New Roman" w:cs="Times New Roman"/>
        </w:rPr>
        <w:t>Tee ndǝgǝra mǝsǝl ay-aḍu degma si tǝmǝlku; kaab nsa sǝhni ʾakalasat zallawo, inki ʾakka nǝbari yǝzarǝb neberu</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13</w:t>
      </w:r>
      <w:r>
        <w:rPr>
          <w:rFonts w:ascii="Ebrima" w:hAnsi="Ebrima" w:eastAsia="Ebrima" w:cs="Ebrima"/>
        </w:rPr>
        <w:t>፥</w:t>
      </w:r>
      <w:r>
        <w:rPr>
          <w:rFonts w:ascii="Times New Roman" w:hAnsi="Times New Roman" w:eastAsia="Times New Roman" w:cs="Times New Roman"/>
        </w:rPr>
        <w:t>11</w:t>
      </w:r>
      <w:r>
        <w:rPr>
          <w:rFonts w:ascii="Ebrima" w:hAnsi="Ebrima" w:eastAsia="Ebrima" w:cs="Ebrima"/>
        </w:rPr>
        <w:t>።</w:t>
      </w:r>
    </w:p>
    <w:p>
      <w:pPr>
        <w:pStyle w:val="ArticleBody"/>
        <w:jc w:val="left"/>
      </w:pPr>
      <w:r>
        <w:rPr>
          <w:rFonts w:ascii="Times New Roman" w:hAnsi="Times New Roman" w:eastAsia="Times New Roman" w:cs="Times New Roman"/>
        </w:rPr>
        <w:t>Hegok we, páy béemaki ànwúsóm bi a ɛwɔ nkyekyem aduanan no mu no, yɛ abakɔsɛm a efi 1798 mu Alien and Sedition Acts no ase na ɛba awiei wɔ Sunday law no mu bere a ɔman no kasa sɛ ɔtweaseɛ no, abakɔsɛm a efi bere a wotuu papal Rome fii ahengua no so ase na ɛba awiei bere a wɔsan de papal Rome tena ahengua no so. Abakɔsɛm a Nyiadekyerɛ 13:11 ne Daniel 11:40 nyinaa gyina hɔ ma no fi Bible nkɔmhyɛ ahenni a ɛto so anum no yi fi hɔ no ase na ɛba awiei wɔ Bible nkɔmhyɛ ahenni a ɛto so asia no yi fi hɔ no mu.</w:t>
      </w:r>
    </w:p>
    <w:p>
      <w:pPr>
        <w:pStyle w:val="ArticleBody"/>
        <w:jc w:val="left"/>
      </w:pPr>
      <w:r>
        <w:rPr>
          <w:rFonts w:ascii="Times New Roman" w:hAnsi="Times New Roman" w:eastAsia="Times New Roman" w:cs="Times New Roman"/>
        </w:rPr>
        <w:t>«يەتمىش» يىل، يەنى بابىل مۇقەددەس كىتاب پەيغەمبەرلىكىدىكى بىرىنچى پادىشاھلىق سۈپىتىدە ھۆكۈمرانلىق قىلغان مەزگىلدىن تارتىپ، مۇقەددەس كىتاب پەيغەمبەرلىكىدىكى ئىككىنچى پادىشاھلىققىچە بولغان دەۋر، 1798-يىلدىن يەكشەنبە قانۇنىغىچە بولغان قىرىق-ئايەتنىڭ تارىخىنى ئىپادىلەيدۇ.</w:t>
      </w:r>
    </w:p>
    <w:p>
      <w:pPr>
        <w:pStyle w:val="ArticleScripture"/>
        <w:jc w:val="left"/>
      </w:pPr>
      <w:r>
        <w:rPr>
          <w:rFonts w:ascii="Times New Roman" w:hAnsi="Times New Roman" w:eastAsia="Times New Roman" w:cs="Times New Roman"/>
        </w:rPr>
        <w:t>Og det skal skje på den dag at Tyrus skal være glemt i sytti år, etter dagene til én konge; etter enden på sytti år skal Tyrus synge som en skjøge. Ta en harpe, gå omkring i byen, du skjøge som har vært glemt; la det lyde søt musikk, syng mange sanger, så du kan bli husket. Og det skal skje etter enden på sytti år, at Herren skal se til Tyrus, og hun skal vende tilbake til sin horelønn og drive hor med alle verdens riker over hele jordens overflate. Jesaja 23:15–17.</w:t>
      </w:r>
    </w:p>
    <w:p>
      <w:pPr>
        <w:pStyle w:val="ArticleBody"/>
        <w:jc w:val="left"/>
      </w:pPr>
      <w:r>
        <w:rPr>
          <w:rFonts w:ascii="Times New Roman" w:hAnsi="Times New Roman" w:eastAsia="Times New Roman" w:cs="Times New Roman"/>
        </w:rPr>
        <w:t>1798-bəneke Bazar künü qanunına qədərke tarix, solay-aq Işaýa 23-te jazılğan Tire jezbeşesiniñ umıtılğan kezeñiniñ tarıxı bolıp tabıladı; ol bul kezeñdi “jetpis jıl” dep te, “bir patşanıñ künderi” dep te bildir edi. Nevuxodonosordan Belşassarğa deyin İncil peyğambarlıǵınıñ birinşi patşalığı ústemdik etti; osılayşa, bastapqıda qozyşa tärizdi bolıp, soñında aydaharday söyleytin İncil peyğambarlıǵınıñ altınşı patşalığınıñ beýnesin körsetti. Nevuxodonosor qozyşağa ergendıñ, al Belşassar aydaharğa ergendıñ beýnesi bolıp tabıladı.</w:t>
      </w:r>
    </w:p>
    <w:p>
      <w:pPr>
        <w:pStyle w:val="ArticleBody"/>
        <w:jc w:val="left"/>
      </w:pPr>
      <w:r>
        <w:rPr>
          <w:rFonts w:ascii="Times New Roman" w:hAnsi="Times New Roman" w:eastAsia="Times New Roman" w:cs="Times New Roman"/>
        </w:rPr>
        <w:t>A historia a 1798 asta a lei dominical es tamben la historia del tres angeles de Revelation catorze, comenzando con la reformation del Millerites e terminando con la reformation del cento quaranta e quatro mil. Le message del tres angeles es le message del hora del judicio. Le Millerites annunciava le eventos connectite con le apertura del judicio e le cento quaranta e quatro mil annuncia le eventos connectite con le clausura del probation.</w:t>
      </w:r>
    </w:p>
    <w:p>
      <w:pPr>
        <w:pStyle w:val="ArticleBody"/>
        <w:jc w:val="left"/>
      </w:pPr>
      <w:r>
        <w:rPr>
          <w:rFonts w:ascii="Ebrima" w:hAnsi="Ebrima" w:eastAsia="Ebrima" w:cs="Ebrima"/>
        </w:rPr>
        <w:t>ፈተናው</w:t>
      </w:r>
      <w:r>
        <w:rPr>
          <w:rFonts w:ascii="Times New Roman" w:hAnsi="Times New Roman" w:eastAsia="Times New Roman" w:cs="Times New Roman"/>
        </w:rPr>
        <w:t xml:space="preserve"> </w:t>
      </w:r>
      <w:r>
        <w:rPr>
          <w:rFonts w:ascii="Ebrima" w:hAnsi="Ebrima" w:eastAsia="Ebrima" w:cs="Ebrima"/>
        </w:rPr>
        <w:t>የሚዘጋበትን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የሚመለከቱ</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በትንቢት</w:t>
      </w:r>
      <w:r>
        <w:rPr>
          <w:rFonts w:ascii="Times New Roman" w:hAnsi="Times New Roman" w:eastAsia="Times New Roman" w:cs="Times New Roman"/>
        </w:rPr>
        <w:t xml:space="preserve"> </w:t>
      </w:r>
      <w:r>
        <w:rPr>
          <w:rFonts w:ascii="Ebrima" w:hAnsi="Ebrima" w:eastAsia="Ebrima" w:cs="Ebrima"/>
        </w:rPr>
        <w:t>ውስጣዊና</w:t>
      </w:r>
      <w:r>
        <w:rPr>
          <w:rFonts w:ascii="Times New Roman" w:hAnsi="Times New Roman" w:eastAsia="Times New Roman" w:cs="Times New Roman"/>
        </w:rPr>
        <w:t xml:space="preserve"> </w:t>
      </w:r>
      <w:r>
        <w:rPr>
          <w:rFonts w:ascii="Ebrima" w:hAnsi="Ebrima" w:eastAsia="Ebrima" w:cs="Ebrima"/>
        </w:rPr>
        <w:t>ውጫዊ</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ተገልጠው</w:t>
      </w:r>
      <w:r>
        <w:rPr>
          <w:rFonts w:ascii="Times New Roman" w:hAnsi="Times New Roman" w:eastAsia="Times New Roman" w:cs="Times New Roman"/>
        </w:rPr>
        <w:t xml:space="preserve"> </w:t>
      </w:r>
      <w:r>
        <w:rPr>
          <w:rFonts w:ascii="Ebrima" w:hAnsi="Ebrima" w:eastAsia="Ebrima" w:cs="Ebrima"/>
        </w:rPr>
        <w:t>ይታያሉ፤</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በዋነኝነት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የሚወከለው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ይከናወናሉ።</w:t>
      </w:r>
      <w:r>
        <w:rPr>
          <w:rFonts w:ascii="Times New Roman" w:hAnsi="Times New Roman" w:eastAsia="Times New Roman" w:cs="Times New Roman"/>
        </w:rPr>
        <w:t xml:space="preserve"> </w:t>
      </w:r>
      <w:r>
        <w:rPr>
          <w:rFonts w:ascii="Ebrima" w:hAnsi="Ebrima" w:eastAsia="Ebrima" w:cs="Ebrima"/>
        </w:rPr>
        <w:t>የቁጥር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ይደርሳሉ፤</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በባቢሎን</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መሰብሰብ</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አይወከሉም፤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የሚጋፈጠው</w:t>
      </w:r>
      <w:r>
        <w:rPr>
          <w:rFonts w:ascii="Times New Roman" w:hAnsi="Times New Roman" w:eastAsia="Times New Roman" w:cs="Times New Roman"/>
        </w:rPr>
        <w:t xml:space="preserve"> </w:t>
      </w:r>
      <w:r>
        <w:rPr>
          <w:rFonts w:ascii="Ebrima" w:hAnsi="Ebrima" w:eastAsia="Ebrima" w:cs="Ebrima"/>
        </w:rPr>
        <w:t>ቀውስ</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ተፈጽሞ</w:t>
      </w:r>
      <w:r>
        <w:rPr>
          <w:rFonts w:ascii="Times New Roman" w:hAnsi="Times New Roman" w:eastAsia="Times New Roman" w:cs="Times New Roman"/>
        </w:rPr>
        <w:t xml:space="preserve"> </w:t>
      </w:r>
      <w:r>
        <w:rPr>
          <w:rFonts w:ascii="Ebrima" w:hAnsi="Ebrima" w:eastAsia="Ebrima" w:cs="Ebrima"/>
        </w:rPr>
        <w:t>ያበቃ</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ክርስቲያኒቱ</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ከማድረግዋ</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ፍርድና</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መንጻት</w:t>
      </w:r>
      <w:r>
        <w:rPr>
          <w:rFonts w:ascii="Times New Roman" w:hAnsi="Times New Roman" w:eastAsia="Times New Roman" w:cs="Times New Roman"/>
        </w:rPr>
        <w:t xml:space="preserve"> </w:t>
      </w:r>
      <w:r>
        <w:rPr>
          <w:rFonts w:ascii="Ebrima" w:hAnsi="Ebrima" w:eastAsia="Ebrima" w:cs="Ebrima"/>
        </w:rPr>
        <w:t>ይወክላሉ።</w:t>
      </w:r>
    </w:p>
    <w:p>
      <w:pPr>
        <w:pStyle w:val="ArticleBody"/>
        <w:jc w:val="left"/>
      </w:pPr>
      <w:r>
        <w:rPr>
          <w:rFonts w:ascii="Times New Roman" w:hAnsi="Times New Roman" w:eastAsia="Times New Roman" w:cs="Times New Roman"/>
        </w:rPr>
        <w:t>Притәмә аныҟәстәи аусмҩаԥгатәқәа Христос Иаҳаракыра Иԥшьазагьы иус аилкаарала ирдыррауеит, аҵыхәтәантәи амшқәа руаажәлар рыбжьара Анцәа Имакьана аиқәыршәараҿы. Адәахьтәи аусмҩаԥгатәқәа Америкатәи Еидгыла апапацәара амч аиҭашьақәыргылараҿы иааннакыло аҭыԥ адыррауеит. Абиблиа аԥааимбаратәраҿы Америкатәи Еидгыла афбатәи аҳраҳраҳра еиԥш иҟоу иазку аҭоурых зегь, Лаодикиа аҭоурых зегь, аҩажәашәабатәи аверстә иӡырго аҭоурых аҩнуҵҟа имҩаԥысуеит.</w:t>
      </w:r>
    </w:p>
    <w:p>
      <w:pPr>
        <w:pStyle w:val="ArticleBody"/>
        <w:jc w:val="left"/>
      </w:pPr>
      <w:r>
        <w:rPr>
          <w:rFonts w:ascii="Nirmala UI" w:hAnsi="Nirmala UI" w:eastAsia="Nirmala UI" w:cs="Nirmala UI"/>
        </w:rPr>
        <w:t>ಬರ್ಸು</w:t>
      </w:r>
      <w:r>
        <w:rPr>
          <w:rFonts w:ascii="Times New Roman" w:hAnsi="Times New Roman" w:eastAsia="Times New Roman" w:cs="Times New Roman"/>
        </w:rPr>
        <w:t xml:space="preserve"> </w:t>
      </w:r>
      <w:r>
        <w:rPr>
          <w:rFonts w:ascii="Nirmala UI" w:hAnsi="Nirmala UI" w:eastAsia="Nirmala UI" w:cs="Nirmala UI"/>
        </w:rPr>
        <w:t>ನಾಲ್ವತ್ತಿನೊಳಗಿನ</w:t>
      </w:r>
      <w:r>
        <w:rPr>
          <w:rFonts w:ascii="Times New Roman" w:hAnsi="Times New Roman" w:eastAsia="Times New Roman" w:cs="Times New Roman"/>
        </w:rPr>
        <w:t xml:space="preserve"> </w:t>
      </w:r>
      <w:r>
        <w:rPr>
          <w:rFonts w:ascii="Nirmala UI" w:hAnsi="Nirmala UI" w:eastAsia="Nirmala UI" w:cs="Nirmala UI"/>
        </w:rPr>
        <w:t>ಆಂತರಿಕ</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ಬಾಹ್ಯ</w:t>
      </w:r>
      <w:r>
        <w:rPr>
          <w:rFonts w:ascii="Times New Roman" w:hAnsi="Times New Roman" w:eastAsia="Times New Roman" w:cs="Times New Roman"/>
        </w:rPr>
        <w:t xml:space="preserve"> </w:t>
      </w:r>
      <w:r>
        <w:rPr>
          <w:rFonts w:ascii="Nirmala UI" w:hAnsi="Nirmala UI" w:eastAsia="Nirmala UI" w:cs="Nirmala UI"/>
        </w:rPr>
        <w:t>ರೇಖೆಗಳು</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ಕೊಂಬುಗಳ</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ಪ್ರತಿನಿಧಿಸಲ್ಪಟ್ಟಿವೆ</w:t>
      </w:r>
      <w:r>
        <w:rPr>
          <w:rFonts w:ascii="Times New Roman" w:hAnsi="Times New Roman" w:eastAsia="Times New Roman" w:cs="Times New Roman"/>
        </w:rPr>
        <w:t xml:space="preserve">. </w:t>
      </w:r>
      <w:r>
        <w:rPr>
          <w:rFonts w:ascii="Nirmala UI" w:hAnsi="Nirmala UI" w:eastAsia="Nirmala UI" w:cs="Nirmala UI"/>
        </w:rPr>
        <w:t>ಗಣರಾಜ್ಯವಾದದ</w:t>
      </w:r>
      <w:r>
        <w:rPr>
          <w:rFonts w:ascii="Times New Roman" w:hAnsi="Times New Roman" w:eastAsia="Times New Roman" w:cs="Times New Roman"/>
        </w:rPr>
        <w:t xml:space="preserve"> </w:t>
      </w:r>
      <w:r>
        <w:rPr>
          <w:rFonts w:ascii="Nirmala UI" w:hAnsi="Nirmala UI" w:eastAsia="Nirmala UI" w:cs="Nirmala UI"/>
        </w:rPr>
        <w:t>ಕೊಂಬು</w:t>
      </w:r>
      <w:r>
        <w:rPr>
          <w:rFonts w:ascii="Times New Roman" w:hAnsi="Times New Roman" w:eastAsia="Times New Roman" w:cs="Times New Roman"/>
        </w:rPr>
        <w:t xml:space="preserve"> </w:t>
      </w:r>
      <w:r>
        <w:rPr>
          <w:rFonts w:ascii="Nirmala UI" w:hAnsi="Nirmala UI" w:eastAsia="Nirmala UI" w:cs="Nirmala UI"/>
        </w:rPr>
        <w:t>ಬಾಹ್ಯ</w:t>
      </w:r>
      <w:r>
        <w:rPr>
          <w:rFonts w:ascii="Times New Roman" w:hAnsi="Times New Roman" w:eastAsia="Times New Roman" w:cs="Times New Roman"/>
        </w:rPr>
        <w:t xml:space="preserve"> </w:t>
      </w:r>
      <w:r>
        <w:rPr>
          <w:rFonts w:ascii="Nirmala UI" w:hAnsi="Nirmala UI" w:eastAsia="Nirmala UI" w:cs="Nirmala UI"/>
        </w:rPr>
        <w:t>ರೇಖೆಯಾಗಿದ್ದು</w:t>
      </w:r>
      <w:r>
        <w:rPr>
          <w:rFonts w:ascii="Times New Roman" w:hAnsi="Times New Roman" w:eastAsia="Times New Roman" w:cs="Times New Roman"/>
        </w:rPr>
        <w:t xml:space="preserve">, </w:t>
      </w:r>
      <w:r>
        <w:rPr>
          <w:rFonts w:ascii="Nirmala UI" w:hAnsi="Nirmala UI" w:eastAsia="Nirmala UI" w:cs="Nirmala UI"/>
        </w:rPr>
        <w:t>ಪ್ರೊಟೆಸ್ಟಾಂಟಿಸಮ್</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ಕೊಂಬು</w:t>
      </w:r>
      <w:r>
        <w:rPr>
          <w:rFonts w:ascii="Times New Roman" w:hAnsi="Times New Roman" w:eastAsia="Times New Roman" w:cs="Times New Roman"/>
        </w:rPr>
        <w:t xml:space="preserve"> </w:t>
      </w:r>
      <w:r>
        <w:rPr>
          <w:rFonts w:ascii="Nirmala UI" w:hAnsi="Nirmala UI" w:eastAsia="Nirmala UI" w:cs="Nirmala UI"/>
        </w:rPr>
        <w:t>ಆಂತರಿಕ</w:t>
      </w:r>
      <w:r>
        <w:rPr>
          <w:rFonts w:ascii="Times New Roman" w:hAnsi="Times New Roman" w:eastAsia="Times New Roman" w:cs="Times New Roman"/>
        </w:rPr>
        <w:t xml:space="preserve"> </w:t>
      </w:r>
      <w:r>
        <w:rPr>
          <w:rFonts w:ascii="Nirmala UI" w:hAnsi="Nirmala UI" w:eastAsia="Nirmala UI" w:cs="Nirmala UI"/>
        </w:rPr>
        <w:t>ರೇಖೆಯಾಗಿದೆ</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ರೇಖೆಗಳು</w:t>
      </w:r>
      <w:r>
        <w:rPr>
          <w:rFonts w:ascii="Times New Roman" w:hAnsi="Times New Roman" w:eastAsia="Times New Roman" w:cs="Times New Roman"/>
        </w:rPr>
        <w:t xml:space="preserve"> </w:t>
      </w:r>
      <w:r>
        <w:rPr>
          <w:rFonts w:ascii="Nirmala UI" w:hAnsi="Nirmala UI" w:eastAsia="Nirmala UI" w:cs="Nirmala UI"/>
        </w:rPr>
        <w:t>ಆರನೆಯ</w:t>
      </w:r>
      <w:r>
        <w:rPr>
          <w:rFonts w:ascii="Times New Roman" w:hAnsi="Times New Roman" w:eastAsia="Times New Roman" w:cs="Times New Roman"/>
        </w:rPr>
        <w:t xml:space="preserve"> </w:t>
      </w:r>
      <w:r>
        <w:rPr>
          <w:rFonts w:ascii="Nirmala UI" w:hAnsi="Nirmala UI" w:eastAsia="Nirmala UI" w:cs="Nirmala UI"/>
        </w:rPr>
        <w:t>ರಾಜ್ಯದ</w:t>
      </w:r>
      <w:r>
        <w:rPr>
          <w:rFonts w:ascii="Times New Roman" w:hAnsi="Times New Roman" w:eastAsia="Times New Roman" w:cs="Times New Roman"/>
        </w:rPr>
        <w:t xml:space="preserve"> </w:t>
      </w:r>
      <w:r>
        <w:rPr>
          <w:rFonts w:ascii="Nirmala UI" w:hAnsi="Nirmala UI" w:eastAsia="Nirmala UI" w:cs="Nirmala UI"/>
        </w:rPr>
        <w:t>ಇತಿಹಾಸದೊಳಗೆ</w:t>
      </w:r>
      <w:r>
        <w:rPr>
          <w:rFonts w:ascii="Times New Roman" w:hAnsi="Times New Roman" w:eastAsia="Times New Roman" w:cs="Times New Roman"/>
        </w:rPr>
        <w:t xml:space="preserve"> </w:t>
      </w:r>
      <w:r>
        <w:rPr>
          <w:rFonts w:ascii="Nirmala UI" w:hAnsi="Nirmala UI" w:eastAsia="Nirmala UI" w:cs="Nirmala UI"/>
        </w:rPr>
        <w:t>ಅಸ್ತಿತ್ವದಲ್ಲಿವೆ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ಆರನೆಯ</w:t>
      </w:r>
      <w:r>
        <w:rPr>
          <w:rFonts w:ascii="Times New Roman" w:hAnsi="Times New Roman" w:eastAsia="Times New Roman" w:cs="Times New Roman"/>
        </w:rPr>
        <w:t xml:space="preserve"> </w:t>
      </w:r>
      <w:r>
        <w:rPr>
          <w:rFonts w:ascii="Nirmala UI" w:hAnsi="Nirmala UI" w:eastAsia="Nirmala UI" w:cs="Nirmala UI"/>
        </w:rPr>
        <w:t>ರಾಜ್ಯದ</w:t>
      </w:r>
      <w:r>
        <w:rPr>
          <w:rFonts w:ascii="Times New Roman" w:hAnsi="Times New Roman" w:eastAsia="Times New Roman" w:cs="Times New Roman"/>
        </w:rPr>
        <w:t xml:space="preserve"> </w:t>
      </w:r>
      <w:r>
        <w:rPr>
          <w:rFonts w:ascii="Nirmala UI" w:hAnsi="Nirmala UI" w:eastAsia="Nirmala UI" w:cs="Nirmala UI"/>
        </w:rPr>
        <w:t>ಇತಿಹಾಸದ</w:t>
      </w:r>
      <w:r>
        <w:rPr>
          <w:rFonts w:ascii="Times New Roman" w:hAnsi="Times New Roman" w:eastAsia="Times New Roman" w:cs="Times New Roman"/>
        </w:rPr>
        <w:t xml:space="preserve"> </w:t>
      </w:r>
      <w:r>
        <w:rPr>
          <w:rFonts w:ascii="Nirmala UI" w:hAnsi="Nirmala UI" w:eastAsia="Nirmala UI" w:cs="Nirmala UI"/>
        </w:rPr>
        <w:t>ಸಮಾಪ್ತಿಯಲ್ಲಿ</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ನ್ಯಾಯತೀರ್ಪು</w:t>
      </w:r>
      <w:r>
        <w:rPr>
          <w:rFonts w:ascii="Times New Roman" w:hAnsi="Times New Roman" w:eastAsia="Times New Roman" w:cs="Times New Roman"/>
        </w:rPr>
        <w:t xml:space="preserve"> </w:t>
      </w:r>
      <w:r>
        <w:rPr>
          <w:rFonts w:ascii="Nirmala UI" w:hAnsi="Nirmala UI" w:eastAsia="Nirmala UI" w:cs="Nirmala UI"/>
        </w:rPr>
        <w:t>ಪ್ರೊಟೆಸ್ಟಾಂಟ್</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ಗಣರಾಜ್ಯವಾದಿ</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ಕೊಂಬುಗಳ</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ತರಲ್ಪಡುತ್ತದೆ</w:t>
      </w:r>
      <w:r>
        <w:rPr>
          <w:rFonts w:ascii="Times New Roman" w:hAnsi="Times New Roman" w:eastAsia="Times New Roman" w:cs="Times New Roman"/>
        </w:rPr>
        <w:t xml:space="preserve">. </w:t>
      </w:r>
      <w:r>
        <w:rPr>
          <w:rFonts w:ascii="Nirmala UI" w:hAnsi="Nirmala UI" w:eastAsia="Nirmala UI" w:cs="Nirmala UI"/>
        </w:rPr>
        <w:t>ಪರೀಕ್ಷಾಕಾಲದ</w:t>
      </w:r>
      <w:r>
        <w:rPr>
          <w:rFonts w:ascii="Times New Roman" w:hAnsi="Times New Roman" w:eastAsia="Times New Roman" w:cs="Times New Roman"/>
        </w:rPr>
        <w:t xml:space="preserve"> </w:t>
      </w:r>
      <w:r>
        <w:rPr>
          <w:rFonts w:ascii="Nirmala UI" w:hAnsi="Nirmala UI" w:eastAsia="Nirmala UI" w:cs="Nirmala UI"/>
        </w:rPr>
        <w:t>ಮುಕ್ತಾಯಕ್ಕೆ</w:t>
      </w:r>
      <w:r>
        <w:rPr>
          <w:rFonts w:ascii="Times New Roman" w:hAnsi="Times New Roman" w:eastAsia="Times New Roman" w:cs="Times New Roman"/>
        </w:rPr>
        <w:t xml:space="preserve"> </w:t>
      </w:r>
      <w:r>
        <w:rPr>
          <w:rFonts w:ascii="Nirmala UI" w:hAnsi="Nirmala UI" w:eastAsia="Nirmala UI" w:cs="Nirmala UI"/>
        </w:rPr>
        <w:t>ಸಂಬಂಧಿಸಿದ</w:t>
      </w:r>
      <w:r>
        <w:rPr>
          <w:rFonts w:ascii="Times New Roman" w:hAnsi="Times New Roman" w:eastAsia="Times New Roman" w:cs="Times New Roman"/>
        </w:rPr>
        <w:t xml:space="preserve"> </w:t>
      </w:r>
      <w:r>
        <w:rPr>
          <w:rFonts w:ascii="Nirmala UI" w:hAnsi="Nirmala UI" w:eastAsia="Nirmala UI" w:cs="Nirmala UI"/>
        </w:rPr>
        <w:t>ಘಟನೆಗಳನ್ನು</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xml:space="preserve"> </w:t>
      </w:r>
      <w:r>
        <w:rPr>
          <w:rFonts w:ascii="Nirmala UI" w:hAnsi="Nirmala UI" w:eastAsia="Nirmala UI" w:cs="Nirmala UI"/>
        </w:rPr>
        <w:t>ಸಂದೇಶವೇ</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ಪರೀಕ್ಷಾಕಾಲದ</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ಪಾತ್ರೆಯನ್ನು</w:t>
      </w:r>
      <w:r>
        <w:rPr>
          <w:rFonts w:ascii="Times New Roman" w:hAnsi="Times New Roman" w:eastAsia="Times New Roman" w:cs="Times New Roman"/>
        </w:rPr>
        <w:t xml:space="preserve"> </w:t>
      </w:r>
      <w:r>
        <w:rPr>
          <w:rFonts w:ascii="Nirmala UI" w:hAnsi="Nirmala UI" w:eastAsia="Nirmala UI" w:cs="Nirmala UI"/>
        </w:rPr>
        <w:t>ತುಂಬಿಸುತ್ತಿರುವಾಗ</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ಸಂಸ್ಥಾನಗಳ</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ತರಲ್ಪಡುವ</w:t>
      </w:r>
      <w:r>
        <w:rPr>
          <w:rFonts w:ascii="Times New Roman" w:hAnsi="Times New Roman" w:eastAsia="Times New Roman" w:cs="Times New Roman"/>
        </w:rPr>
        <w:t xml:space="preserve"> </w:t>
      </w:r>
      <w:r>
        <w:rPr>
          <w:rFonts w:ascii="Nirmala UI" w:hAnsi="Nirmala UI" w:eastAsia="Nirmala UI" w:cs="Nirmala UI"/>
        </w:rPr>
        <w:t>ಘಟನೆಗಳನ್ನು</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xml:space="preserve"> </w:t>
      </w:r>
      <w:r>
        <w:rPr>
          <w:rFonts w:ascii="Nirmala UI" w:hAnsi="Nirmala UI" w:eastAsia="Nirmala UI" w:cs="Nirmala UI"/>
        </w:rPr>
        <w:t>ಸಂದೇಶವಾಗಿದೆ</w:t>
      </w:r>
      <w:r>
        <w:rPr>
          <w:rFonts w:ascii="Times New Roman" w:hAnsi="Times New Roman" w:eastAsia="Times New Roman" w:cs="Times New Roman"/>
        </w:rPr>
        <w:t xml:space="preserve">. </w:t>
      </w:r>
      <w:r>
        <w:rPr>
          <w:rFonts w:ascii="Nirmala UI" w:hAnsi="Nirmala UI" w:eastAsia="Nirmala UI" w:cs="Nirmala UI"/>
        </w:rPr>
        <w:t>ಪರೀಕ್ಷಾಕಾಲದ</w:t>
      </w:r>
      <w:r>
        <w:rPr>
          <w:rFonts w:ascii="Times New Roman" w:hAnsi="Times New Roman" w:eastAsia="Times New Roman" w:cs="Times New Roman"/>
        </w:rPr>
        <w:t xml:space="preserve"> </w:t>
      </w:r>
      <w:r>
        <w:rPr>
          <w:rFonts w:ascii="Nirmala UI" w:hAnsi="Nirmala UI" w:eastAsia="Nirmala UI" w:cs="Nirmala UI"/>
        </w:rPr>
        <w:t>ಮುಕ್ತಾಯಕ್ಕೆ</w:t>
      </w:r>
      <w:r>
        <w:rPr>
          <w:rFonts w:ascii="Times New Roman" w:hAnsi="Times New Roman" w:eastAsia="Times New Roman" w:cs="Times New Roman"/>
        </w:rPr>
        <w:t xml:space="preserve"> </w:t>
      </w:r>
      <w:r>
        <w:rPr>
          <w:rFonts w:ascii="Nirmala UI" w:hAnsi="Nirmala UI" w:eastAsia="Nirmala UI" w:cs="Nirmala UI"/>
        </w:rPr>
        <w:t>ಸಂಬಂಧಿಸಿದ</w:t>
      </w:r>
      <w:r>
        <w:rPr>
          <w:rFonts w:ascii="Times New Roman" w:hAnsi="Times New Roman" w:eastAsia="Times New Roman" w:cs="Times New Roman"/>
        </w:rPr>
        <w:t xml:space="preserve"> </w:t>
      </w:r>
      <w:r>
        <w:rPr>
          <w:rFonts w:ascii="Nirmala UI" w:hAnsi="Nirmala UI" w:eastAsia="Nirmala UI" w:cs="Nirmala UI"/>
        </w:rPr>
        <w:t>ಘಟನೆಗಳನ್ನು</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xml:space="preserve"> </w:t>
      </w:r>
      <w:r>
        <w:rPr>
          <w:rFonts w:ascii="Nirmala UI" w:hAnsi="Nirmala UI" w:eastAsia="Nirmala UI" w:cs="Nirmala UI"/>
        </w:rPr>
        <w:t>ಸಂದೇಶವೇ</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ಪರೀಕ್ಷಾಕಾಲದ</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ಪಾತ್ರೆಯನ್ನು</w:t>
      </w:r>
      <w:r>
        <w:rPr>
          <w:rFonts w:ascii="Times New Roman" w:hAnsi="Times New Roman" w:eastAsia="Times New Roman" w:cs="Times New Roman"/>
        </w:rPr>
        <w:t xml:space="preserve"> </w:t>
      </w:r>
      <w:r>
        <w:rPr>
          <w:rFonts w:ascii="Nirmala UI" w:hAnsi="Nirmala UI" w:eastAsia="Nirmala UI" w:cs="Nirmala UI"/>
        </w:rPr>
        <w:t>ತುಂಬಿಸುತ್ತಿರುವಾಗ</w:t>
      </w:r>
      <w:r>
        <w:rPr>
          <w:rFonts w:ascii="Times New Roman" w:hAnsi="Times New Roman" w:eastAsia="Times New Roman" w:cs="Times New Roman"/>
        </w:rPr>
        <w:t xml:space="preserve"> </w:t>
      </w:r>
      <w:r>
        <w:rPr>
          <w:rFonts w:ascii="Nirmala UI" w:hAnsi="Nirmala UI" w:eastAsia="Nirmala UI" w:cs="Nirmala UI"/>
        </w:rPr>
        <w:t>ಏಳನೇ</w:t>
      </w:r>
      <w:r>
        <w:rPr>
          <w:rFonts w:ascii="Times New Roman" w:hAnsi="Times New Roman" w:eastAsia="Times New Roman" w:cs="Times New Roman"/>
        </w:rPr>
        <w:t xml:space="preserve"> </w:t>
      </w:r>
      <w:r>
        <w:rPr>
          <w:rFonts w:ascii="Nirmala UI" w:hAnsi="Nirmala UI" w:eastAsia="Nirmala UI" w:cs="Nirmala UI"/>
        </w:rPr>
        <w:t>ದಿನದ</w:t>
      </w:r>
      <w:r>
        <w:rPr>
          <w:rFonts w:ascii="Times New Roman" w:hAnsi="Times New Roman" w:eastAsia="Times New Roman" w:cs="Times New Roman"/>
        </w:rPr>
        <w:t xml:space="preserve"> </w:t>
      </w:r>
      <w:r>
        <w:rPr>
          <w:rFonts w:ascii="Nirmala UI" w:hAnsi="Nirmala UI" w:eastAsia="Nirmala UI" w:cs="Nirmala UI"/>
        </w:rPr>
        <w:t>ಅಡ್ವೆಂಟಿಸಮ್</w:t>
      </w:r>
      <w:r>
        <w:rPr>
          <w:rFonts w:ascii="Times New Roman" w:hAnsi="Times New Roman" w:eastAsia="Times New Roman" w:cs="Times New Roman"/>
        </w:rPr>
        <w:t xml:space="preserve"> </w:t>
      </w:r>
      <w:r>
        <w:rPr>
          <w:rFonts w:ascii="Nirmala UI" w:hAnsi="Nirmala UI" w:eastAsia="Nirmala UI" w:cs="Nirmala UI"/>
        </w:rPr>
        <w:t>ಮೇಲೆಯೂ</w:t>
      </w:r>
      <w:r>
        <w:rPr>
          <w:rFonts w:ascii="Times New Roman" w:hAnsi="Times New Roman" w:eastAsia="Times New Roman" w:cs="Times New Roman"/>
        </w:rPr>
        <w:t xml:space="preserve"> </w:t>
      </w:r>
      <w:r>
        <w:rPr>
          <w:rFonts w:ascii="Nirmala UI" w:hAnsi="Nirmala UI" w:eastAsia="Nirmala UI" w:cs="Nirmala UI"/>
        </w:rPr>
        <w:t>ತರಲ್ಪಡುವ</w:t>
      </w:r>
      <w:r>
        <w:rPr>
          <w:rFonts w:ascii="Times New Roman" w:hAnsi="Times New Roman" w:eastAsia="Times New Roman" w:cs="Times New Roman"/>
        </w:rPr>
        <w:t xml:space="preserve"> </w:t>
      </w:r>
      <w:r>
        <w:rPr>
          <w:rFonts w:ascii="Nirmala UI" w:hAnsi="Nirmala UI" w:eastAsia="Nirmala UI" w:cs="Nirmala UI"/>
        </w:rPr>
        <w:t>ಘಟನೆಗಳನ್ನು</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xml:space="preserve"> </w:t>
      </w:r>
      <w:r>
        <w:rPr>
          <w:rFonts w:ascii="Nirmala UI" w:hAnsi="Nirmala UI" w:eastAsia="Nirmala UI" w:cs="Nirmala UI"/>
        </w:rPr>
        <w:t>ಸಂದೇಶವಾಗಿದೆ</w:t>
      </w:r>
      <w:r>
        <w:rPr>
          <w:rFonts w:ascii="Times New Roman" w:hAnsi="Times New Roman" w:eastAsia="Times New Roman" w:cs="Times New Roman"/>
        </w:rPr>
        <w:t>.</w:t>
      </w:r>
    </w:p>
    <w:p>
      <w:pPr>
        <w:pStyle w:val="ArticleBody"/>
        <w:jc w:val="left"/>
      </w:pP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1798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घटनाएँ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सुधारात्मक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Ֆիլադելֆիական Միլլերական շարժումը սկսվեց Ղևտական քսանվեցերորդ գլխի «յոթ ժամանակների» մի կատարմամբ՝ 1798 թվականին, ապա՝ «յոթ ժամանակների» մեկ այլ կատարմամբ՝ 1844 թվականի հոկտեմբերի 22-ին։ Առնվազն 1856 թվականին արդեն թե՛ Ջեյմս Ուայթը, թե՛ Քույր Ուայթը նույնացրին շարժումը՝ որպես Լաոդիկեական վիճակի մեջ գտնվող։ Նույն տարում «յոթ ժամանակների» վերաբերյալ նոր լույս ներկայացվեց եկեղեցու պաշտոնական հրատարակության մեջ, որը երբեք չավարտվեց։ «Յոթ ժամանակները» կատարվեցին 1798 թվականին, և դրանից հետո Ուիլյամ Միլլերը հայտնաբերեց «ճշմարտության շղթայի սկիզբը», ինչպես Քույր Ուայթն էր այն անվանում, և ճշմարտության շղթայի սկիզբը «յոթ ժամանակներն» էին։ 1798 թվականը «յոթ ժամանակների» մի կատարում էր, և դրանից հետո, երբ Դանիելի գիրքը բացվեց, Միլլերն անում է «յոթ ժամանակների» իր հիմնարար հայտնագործությունը։ Դրանից հետո 1844 թվականի հոկտեմբերի 22-ը նշանավորում է «յոթ ժամանակների» մեկ այլ կատարում, որին էլ իր հերթին հաջորդում է նույն տարում շարժման անցումը Ֆիլադելֆիայից դեպի Լաոդիկեա, այն նույն տարում, երբ «յոթ ժամանակների» վերաբերյալ նոր լույսը մնում է անավարտ։ 1863 թվականին այն, ինչ մինչև 1856 թվականը եղել էր Միլլերական Ֆիլադելֆիական շարժումը, երբ այն անցում կատարեց դեպի Միլլերական Լաոդիկեական շարժում, դարձավ օրինականորեն գրանցված եկեղեցի՝ մեծապես Քաղաքացիական պատերազմի նախադրյալների ու ճնշումների, ինչպես նաև եկեղեցու երիտասարդությանը պաշտպանելու անհրաժեշտության պայմաններում։ Շարժումն ավարտվեց 1863 թվականին, երբ այն դարձավ եկեղեցի։ Դրանից յոթ տարի առաջ՝ 1856 թվականին, Լաոդիկեան մի կողմ դրեց նոր լույսի մի պատգամ հենց այն թեմայի շուրջ, որը Ուիլյամ Միլլերի առաջին մարգարեական հայտնագործությունն էր։</w:t>
      </w:r>
    </w:p>
    <w:p>
      <w:pPr>
        <w:pStyle w:val="ArticleBody"/>
        <w:jc w:val="left"/>
      </w:pPr>
      <w:r>
        <w:rPr>
          <w:rFonts w:ascii="Times New Roman" w:hAnsi="Times New Roman" w:eastAsia="Times New Roman" w:cs="Times New Roman"/>
        </w:rPr>
        <w:t>حرکت میلری و نوری که «آغاز زنجیرۀ حقیقت» نامیده می‌شود، یعنی نورِ «هفت زمان»، بر رهبریِ جنبش لائودکیه گشوده شد؛ رهبری‌ای که به‌تدریج اشتیاقِ نگاه‌داشتِ «هفت زمان» را کنار نهاد، و در پایانِ هفت سال («هفت زمان») در 1863، نموداری تازه و پیامی نبوی پدید آورد، بی‌آنکه هیچ اشاره‌ای به «هفت زمان» داشته باشد.</w:t>
      </w:r>
    </w:p>
    <w:p>
      <w:pPr>
        <w:pStyle w:val="ArticleBody"/>
        <w:jc w:val="left"/>
      </w:pPr>
      <w:r>
        <w:rPr>
          <w:rFonts w:ascii="Times New Roman" w:hAnsi="Times New Roman" w:eastAsia="Times New Roman" w:cs="Times New Roman"/>
        </w:rPr>
        <w:t>1863-ás anyubón, Isaías k’uchbalo’ob ts’o’ok u t’aanil sesenta y cinco ja’atskab yéetel ts’o’oksaj tu’ux ka jach k’áat u p’éelaj: yéetel jump’éel guerra civil ichil norte yéetel sur. U tsikbal esclavitud ichil 1863 táan u yáantaj u síimil yéetel u p’íitah le ka’atúul reinoo’ob, le del norte yéetel le del sur, tu cumplimientoil le “siete tiempos”, yéetel le esclavitud tu’ux Israel bin k’uchul ma’alob k’ajóoltik u ts’áaik u chíikulil le ba’alo’ob esclavitud ichil le ts’o’ok. 1863 ku chíikpajal bey u ts’o’okil le estructura profética je’el ojelta’an tumen u t’aanil Isaías ti’ sesenta y cinco ja’atskab.</w:t>
      </w:r>
    </w:p>
    <w:p>
      <w:pPr>
        <w:pStyle w:val="ArticleScripture"/>
        <w:jc w:val="left"/>
      </w:pPr>
      <w:r>
        <w:rPr>
          <w:rFonts w:ascii="Times New Roman" w:hAnsi="Times New Roman" w:eastAsia="Times New Roman" w:cs="Times New Roman"/>
        </w:rPr>
        <w:t>Господь Бог говорит так: это не устоит и не сбудется. Ибо глава Сирии — Дамаск, и глава Дамаска — Рецин; и через шестьдесят пять лет Ефрем перестанет быть народом, будучи сокрушён. И глава Ефрема — Самария, и глава Самарии — сын Ремалии. Если вы не уверуете, то не утвердитесь. Исаия 7:7–9.</w:t>
      </w:r>
    </w:p>
    <w:p>
      <w:pPr>
        <w:pStyle w:val="ArticleBody"/>
        <w:jc w:val="left"/>
      </w:pP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ܢܬܒܝܢ</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ܢܒܘܬܐ</w:t>
      </w:r>
      <w:r>
        <w:rPr>
          <w:rFonts w:ascii="Times New Roman" w:hAnsi="Times New Roman" w:eastAsia="Times New Roman" w:cs="Times New Roman"/>
        </w:rPr>
        <w:t xml:space="preserve"> </w:t>
      </w:r>
      <w:r>
        <w:rPr>
          <w:rFonts w:ascii="Segoe UI Historic" w:hAnsi="Segoe UI Historic" w:eastAsia="Segoe UI Historic" w:cs="Segoe UI Historic"/>
        </w:rPr>
        <w:t>ܒܙܕܩܐ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ܕܫܪܝܐ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742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ܐܬܪ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ܕܡܥܒܪܐ</w:t>
      </w:r>
      <w:r>
        <w:rPr>
          <w:rFonts w:ascii="Times New Roman" w:hAnsi="Times New Roman" w:eastAsia="Times New Roman" w:cs="Times New Roman"/>
        </w:rPr>
        <w:t xml:space="preserve"> </w:t>
      </w:r>
      <w:r>
        <w:rPr>
          <w:rFonts w:ascii="Segoe UI Historic" w:hAnsi="Segoe UI Historic" w:eastAsia="Segoe UI Historic" w:cs="Segoe UI Historic"/>
        </w:rPr>
        <w:t>ܒܓܘ</w:t>
      </w:r>
      <w:r>
        <w:rPr>
          <w:rFonts w:ascii="Times New Roman" w:hAnsi="Times New Roman" w:eastAsia="Times New Roman" w:cs="Times New Roman"/>
        </w:rPr>
        <w:t xml:space="preserve"> </w:t>
      </w:r>
      <w:r>
        <w:rPr>
          <w:rFonts w:ascii="Segoe UI Historic" w:hAnsi="Segoe UI Historic" w:eastAsia="Segoe UI Historic" w:cs="Segoe UI Historic"/>
        </w:rPr>
        <w:t>ܬܚܘܡܐ</w:t>
      </w:r>
      <w:r>
        <w:rPr>
          <w:rFonts w:ascii="Times New Roman" w:hAnsi="Times New Roman" w:eastAsia="Times New Roman" w:cs="Times New Roman"/>
        </w:rPr>
        <w:t xml:space="preserve"> </w:t>
      </w:r>
      <w:r>
        <w:rPr>
          <w:rFonts w:ascii="Segoe UI Historic" w:hAnsi="Segoe UI Historic" w:eastAsia="Segoe UI Historic" w:cs="Segoe UI Historic"/>
        </w:rPr>
        <w:t>ܕܫܬܝܢ</w:t>
      </w:r>
      <w:r>
        <w:rPr>
          <w:rFonts w:ascii="Times New Roman" w:hAnsi="Times New Roman" w:eastAsia="Times New Roman" w:cs="Times New Roman"/>
        </w:rPr>
        <w:t xml:space="preserve"> </w:t>
      </w:r>
      <w:r>
        <w:rPr>
          <w:rFonts w:ascii="Segoe UI Historic" w:hAnsi="Segoe UI Historic" w:eastAsia="Segoe UI Historic" w:cs="Segoe UI Historic"/>
        </w:rPr>
        <w:t>ܘܚܡܫ</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ܐܬܪ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ܕܡܥܒܪܐ</w:t>
      </w:r>
      <w:r>
        <w:rPr>
          <w:rFonts w:ascii="Times New Roman" w:hAnsi="Times New Roman" w:eastAsia="Times New Roman" w:cs="Times New Roman"/>
        </w:rPr>
        <w:t xml:space="preserve"> </w:t>
      </w:r>
      <w:r>
        <w:rPr>
          <w:rFonts w:ascii="Segoe UI Historic" w:hAnsi="Segoe UI Historic" w:eastAsia="Segoe UI Historic" w:cs="Segoe UI Historic"/>
        </w:rPr>
        <w:t>ܡܙܗܝܢ</w:t>
      </w:r>
      <w:r>
        <w:rPr>
          <w:rFonts w:ascii="Times New Roman" w:hAnsi="Times New Roman" w:eastAsia="Times New Roman" w:cs="Times New Roman"/>
        </w:rPr>
        <w:t xml:space="preserve"> </w:t>
      </w:r>
      <w:r>
        <w:rPr>
          <w:rFonts w:ascii="Segoe UI Historic" w:hAnsi="Segoe UI Historic" w:eastAsia="Segoe UI Historic" w:cs="Segoe UI Historic"/>
        </w:rPr>
        <w:t>ܠܢܩܘܕ</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ܕܫܘܪܝܐ</w:t>
      </w:r>
      <w:r>
        <w:rPr>
          <w:rFonts w:ascii="Times New Roman" w:hAnsi="Times New Roman" w:eastAsia="Times New Roman" w:cs="Times New Roman"/>
        </w:rPr>
        <w:t xml:space="preserve"> </w:t>
      </w:r>
      <w:r>
        <w:rPr>
          <w:rFonts w:ascii="Segoe UI Historic" w:hAnsi="Segoe UI Historic" w:eastAsia="Segoe UI Historic" w:cs="Segoe UI Historic"/>
        </w:rPr>
        <w:t>ܕܐܠܦܝܢ</w:t>
      </w:r>
      <w:r>
        <w:rPr>
          <w:rFonts w:ascii="Times New Roman" w:hAnsi="Times New Roman" w:eastAsia="Times New Roman" w:cs="Times New Roman"/>
        </w:rPr>
        <w:t xml:space="preserve"> </w:t>
      </w:r>
      <w:r>
        <w:rPr>
          <w:rFonts w:ascii="Segoe UI Historic" w:hAnsi="Segoe UI Historic" w:eastAsia="Segoe UI Historic" w:cs="Segoe UI Historic"/>
        </w:rPr>
        <w:t>ܘܚܡܫܡܐܐ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ܕܫܒܝܐ</w:t>
      </w:r>
      <w:r>
        <w:rPr>
          <w:rFonts w:ascii="Times New Roman" w:hAnsi="Times New Roman" w:eastAsia="Times New Roman" w:cs="Times New Roman"/>
        </w:rPr>
        <w:t xml:space="preserve"> </w:t>
      </w:r>
      <w:r>
        <w:rPr>
          <w:rFonts w:ascii="Segoe UI Historic" w:hAnsi="Segoe UI Historic" w:eastAsia="Segoe UI Historic" w:cs="Segoe UI Historic"/>
        </w:rPr>
        <w:t>ܘܥܒܕܘܬܐ</w:t>
      </w:r>
      <w:r>
        <w:rPr>
          <w:rFonts w:ascii="Times New Roman" w:hAnsi="Times New Roman" w:eastAsia="Times New Roman" w:cs="Times New Roman"/>
        </w:rPr>
        <w:t xml:space="preserve"> </w:t>
      </w:r>
      <w:r>
        <w:rPr>
          <w:rFonts w:ascii="Segoe UI Historic" w:hAnsi="Segoe UI Historic" w:eastAsia="Segoe UI Historic" w:cs="Segoe UI Historic"/>
        </w:rPr>
        <w:t>ܠܬܪܝܗܘܢ</w:t>
      </w:r>
      <w:r>
        <w:rPr>
          <w:rFonts w:ascii="Times New Roman" w:hAnsi="Times New Roman" w:eastAsia="Times New Roman" w:cs="Times New Roman"/>
        </w:rPr>
        <w:t xml:space="preserve"> </w:t>
      </w:r>
      <w:r>
        <w:rPr>
          <w:rFonts w:ascii="Segoe UI Historic" w:hAnsi="Segoe UI Historic" w:eastAsia="Segoe UI Historic" w:cs="Segoe UI Historic"/>
        </w:rPr>
        <w:t>ܡܠܟܘ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ܘܕܬܝܡܢܐ</w:t>
      </w:r>
      <w:r>
        <w:rPr>
          <w:rFonts w:ascii="Times New Roman" w:hAnsi="Times New Roman" w:eastAsia="Times New Roman" w:cs="Times New Roman"/>
        </w:rPr>
        <w:t xml:space="preserve">، </w:t>
      </w:r>
      <w:r>
        <w:rPr>
          <w:rFonts w:ascii="Segoe UI Historic" w:hAnsi="Segoe UI Historic" w:eastAsia="Segoe UI Historic" w:cs="Segoe UI Historic"/>
        </w:rPr>
        <w:t>ܕܐܝܣܪܐܝܠ</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742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ܡܠܟܘ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ܘܕܬܝܡܢܐ</w:t>
      </w:r>
      <w:r>
        <w:rPr>
          <w:rFonts w:ascii="Times New Roman" w:hAnsi="Times New Roman" w:eastAsia="Times New Roman" w:cs="Times New Roman"/>
        </w:rPr>
        <w:t xml:space="preserve"> </w:t>
      </w:r>
      <w:r>
        <w:rPr>
          <w:rFonts w:ascii="Segoe UI Historic" w:hAnsi="Segoe UI Historic" w:eastAsia="Segoe UI Historic" w:cs="Segoe UI Historic"/>
        </w:rPr>
        <w:t>ܗܘܝ</w:t>
      </w:r>
      <w:r>
        <w:rPr>
          <w:rFonts w:ascii="Times New Roman" w:hAnsi="Times New Roman" w:eastAsia="Times New Roman" w:cs="Times New Roman"/>
        </w:rPr>
        <w:t xml:space="preserve"> </w:t>
      </w:r>
      <w:r>
        <w:rPr>
          <w:rFonts w:ascii="Segoe UI Historic" w:hAnsi="Segoe UI Historic" w:eastAsia="Segoe UI Historic" w:cs="Segoe UI Historic"/>
        </w:rPr>
        <w:t>ܒܩܪܒܐ</w:t>
      </w:r>
      <w:r>
        <w:rPr>
          <w:rFonts w:ascii="Times New Roman" w:hAnsi="Times New Roman" w:eastAsia="Times New Roman" w:cs="Times New Roman"/>
        </w:rPr>
        <w:t xml:space="preserve"> </w:t>
      </w:r>
      <w:r>
        <w:rPr>
          <w:rFonts w:ascii="Segoe UI Historic" w:hAnsi="Segoe UI Historic" w:eastAsia="Segoe UI Historic" w:cs="Segoe UI Historic"/>
        </w:rPr>
        <w:t>ܕܐܚ</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ܘܥܣܪ</w:t>
      </w:r>
      <w:r>
        <w:rPr>
          <w:rFonts w:ascii="Times New Roman" w:hAnsi="Times New Roman" w:eastAsia="Times New Roman" w:cs="Times New Roman"/>
        </w:rPr>
        <w:t xml:space="preserve"> </w:t>
      </w:r>
      <w:r>
        <w:rPr>
          <w:rFonts w:ascii="Segoe UI Historic" w:hAnsi="Segoe UI Historic" w:eastAsia="Segoe UI Historic" w:cs="Segoe UI Historic"/>
        </w:rPr>
        <w:t>ܫܒܛ</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ܥܒܕܘ</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ܒܪܝܬܐ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ܣܘܪܝܐ</w:t>
      </w:r>
      <w:r>
        <w:rPr>
          <w:rFonts w:ascii="Times New Roman" w:hAnsi="Times New Roman" w:eastAsia="Times New Roman" w:cs="Times New Roman"/>
        </w:rPr>
        <w:t xml:space="preserve"> </w:t>
      </w:r>
      <w:r>
        <w:rPr>
          <w:rFonts w:ascii="Segoe UI Historic" w:hAnsi="Segoe UI Historic" w:eastAsia="Segoe UI Historic" w:cs="Segoe UI Historic"/>
        </w:rPr>
        <w:t>ܕܢܥܠܘܢ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ܡܠܟܘܬܐ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ܝܗܘܕܐ</w:t>
      </w:r>
      <w:r>
        <w:rPr>
          <w:rFonts w:ascii="Times New Roman" w:hAnsi="Times New Roman" w:eastAsia="Times New Roman" w:cs="Times New Roman"/>
        </w:rPr>
        <w:t xml:space="preserve">. </w:t>
      </w:r>
      <w:r>
        <w:rPr>
          <w:rFonts w:ascii="Segoe UI Historic" w:hAnsi="Segoe UI Historic" w:eastAsia="Segoe UI Historic" w:cs="Segoe UI Historic"/>
        </w:rPr>
        <w:t>ܬܫܥܣܪܐ</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723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ܥܣܪ</w:t>
      </w:r>
      <w:r>
        <w:rPr>
          <w:rFonts w:ascii="Times New Roman" w:hAnsi="Times New Roman" w:eastAsia="Times New Roman" w:cs="Times New Roman"/>
        </w:rPr>
        <w:t xml:space="preserve"> </w:t>
      </w:r>
      <w:r>
        <w:rPr>
          <w:rFonts w:ascii="Segoe UI Historic" w:hAnsi="Segoe UI Historic" w:eastAsia="Segoe UI Historic" w:cs="Segoe UI Historic"/>
        </w:rPr>
        <w:t>ܫܒܛ</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ܐܫܬܒܝܘ</w:t>
      </w:r>
      <w:r>
        <w:rPr>
          <w:rFonts w:ascii="Times New Roman" w:hAnsi="Times New Roman" w:eastAsia="Times New Roman" w:cs="Times New Roman"/>
        </w:rPr>
        <w:t xml:space="preserve"> </w:t>
      </w:r>
      <w:r>
        <w:rPr>
          <w:rFonts w:ascii="Segoe UI Historic" w:hAnsi="Segoe UI Historic" w:eastAsia="Segoe UI Historic" w:cs="Segoe UI Historic"/>
        </w:rPr>
        <w:t>ܠܥܒܕܘܬܐ</w:t>
      </w:r>
      <w:r>
        <w:rPr>
          <w:rFonts w:ascii="Times New Roman" w:hAnsi="Times New Roman" w:eastAsia="Times New Roman" w:cs="Times New Roman"/>
        </w:rPr>
        <w:t xml:space="preserve"> </w:t>
      </w:r>
      <w:r>
        <w:rPr>
          <w:rFonts w:ascii="Segoe UI Historic" w:hAnsi="Segoe UI Historic" w:eastAsia="Segoe UI Historic" w:cs="Segoe UI Historic"/>
        </w:rPr>
        <w:t>ܒܐܝܕܐ</w:t>
      </w:r>
      <w:r>
        <w:rPr>
          <w:rFonts w:ascii="Times New Roman" w:hAnsi="Times New Roman" w:eastAsia="Times New Roman" w:cs="Times New Roman"/>
        </w:rPr>
        <w:t xml:space="preserve"> </w:t>
      </w:r>
      <w:r>
        <w:rPr>
          <w:rFonts w:ascii="Segoe UI Historic" w:hAnsi="Segoe UI Historic" w:eastAsia="Segoe UI Historic" w:cs="Segoe UI Historic"/>
        </w:rPr>
        <w:t>ܕܐܬܘܪ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677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ܐܚܕܘܗܝ</w:t>
      </w:r>
      <w:r>
        <w:rPr>
          <w:rFonts w:ascii="Times New Roman" w:hAnsi="Times New Roman" w:eastAsia="Times New Roman" w:cs="Times New Roman"/>
        </w:rPr>
        <w:t xml:space="preserve"> </w:t>
      </w:r>
      <w:r>
        <w:rPr>
          <w:rFonts w:ascii="Segoe UI Historic" w:hAnsi="Segoe UI Historic" w:eastAsia="Segoe UI Historic" w:cs="Segoe UI Historic"/>
        </w:rPr>
        <w:t>ܐܬܘܪ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ܠܡܢܫܐ</w:t>
      </w:r>
      <w:r>
        <w:rPr>
          <w:rFonts w:ascii="Times New Roman" w:hAnsi="Times New Roman" w:eastAsia="Times New Roman" w:cs="Times New Roman"/>
        </w:rPr>
        <w:t xml:space="preserve"> </w:t>
      </w:r>
      <w:r>
        <w:rPr>
          <w:rFonts w:ascii="Segoe UI Historic" w:hAnsi="Segoe UI Historic" w:eastAsia="Segoe UI Historic" w:cs="Segoe UI Historic"/>
        </w:rPr>
        <w:t>ܘܐܘܒܠܘܗܝ</w:t>
      </w:r>
      <w:r>
        <w:rPr>
          <w:rFonts w:ascii="Times New Roman" w:hAnsi="Times New Roman" w:eastAsia="Times New Roman" w:cs="Times New Roman"/>
        </w:rPr>
        <w:t xml:space="preserve"> </w:t>
      </w:r>
      <w:r>
        <w:rPr>
          <w:rFonts w:ascii="Segoe UI Historic" w:hAnsi="Segoe UI Historic" w:eastAsia="Segoe UI Historic" w:cs="Segoe UI Historic"/>
        </w:rPr>
        <w:t>ܠܒܒܠ</w:t>
      </w:r>
      <w:r>
        <w:rPr>
          <w:rFonts w:ascii="Times New Roman" w:hAnsi="Times New Roman" w:eastAsia="Times New Roman" w:cs="Times New Roman"/>
        </w:rPr>
        <w:t xml:space="preserve">. </w:t>
      </w:r>
      <w:r>
        <w:rPr>
          <w:rFonts w:ascii="Segoe UI Historic" w:hAnsi="Segoe UI Historic" w:eastAsia="Segoe UI Historic" w:cs="Segoe UI Historic"/>
        </w:rPr>
        <w:t>ܐܠܦܝܢ</w:t>
      </w:r>
      <w:r>
        <w:rPr>
          <w:rFonts w:ascii="Times New Roman" w:hAnsi="Times New Roman" w:eastAsia="Times New Roman" w:cs="Times New Roman"/>
        </w:rPr>
        <w:t xml:space="preserve"> </w:t>
      </w:r>
      <w:r>
        <w:rPr>
          <w:rFonts w:ascii="Segoe UI Historic" w:hAnsi="Segoe UI Historic" w:eastAsia="Segoe UI Historic" w:cs="Segoe UI Historic"/>
        </w:rPr>
        <w:t>ܘܚܡܫܡܐܐ</w:t>
      </w:r>
      <w:r>
        <w:rPr>
          <w:rFonts w:ascii="Times New Roman" w:hAnsi="Times New Roman" w:eastAsia="Times New Roman" w:cs="Times New Roman"/>
        </w:rPr>
        <w:t xml:space="preserve"> </w:t>
      </w:r>
      <w:r>
        <w:rPr>
          <w:rFonts w:ascii="Segoe UI Historic" w:hAnsi="Segoe UI Historic" w:eastAsia="Segoe UI Historic" w:cs="Segoe UI Historic"/>
        </w:rPr>
        <w:t>ܘܥܣܪܝܢ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723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ܡܛܝܢ</w:t>
      </w:r>
      <w:r>
        <w:rPr>
          <w:rFonts w:ascii="Times New Roman" w:hAnsi="Times New Roman" w:eastAsia="Times New Roman" w:cs="Times New Roman"/>
        </w:rPr>
        <w:t xml:space="preserve"> </w:t>
      </w:r>
      <w:r>
        <w:rPr>
          <w:rFonts w:ascii="Segoe UI Historic" w:hAnsi="Segoe UI Historic" w:eastAsia="Segoe UI Historic" w:cs="Segoe UI Historic"/>
        </w:rPr>
        <w:t>ܠܫܢܬ</w:t>
      </w:r>
      <w:r>
        <w:rPr>
          <w:rFonts w:ascii="Times New Roman" w:hAnsi="Times New Roman" w:eastAsia="Times New Roman" w:cs="Times New Roman"/>
        </w:rPr>
        <w:t xml:space="preserve"> 1798،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ܕܚܪܬܐ</w:t>
      </w:r>
      <w:r>
        <w:rPr>
          <w:rFonts w:ascii="Times New Roman" w:hAnsi="Times New Roman" w:eastAsia="Times New Roman" w:cs="Times New Roman"/>
        </w:rPr>
        <w:t xml:space="preserve"> </w:t>
      </w:r>
      <w:r>
        <w:rPr>
          <w:rFonts w:ascii="Segoe UI Historic" w:hAnsi="Segoe UI Historic" w:eastAsia="Segoe UI Historic" w:cs="Segoe UI Historic"/>
        </w:rPr>
        <w:t>ܘܫܘܪܝܐ</w:t>
      </w:r>
      <w:r>
        <w:rPr>
          <w:rFonts w:ascii="Times New Roman" w:hAnsi="Times New Roman" w:eastAsia="Times New Roman" w:cs="Times New Roman"/>
        </w:rPr>
        <w:t xml:space="preserve"> </w:t>
      </w:r>
      <w:r>
        <w:rPr>
          <w:rFonts w:ascii="Segoe UI Historic" w:hAnsi="Segoe UI Historic" w:eastAsia="Segoe UI Historic" w:cs="Segoe UI Historic"/>
        </w:rPr>
        <w:t>ܕܦܣܘܩܐ</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w:t>
      </w:r>
      <w:r>
        <w:rPr>
          <w:rFonts w:ascii="Segoe UI Historic" w:hAnsi="Segoe UI Historic" w:eastAsia="Segoe UI Historic" w:cs="Segoe UI Historic"/>
        </w:rPr>
        <w:t>ܫܒܥ</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ܕܥܠ</w:t>
      </w:r>
      <w:r>
        <w:rPr>
          <w:rFonts w:ascii="Times New Roman" w:hAnsi="Times New Roman" w:eastAsia="Times New Roman" w:cs="Times New Roman"/>
        </w:rPr>
        <w:t xml:space="preserve"> </w:t>
      </w:r>
      <w:r>
        <w:rPr>
          <w:rFonts w:ascii="Segoe UI Historic" w:hAnsi="Segoe UI Historic" w:eastAsia="Segoe UI Historic" w:cs="Segoe UI Historic"/>
        </w:rPr>
        <w:t>ܡܠܟܘܬܐ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ܕܫܪܝ</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677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ܫܠܡܘ</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1844. </w:t>
      </w:r>
      <w:r>
        <w:rPr>
          <w:rFonts w:ascii="Segoe UI Historic" w:hAnsi="Segoe UI Historic" w:eastAsia="Segoe UI Historic" w:cs="Segoe UI Historic"/>
        </w:rPr>
        <w:t>ܬܫܥܣܪܐ</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1863، </w:t>
      </w:r>
      <w:r>
        <w:rPr>
          <w:rFonts w:ascii="Segoe UI Historic" w:hAnsi="Segoe UI Historic" w:eastAsia="Segoe UI Historic" w:cs="Segoe UI Historic"/>
        </w:rPr>
        <w:t>ܡܬܚܙܝܢ</w:t>
      </w:r>
      <w:r>
        <w:rPr>
          <w:rFonts w:ascii="Times New Roman" w:hAnsi="Times New Roman" w:eastAsia="Times New Roman" w:cs="Times New Roman"/>
        </w:rPr>
        <w:t xml:space="preserve"> </w:t>
      </w:r>
      <w:r>
        <w:rPr>
          <w:rFonts w:ascii="Segoe UI Historic" w:hAnsi="Segoe UI Historic" w:eastAsia="Segoe UI Historic" w:cs="Segoe UI Historic"/>
        </w:rPr>
        <w:t>ܟܝܢ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ܢܒܝ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ܕܫܢܬ</w:t>
      </w:r>
      <w:r>
        <w:rPr>
          <w:rFonts w:ascii="Times New Roman" w:hAnsi="Times New Roman" w:eastAsia="Times New Roman" w:cs="Times New Roman"/>
        </w:rPr>
        <w:t xml:space="preserve"> 742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ܠܐܬܘܬܐ</w:t>
      </w:r>
      <w:r>
        <w:rPr>
          <w:rFonts w:ascii="Times New Roman" w:hAnsi="Times New Roman" w:eastAsia="Times New Roman" w:cs="Times New Roman"/>
        </w:rPr>
        <w:t xml:space="preserve"> </w:t>
      </w:r>
      <w:r>
        <w:rPr>
          <w:rFonts w:ascii="Segoe UI Historic" w:hAnsi="Segoe UI Historic" w:eastAsia="Segoe UI Historic" w:cs="Segoe UI Historic"/>
        </w:rPr>
        <w:t>ܟܠܗ</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ܕܐܚ</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ܩܐܡ</w:t>
      </w:r>
      <w:r>
        <w:rPr>
          <w:rFonts w:ascii="Times New Roman" w:hAnsi="Times New Roman" w:eastAsia="Times New Roman" w:cs="Times New Roman"/>
        </w:rPr>
        <w:t xml:space="preserve"> </w:t>
      </w:r>
      <w:r>
        <w:rPr>
          <w:rFonts w:ascii="Segoe UI Historic" w:hAnsi="Segoe UI Historic" w:eastAsia="Segoe UI Historic" w:cs="Segoe UI Historic"/>
        </w:rPr>
        <w:t>ܒܝܬ</w:t>
      </w:r>
      <w:r>
        <w:rPr>
          <w:rFonts w:ascii="Times New Roman" w:hAnsi="Times New Roman" w:eastAsia="Times New Roman" w:cs="Times New Roman"/>
        </w:rPr>
        <w:t xml:space="preserve"> </w:t>
      </w:r>
      <w:r>
        <w:rPr>
          <w:rFonts w:ascii="Segoe UI Historic" w:hAnsi="Segoe UI Historic" w:eastAsia="Segoe UI Historic" w:cs="Segoe UI Historic"/>
        </w:rPr>
        <w:t>ܡܠܟܘ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ܘܕܬܝܡܢܐ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742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ܘܒܫܢܬ</w:t>
      </w:r>
      <w:r>
        <w:rPr>
          <w:rFonts w:ascii="Times New Roman" w:hAnsi="Times New Roman" w:eastAsia="Times New Roman" w:cs="Times New Roman"/>
        </w:rPr>
        <w:t xml:space="preserve"> 1863. </w:t>
      </w:r>
      <w:r>
        <w:rPr>
          <w:rFonts w:ascii="Segoe UI Historic" w:hAnsi="Segoe UI Historic" w:eastAsia="Segoe UI Historic" w:cs="Segoe UI Historic"/>
        </w:rPr>
        <w:t>ܒܫܢܬ</w:t>
      </w:r>
      <w:r>
        <w:rPr>
          <w:rFonts w:ascii="Times New Roman" w:hAnsi="Times New Roman" w:eastAsia="Times New Roman" w:cs="Times New Roman"/>
        </w:rPr>
        <w:t xml:space="preserve"> 742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ܢܒܝܘܬܐ</w:t>
      </w:r>
      <w:r>
        <w:rPr>
          <w:rFonts w:ascii="Times New Roman" w:hAnsi="Times New Roman" w:eastAsia="Times New Roman" w:cs="Times New Roman"/>
        </w:rPr>
        <w:t xml:space="preserve"> </w:t>
      </w:r>
      <w:r>
        <w:rPr>
          <w:rFonts w:ascii="Segoe UI Historic" w:hAnsi="Segoe UI Historic" w:eastAsia="Segoe UI Historic" w:cs="Segoe UI Historic"/>
        </w:rPr>
        <w:t>ܕܝܗܒ</w:t>
      </w:r>
      <w:r>
        <w:rPr>
          <w:rFonts w:ascii="Times New Roman" w:hAnsi="Times New Roman" w:eastAsia="Times New Roman" w:cs="Times New Roman"/>
        </w:rPr>
        <w:t xml:space="preserve"> </w:t>
      </w:r>
      <w:r>
        <w:rPr>
          <w:rFonts w:ascii="Segoe UI Historic" w:hAnsi="Segoe UI Historic" w:eastAsia="Segoe UI Historic" w:cs="Segoe UI Historic"/>
        </w:rPr>
        <w:t>ܐܫܥܝܐ</w:t>
      </w:r>
      <w:r>
        <w:rPr>
          <w:rFonts w:ascii="Times New Roman" w:hAnsi="Times New Roman" w:eastAsia="Times New Roman" w:cs="Times New Roman"/>
        </w:rPr>
        <w:t xml:space="preserve"> </w:t>
      </w:r>
      <w:r>
        <w:rPr>
          <w:rFonts w:ascii="Segoe UI Historic" w:hAnsi="Segoe UI Historic" w:eastAsia="Segoe UI Historic" w:cs="Segoe UI Historic"/>
        </w:rPr>
        <w:t>ܠܡܠܟܐ</w:t>
      </w:r>
      <w:r>
        <w:rPr>
          <w:rFonts w:ascii="Times New Roman" w:hAnsi="Times New Roman" w:eastAsia="Times New Roman" w:cs="Times New Roman"/>
        </w:rPr>
        <w:t xml:space="preserve"> </w:t>
      </w:r>
      <w:r>
        <w:rPr>
          <w:rFonts w:ascii="Segoe UI Historic" w:hAnsi="Segoe UI Historic" w:eastAsia="Segoe UI Historic" w:cs="Segoe UI Historic"/>
        </w:rPr>
        <w:t>ܒܝܫܐ</w:t>
      </w:r>
      <w:r>
        <w:rPr>
          <w:rFonts w:ascii="Times New Roman" w:hAnsi="Times New Roman" w:eastAsia="Times New Roman" w:cs="Times New Roman"/>
        </w:rPr>
        <w:t xml:space="preserve"> </w:t>
      </w:r>
      <w:r>
        <w:rPr>
          <w:rFonts w:ascii="Segoe UI Historic" w:hAnsi="Segoe UI Historic" w:eastAsia="Segoe UI Historic" w:cs="Segoe UI Historic"/>
        </w:rPr>
        <w:t>ܐܚܙ</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ܥܒܕܘܬܐ</w:t>
      </w:r>
      <w:r>
        <w:rPr>
          <w:rFonts w:ascii="Times New Roman" w:hAnsi="Times New Roman" w:eastAsia="Times New Roman" w:cs="Times New Roman"/>
        </w:rPr>
        <w:t xml:space="preserve"> </w:t>
      </w:r>
      <w:r>
        <w:rPr>
          <w:rFonts w:ascii="Segoe UI Historic" w:hAnsi="Segoe UI Historic" w:eastAsia="Segoe UI Historic" w:cs="Segoe UI Historic"/>
        </w:rPr>
        <w:t>ܩܪܝܒܬܐ</w:t>
      </w:r>
      <w:r>
        <w:rPr>
          <w:rFonts w:ascii="Times New Roman" w:hAnsi="Times New Roman" w:eastAsia="Times New Roman" w:cs="Times New Roman"/>
        </w:rPr>
        <w:t xml:space="preserve"> </w:t>
      </w:r>
      <w:r>
        <w:rPr>
          <w:rFonts w:ascii="Segoe UI Historic" w:hAnsi="Segoe UI Historic" w:eastAsia="Segoe UI Historic" w:cs="Segoe UI Historic"/>
        </w:rPr>
        <w:t>ܕܬܪܝܗܘܢ</w:t>
      </w:r>
      <w:r>
        <w:rPr>
          <w:rFonts w:ascii="Times New Roman" w:hAnsi="Times New Roman" w:eastAsia="Times New Roman" w:cs="Times New Roman"/>
        </w:rPr>
        <w:t xml:space="preserve"> </w:t>
      </w:r>
      <w:r>
        <w:rPr>
          <w:rFonts w:ascii="Segoe UI Historic" w:hAnsi="Segoe UI Historic" w:eastAsia="Segoe UI Historic" w:cs="Segoe UI Historic"/>
        </w:rPr>
        <w:t>ܡܠܟܘ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ܘܕܬܝܡܢܐ</w:t>
      </w:r>
      <w:r>
        <w:rPr>
          <w:rFonts w:ascii="Times New Roman" w:hAnsi="Times New Roman" w:eastAsia="Times New Roman" w:cs="Times New Roman"/>
        </w:rPr>
        <w:t xml:space="preserve">؛ </w:t>
      </w:r>
      <w:r>
        <w:rPr>
          <w:rFonts w:ascii="Segoe UI Historic" w:hAnsi="Segoe UI Historic" w:eastAsia="Segoe UI Historic" w:cs="Segoe UI Historic"/>
        </w:rPr>
        <w:t>ܘܒܫܢܬ</w:t>
      </w:r>
      <w:r>
        <w:rPr>
          <w:rFonts w:ascii="Times New Roman" w:hAnsi="Times New Roman" w:eastAsia="Times New Roman" w:cs="Times New Roman"/>
        </w:rPr>
        <w:t xml:space="preserve"> 1863، </w:t>
      </w:r>
      <w:r>
        <w:rPr>
          <w:rFonts w:ascii="Segoe UI Historic" w:hAnsi="Segoe UI Historic" w:eastAsia="Segoe UI Historic" w:cs="Segoe UI Historic"/>
        </w:rPr>
        <w:t>ܒܡܨܥܬܐ</w:t>
      </w:r>
      <w:r>
        <w:rPr>
          <w:rFonts w:ascii="Times New Roman" w:hAnsi="Times New Roman" w:eastAsia="Times New Roman" w:cs="Times New Roman"/>
        </w:rPr>
        <w:t xml:space="preserve"> </w:t>
      </w:r>
      <w:r>
        <w:rPr>
          <w:rFonts w:ascii="Segoe UI Historic" w:hAnsi="Segoe UI Historic" w:eastAsia="Segoe UI Historic" w:cs="Segoe UI Historic"/>
        </w:rPr>
        <w:t>ܡܡܫܚܬܐ</w:t>
      </w:r>
      <w:r>
        <w:rPr>
          <w:rFonts w:ascii="Times New Roman" w:hAnsi="Times New Roman" w:eastAsia="Times New Roman" w:cs="Times New Roman"/>
        </w:rPr>
        <w:t xml:space="preserve"> </w:t>
      </w:r>
      <w:r>
        <w:rPr>
          <w:rFonts w:ascii="Segoe UI Historic" w:hAnsi="Segoe UI Historic" w:eastAsia="Segoe UI Historic" w:cs="Segoe UI Historic"/>
        </w:rPr>
        <w:t>ܕܩܪܒܐ</w:t>
      </w:r>
      <w:r>
        <w:rPr>
          <w:rFonts w:ascii="Times New Roman" w:hAnsi="Times New Roman" w:eastAsia="Times New Roman" w:cs="Times New Roman"/>
        </w:rPr>
        <w:t xml:space="preserve"> </w:t>
      </w:r>
      <w:r>
        <w:rPr>
          <w:rFonts w:ascii="Segoe UI Historic" w:hAnsi="Segoe UI Historic" w:eastAsia="Segoe UI Historic" w:cs="Segoe UI Historic"/>
        </w:rPr>
        <w:t>ܕܐܚ</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ܦܪܣܡ</w:t>
      </w:r>
      <w:r>
        <w:rPr>
          <w:rFonts w:ascii="Times New Roman" w:hAnsi="Times New Roman" w:eastAsia="Times New Roman" w:cs="Times New Roman"/>
        </w:rPr>
        <w:t xml:space="preserve"> </w:t>
      </w:r>
      <w:r>
        <w:rPr>
          <w:rFonts w:ascii="Segoe UI Historic" w:hAnsi="Segoe UI Historic" w:eastAsia="Segoe UI Historic" w:cs="Segoe UI Historic"/>
        </w:rPr>
        <w:t>ܦܪܙܝܕܢܛ</w:t>
      </w:r>
      <w:r>
        <w:rPr>
          <w:rFonts w:ascii="Times New Roman" w:hAnsi="Times New Roman" w:eastAsia="Times New Roman" w:cs="Times New Roman"/>
        </w:rPr>
        <w:t xml:space="preserve"> </w:t>
      </w:r>
      <w:r>
        <w:rPr>
          <w:rFonts w:ascii="Segoe UI Historic" w:hAnsi="Segoe UI Historic" w:eastAsia="Segoe UI Historic" w:cs="Segoe UI Historic"/>
        </w:rPr>
        <w:t>ܠܝܢܟܘܠܢ</w:t>
      </w:r>
      <w:r>
        <w:rPr>
          <w:rFonts w:ascii="Times New Roman" w:hAnsi="Times New Roman" w:eastAsia="Times New Roman" w:cs="Times New Roman"/>
        </w:rPr>
        <w:t xml:space="preserve"> </w:t>
      </w:r>
      <w:r>
        <w:rPr>
          <w:rFonts w:ascii="Segoe UI Historic" w:hAnsi="Segoe UI Historic" w:eastAsia="Segoe UI Historic" w:cs="Segoe UI Historic"/>
        </w:rPr>
        <w:t>ܐܘܟܪܙܐ</w:t>
      </w:r>
      <w:r>
        <w:rPr>
          <w:rFonts w:ascii="Times New Roman" w:hAnsi="Times New Roman" w:eastAsia="Times New Roman" w:cs="Times New Roman"/>
        </w:rPr>
        <w:t xml:space="preserve"> </w:t>
      </w:r>
      <w:r>
        <w:rPr>
          <w:rFonts w:ascii="Segoe UI Historic" w:hAnsi="Segoe UI Historic" w:eastAsia="Segoe UI Historic" w:cs="Segoe UI Historic"/>
        </w:rPr>
        <w:t>ܕܚܐܪܘܬܐ</w:t>
      </w:r>
      <w:r>
        <w:rPr>
          <w:rFonts w:ascii="Times New Roman" w:hAnsi="Times New Roman" w:eastAsia="Times New Roman" w:cs="Times New Roman"/>
        </w:rPr>
        <w:t xml:space="preserve">، </w:t>
      </w:r>
      <w:r>
        <w:rPr>
          <w:rFonts w:ascii="Segoe UI Historic" w:hAnsi="Segoe UI Historic" w:eastAsia="Segoe UI Historic" w:cs="Segoe UI Historic"/>
        </w:rPr>
        <w:t>ܘܫܪܝ</w:t>
      </w:r>
      <w:r>
        <w:rPr>
          <w:rFonts w:ascii="Times New Roman" w:hAnsi="Times New Roman" w:eastAsia="Times New Roman" w:cs="Times New Roman"/>
        </w:rPr>
        <w:t xml:space="preserve"> </w:t>
      </w:r>
      <w:r>
        <w:rPr>
          <w:rFonts w:ascii="Segoe UI Historic" w:hAnsi="Segoe UI Historic" w:eastAsia="Segoe UI Historic" w:cs="Segoe UI Historic"/>
        </w:rPr>
        <w:t>ܬܗܪܐ</w:t>
      </w:r>
      <w:r>
        <w:rPr>
          <w:rFonts w:ascii="Times New Roman" w:hAnsi="Times New Roman" w:eastAsia="Times New Roman" w:cs="Times New Roman"/>
        </w:rPr>
        <w:t xml:space="preserve"> </w:t>
      </w:r>
      <w:r>
        <w:rPr>
          <w:rFonts w:ascii="Segoe UI Historic" w:hAnsi="Segoe UI Historic" w:eastAsia="Segoe UI Historic" w:cs="Segoe UI Historic"/>
        </w:rPr>
        <w:t>ܕܡܫܠܡܢܘܬܐ</w:t>
      </w:r>
      <w:r>
        <w:rPr>
          <w:rFonts w:ascii="Times New Roman" w:hAnsi="Times New Roman" w:eastAsia="Times New Roman" w:cs="Times New Roman"/>
        </w:rPr>
        <w:t xml:space="preserve"> </w:t>
      </w:r>
      <w:r>
        <w:rPr>
          <w:rFonts w:ascii="Segoe UI Historic" w:hAnsi="Segoe UI Historic" w:eastAsia="Segoe UI Historic" w:cs="Segoe UI Historic"/>
        </w:rPr>
        <w:t>ܕܥܒܕܘܬܐ</w:t>
      </w:r>
      <w:r>
        <w:rPr>
          <w:rFonts w:ascii="Times New Roman" w:hAnsi="Times New Roman" w:eastAsia="Times New Roman" w:cs="Times New Roman"/>
        </w:rPr>
        <w:t xml:space="preserve">. </w:t>
      </w:r>
      <w:r>
        <w:rPr>
          <w:rFonts w:ascii="Segoe UI Historic" w:hAnsi="Segoe UI Historic" w:eastAsia="Segoe UI Historic" w:cs="Segoe UI Historic"/>
        </w:rPr>
        <w:t>ܐܙܗܪܬܐ</w:t>
      </w:r>
      <w:r>
        <w:rPr>
          <w:rFonts w:ascii="Times New Roman" w:hAnsi="Times New Roman" w:eastAsia="Times New Roman" w:cs="Times New Roman"/>
        </w:rPr>
        <w:t xml:space="preserve"> </w:t>
      </w:r>
      <w:r>
        <w:rPr>
          <w:rFonts w:ascii="Segoe UI Historic" w:hAnsi="Segoe UI Historic" w:eastAsia="Segoe UI Historic" w:cs="Segoe UI Historic"/>
        </w:rPr>
        <w:t>ܕܐܬܝܗܒܬ</w:t>
      </w:r>
      <w:r>
        <w:rPr>
          <w:rFonts w:ascii="Times New Roman" w:hAnsi="Times New Roman" w:eastAsia="Times New Roman" w:cs="Times New Roman"/>
        </w:rPr>
        <w:t xml:space="preserve"> </w:t>
      </w:r>
      <w:r>
        <w:rPr>
          <w:rFonts w:ascii="Segoe UI Historic" w:hAnsi="Segoe UI Historic" w:eastAsia="Segoe UI Historic" w:cs="Segoe UI Historic"/>
        </w:rPr>
        <w:t>ܠܡܠܟܐ</w:t>
      </w:r>
      <w:r>
        <w:rPr>
          <w:rFonts w:ascii="Times New Roman" w:hAnsi="Times New Roman" w:eastAsia="Times New Roman" w:cs="Times New Roman"/>
        </w:rPr>
        <w:t xml:space="preserve"> </w:t>
      </w:r>
      <w:r>
        <w:rPr>
          <w:rFonts w:ascii="Segoe UI Historic" w:hAnsi="Segoe UI Historic" w:eastAsia="Segoe UI Historic" w:cs="Segoe UI Historic"/>
        </w:rPr>
        <w:t>ܒܝܫܐ</w:t>
      </w:r>
      <w:r>
        <w:rPr>
          <w:rFonts w:ascii="Times New Roman" w:hAnsi="Times New Roman" w:eastAsia="Times New Roman" w:cs="Times New Roman"/>
        </w:rPr>
        <w:t xml:space="preserve"> </w:t>
      </w:r>
      <w:r>
        <w:rPr>
          <w:rFonts w:ascii="Segoe UI Historic" w:hAnsi="Segoe UI Historic" w:eastAsia="Segoe UI Historic" w:cs="Segoe UI Historic"/>
        </w:rPr>
        <w:t>ܐܚܙ</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742 </w:t>
      </w:r>
      <w:r>
        <w:rPr>
          <w:rFonts w:ascii="Segoe UI Historic" w:hAnsi="Segoe UI Historic" w:eastAsia="Segoe UI Historic" w:cs="Segoe UI Historic"/>
        </w:rPr>
        <w:t>ܩ</w:t>
      </w:r>
      <w:r>
        <w:rPr>
          <w:rFonts w:ascii="Times New Roman" w:hAnsi="Times New Roman" w:eastAsia="Times New Roman" w:cs="Times New Roman"/>
        </w:rPr>
        <w:t>.</w:t>
      </w:r>
      <w:r>
        <w:rPr>
          <w:rFonts w:ascii="Segoe UI Historic" w:hAnsi="Segoe UI Historic" w:eastAsia="Segoe UI Historic" w:cs="Segoe UI Historic"/>
        </w:rPr>
        <w:t>ܡ</w:t>
      </w:r>
      <w:r>
        <w:rPr>
          <w:rFonts w:ascii="Times New Roman" w:hAnsi="Times New Roman" w:eastAsia="Times New Roman" w:cs="Times New Roman"/>
        </w:rPr>
        <w:t xml:space="preserve">. </w:t>
      </w:r>
      <w:r>
        <w:rPr>
          <w:rFonts w:ascii="Segoe UI Historic" w:hAnsi="Segoe UI Historic" w:eastAsia="Segoe UI Historic" w:cs="Segoe UI Historic"/>
        </w:rPr>
        <w:t>ܐܬܝܗܒܬ</w:t>
      </w:r>
      <w:r>
        <w:rPr>
          <w:rFonts w:ascii="Times New Roman" w:hAnsi="Times New Roman" w:eastAsia="Times New Roman" w:cs="Times New Roman"/>
        </w:rPr>
        <w:t xml:space="preserve"> </w:t>
      </w:r>
      <w:r>
        <w:rPr>
          <w:rFonts w:ascii="Segoe UI Historic" w:hAnsi="Segoe UI Historic" w:eastAsia="Segoe UI Historic" w:cs="Segoe UI Historic"/>
        </w:rPr>
        <w:t>ܒܐܪܥܐ</w:t>
      </w:r>
      <w:r>
        <w:rPr>
          <w:rFonts w:ascii="Times New Roman" w:hAnsi="Times New Roman" w:eastAsia="Times New Roman" w:cs="Times New Roman"/>
        </w:rPr>
        <w:t xml:space="preserve"> </w:t>
      </w:r>
      <w:r>
        <w:rPr>
          <w:rFonts w:ascii="Segoe UI Historic" w:hAnsi="Segoe UI Historic" w:eastAsia="Segoe UI Historic" w:cs="Segoe UI Historic"/>
        </w:rPr>
        <w:t>ܫܒܝܚܬܐ</w:t>
      </w:r>
      <w:r>
        <w:rPr>
          <w:rFonts w:ascii="Times New Roman" w:hAnsi="Times New Roman" w:eastAsia="Times New Roman" w:cs="Times New Roman"/>
        </w:rPr>
        <w:t xml:space="preserve"> </w:t>
      </w:r>
      <w:r>
        <w:rPr>
          <w:rFonts w:ascii="Segoe UI Historic" w:hAnsi="Segoe UI Historic" w:eastAsia="Segoe UI Historic" w:cs="Segoe UI Historic"/>
        </w:rPr>
        <w:t>ܚܫܚܬܐ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ܡܛܦܣܐ</w:t>
      </w:r>
      <w:r>
        <w:rPr>
          <w:rFonts w:ascii="Times New Roman" w:hAnsi="Times New Roman" w:eastAsia="Times New Roman" w:cs="Times New Roman"/>
        </w:rPr>
        <w:t xml:space="preserve"> </w:t>
      </w:r>
      <w:r>
        <w:rPr>
          <w:rFonts w:ascii="Segoe UI Historic" w:hAnsi="Segoe UI Historic" w:eastAsia="Segoe UI Historic" w:cs="Segoe UI Historic"/>
        </w:rPr>
        <w:t>ܠܡܣܒܪܢܘܬܐ</w:t>
      </w:r>
      <w:r>
        <w:rPr>
          <w:rFonts w:ascii="Times New Roman" w:hAnsi="Times New Roman" w:eastAsia="Times New Roman" w:cs="Times New Roman"/>
        </w:rPr>
        <w:t xml:space="preserve"> </w:t>
      </w:r>
      <w:r>
        <w:rPr>
          <w:rFonts w:ascii="Segoe UI Historic" w:hAnsi="Segoe UI Historic" w:eastAsia="Segoe UI Historic" w:cs="Segoe UI Historic"/>
        </w:rPr>
        <w:t>ܕܐܬܝܗܒܬ</w:t>
      </w:r>
      <w:r>
        <w:rPr>
          <w:rFonts w:ascii="Times New Roman" w:hAnsi="Times New Roman" w:eastAsia="Times New Roman" w:cs="Times New Roman"/>
        </w:rPr>
        <w:t xml:space="preserve"> </w:t>
      </w:r>
      <w:r>
        <w:rPr>
          <w:rFonts w:ascii="Segoe UI Historic" w:hAnsi="Segoe UI Historic" w:eastAsia="Segoe UI Historic" w:cs="Segoe UI Historic"/>
        </w:rPr>
        <w:t>ܒܐܝܕܐ</w:t>
      </w:r>
      <w:r>
        <w:rPr>
          <w:rFonts w:ascii="Times New Roman" w:hAnsi="Times New Roman" w:eastAsia="Times New Roman" w:cs="Times New Roman"/>
        </w:rPr>
        <w:t xml:space="preserve"> </w:t>
      </w:r>
      <w:r>
        <w:rPr>
          <w:rFonts w:ascii="Segoe UI Historic" w:hAnsi="Segoe UI Historic" w:eastAsia="Segoe UI Historic" w:cs="Segoe UI Historic"/>
        </w:rPr>
        <w:t>ܕܠܝܢܟܘܠܢ</w:t>
      </w:r>
      <w:r>
        <w:rPr>
          <w:rFonts w:ascii="Times New Roman" w:hAnsi="Times New Roman" w:eastAsia="Times New Roman" w:cs="Times New Roman"/>
        </w:rPr>
        <w:t xml:space="preserve"> </w:t>
      </w:r>
      <w:r>
        <w:rPr>
          <w:rFonts w:ascii="Segoe UI Historic" w:hAnsi="Segoe UI Historic" w:eastAsia="Segoe UI Historic" w:cs="Segoe UI Historic"/>
        </w:rPr>
        <w:t>ܒܐܪܥܐ</w:t>
      </w:r>
      <w:r>
        <w:rPr>
          <w:rFonts w:ascii="Times New Roman" w:hAnsi="Times New Roman" w:eastAsia="Times New Roman" w:cs="Times New Roman"/>
        </w:rPr>
        <w:t xml:space="preserve"> </w:t>
      </w:r>
      <w:r>
        <w:rPr>
          <w:rFonts w:ascii="Segoe UI Historic" w:hAnsi="Segoe UI Historic" w:eastAsia="Segoe UI Historic" w:cs="Segoe UI Historic"/>
        </w:rPr>
        <w:t>ܫܒܝܚܬܐ</w:t>
      </w:r>
      <w:r>
        <w:rPr>
          <w:rFonts w:ascii="Times New Roman" w:hAnsi="Times New Roman" w:eastAsia="Times New Roman" w:cs="Times New Roman"/>
        </w:rPr>
        <w:t xml:space="preserve"> </w:t>
      </w:r>
      <w:r>
        <w:rPr>
          <w:rFonts w:ascii="Segoe UI Historic" w:hAnsi="Segoe UI Historic" w:eastAsia="Segoe UI Historic" w:cs="Segoe UI Historic"/>
        </w:rPr>
        <w:t>ܪܘܚܢܝܬܐ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Hiram Edson’un “yeddi vaxt” ismarıclarının 1856-cı ildə nəşr olunmasından yeddi il sonra, Adventizm 1863-cü il cədvəlini meydana gətirdi; bu cədvəl Millerçi “yeddi vaxt” təlimini aradan qaldırdı və bununla da Ellen White-ın Millerçilərin ismarıclarını təkrarlamalı olduğumuzu, həmçinin həmin ismarıların hücuma məruz qalmasına qarşı müdafiə etməli olduğumuzu öyrətdiyi saysız-hesabsız parçaları sual altına qoydu. Elə həmin il onlar hüquqi cəhətdən qeydiyyatdan keçmiş bir kilsəyə çevrildilər. 1863-cü il və onun peyğəmbərlik mənaları barədə yazıla biləcək daha çox şey vardır, lakin burada qeyd etdiyim budur ki, 1863-cü ilin üsyanını müəyyən edən həm daxili, həm də xarici bir neçə şahid vardır; istər cənub ştatları ilə əlaqəli xaricinin üsyanı olsun, istərsə də birinci təməl həqiqətin rəddi ilə əlaqəli daxilinin üsyanı. 1863-cü il, qırxıncı ayənin tarixində olan və “möhlətin bağlanması ilə əlaqəli hadisələr”i təşkil edən yol nişanlarından birini təmsil edən hadisələrdən biridir.</w:t>
      </w:r>
    </w:p>
    <w:p>
      <w:pPr>
        <w:pStyle w:val="ArticleBody"/>
        <w:jc w:val="left"/>
      </w:pPr>
      <w:r>
        <w:rPr>
          <w:rFonts w:ascii="Times New Roman" w:hAnsi="Times New Roman" w:eastAsia="Times New Roman" w:cs="Times New Roman"/>
        </w:rPr>
        <w:t xml:space="preserve">1863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ބައްޔަށް</w:t>
      </w:r>
      <w:r>
        <w:rPr>
          <w:rFonts w:ascii="Times New Roman" w:hAnsi="Times New Roman" w:eastAsia="Times New Roman" w:cs="Times New Roman"/>
        </w:rPr>
        <w:t xml:space="preserve"> </w:t>
      </w:r>
      <w:r>
        <w:rPr>
          <w:rFonts w:ascii="MV Boli" w:hAnsi="MV Boli" w:eastAsia="MV Boli" w:cs="MV Boli"/>
        </w:rPr>
        <w:t>އަރުކަމުގައި</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ދިހަ</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ބިންމަތީގައި</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އަރުކަމުގެ</w:t>
      </w:r>
      <w:r>
        <w:rPr>
          <w:rFonts w:ascii="Times New Roman" w:hAnsi="Times New Roman" w:eastAsia="Times New Roman" w:cs="Times New Roman"/>
        </w:rPr>
        <w:t xml:space="preserve"> </w:t>
      </w:r>
      <w:r>
        <w:rPr>
          <w:rFonts w:ascii="MV Boli" w:hAnsi="MV Boli" w:eastAsia="MV Boli" w:cs="MV Boli"/>
        </w:rPr>
        <w:t>ސައްހަ</w:t>
      </w:r>
      <w:r>
        <w:rPr>
          <w:rFonts w:ascii="Times New Roman" w:hAnsi="Times New Roman" w:eastAsia="Times New Roman" w:cs="Times New Roman"/>
        </w:rPr>
        <w:t xml:space="preserve"> </w:t>
      </w:r>
      <w:r>
        <w:rPr>
          <w:rFonts w:ascii="MV Boli" w:hAnsi="MV Boli" w:eastAsia="MV Boli" w:cs="MV Boli"/>
        </w:rPr>
        <w:t>އިސްރާއީލުގެ</w:t>
      </w:r>
      <w:r>
        <w:rPr>
          <w:rFonts w:ascii="Times New Roman" w:hAnsi="Times New Roman" w:eastAsia="Times New Roman" w:cs="Times New Roman"/>
        </w:rPr>
        <w:t xml:space="preserve"> </w:t>
      </w:r>
      <w:r>
        <w:rPr>
          <w:rFonts w:ascii="MV Boli" w:hAnsi="MV Boli" w:eastAsia="MV Boli" w:cs="MV Boli"/>
        </w:rPr>
        <w:t>ފެށުމާ</w:t>
      </w:r>
      <w:r>
        <w:rPr>
          <w:rFonts w:ascii="Times New Roman" w:hAnsi="Times New Roman" w:eastAsia="Times New Roman" w:cs="Times New Roman"/>
        </w:rPr>
        <w:t xml:space="preserve"> </w:t>
      </w:r>
      <w:r>
        <w:rPr>
          <w:rFonts w:ascii="MV Boli" w:hAnsi="MV Boli" w:eastAsia="MV Boli" w:cs="MV Boli"/>
        </w:rPr>
        <w:t>ގުޅޭ</w:t>
      </w:r>
      <w:r>
        <w:rPr>
          <w:rFonts w:ascii="Times New Roman" w:hAnsi="Times New Roman" w:eastAsia="Times New Roman" w:cs="Times New Roman"/>
        </w:rPr>
        <w:t xml:space="preserve"> </w:t>
      </w:r>
      <w:r>
        <w:rPr>
          <w:rFonts w:ascii="MV Boli" w:hAnsi="MV Boli" w:eastAsia="MV Boli" w:cs="MV Boli"/>
        </w:rPr>
        <w:t>ވަގުތެކެވެ</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ދިހަ</w:t>
      </w:r>
      <w:r>
        <w:rPr>
          <w:rFonts w:ascii="Times New Roman" w:hAnsi="Times New Roman" w:eastAsia="Times New Roman" w:cs="Times New Roman"/>
        </w:rPr>
        <w:t xml:space="preserve"> </w:t>
      </w:r>
      <w:r>
        <w:rPr>
          <w:rFonts w:ascii="MV Boli" w:hAnsi="MV Boli" w:eastAsia="MV Boli" w:cs="MV Boli"/>
        </w:rPr>
        <w:t>އަހަރުގެ</w:t>
      </w:r>
      <w:r>
        <w:rPr>
          <w:rFonts w:ascii="Times New Roman" w:hAnsi="Times New Roman" w:eastAsia="Times New Roman" w:cs="Times New Roman"/>
        </w:rPr>
        <w:t xml:space="preserve"> </w:t>
      </w:r>
      <w:r>
        <w:rPr>
          <w:rFonts w:ascii="MV Boli" w:hAnsi="MV Boli" w:eastAsia="MV Boli" w:cs="MV Boli"/>
        </w:rPr>
        <w:t>ނިމުމުގައި</w:t>
      </w:r>
      <w:r>
        <w:rPr>
          <w:rFonts w:ascii="Times New Roman" w:hAnsi="Times New Roman" w:eastAsia="Times New Roman" w:cs="Times New Roman"/>
        </w:rPr>
        <w:t xml:space="preserve"> </w:t>
      </w:r>
      <w:r>
        <w:rPr>
          <w:rFonts w:ascii="MV Boli" w:hAnsi="MV Boli" w:eastAsia="MV Boli" w:cs="MV Boli"/>
        </w:rPr>
        <w:t>ޔޫޝަޢު</w:t>
      </w:r>
      <w:r>
        <w:rPr>
          <w:rFonts w:ascii="Times New Roman" w:hAnsi="Times New Roman" w:eastAsia="Times New Roman" w:cs="Times New Roman"/>
        </w:rPr>
        <w:t xml:space="preserve"> </w:t>
      </w:r>
      <w:r>
        <w:rPr>
          <w:rFonts w:ascii="MV Boli" w:hAnsi="MV Boli" w:eastAsia="MV Boli" w:cs="MV Boli"/>
        </w:rPr>
        <w:t>އަރުކަމުގެ</w:t>
      </w:r>
      <w:r>
        <w:rPr>
          <w:rFonts w:ascii="Times New Roman" w:hAnsi="Times New Roman" w:eastAsia="Times New Roman" w:cs="Times New Roman"/>
        </w:rPr>
        <w:t xml:space="preserve"> </w:t>
      </w:r>
      <w:r>
        <w:rPr>
          <w:rFonts w:ascii="MV Boli" w:hAnsi="MV Boli" w:eastAsia="MV Boli" w:cs="MV Boli"/>
        </w:rPr>
        <w:t>އިސްރާއީލު</w:t>
      </w:r>
      <w:r>
        <w:rPr>
          <w:rFonts w:ascii="Times New Roman" w:hAnsi="Times New Roman" w:eastAsia="Times New Roman" w:cs="Times New Roman"/>
        </w:rPr>
        <w:t xml:space="preserve"> </w:t>
      </w:r>
      <w:r>
        <w:rPr>
          <w:rFonts w:ascii="MV Boli" w:hAnsi="MV Boli" w:eastAsia="MV Boli" w:cs="MV Boli"/>
        </w:rPr>
        <w:t>ވަޢުދުގެ</w:t>
      </w:r>
      <w:r>
        <w:rPr>
          <w:rFonts w:ascii="Times New Roman" w:hAnsi="Times New Roman" w:eastAsia="Times New Roman" w:cs="Times New Roman"/>
        </w:rPr>
        <w:t xml:space="preserve"> </w:t>
      </w:r>
      <w:r>
        <w:rPr>
          <w:rFonts w:ascii="MV Boli" w:hAnsi="MV Boli" w:eastAsia="MV Boli" w:cs="MV Boli"/>
        </w:rPr>
        <w:t>ބިންމަށް</w:t>
      </w:r>
      <w:r>
        <w:rPr>
          <w:rFonts w:ascii="Times New Roman" w:hAnsi="Times New Roman" w:eastAsia="Times New Roman" w:cs="Times New Roman"/>
        </w:rPr>
        <w:t xml:space="preserve"> </w:t>
      </w:r>
      <w:r>
        <w:rPr>
          <w:rFonts w:ascii="MV Boli" w:hAnsi="MV Boli" w:eastAsia="MV Boli" w:cs="MV Boli"/>
        </w:rPr>
        <w:t>ވައްދައި</w:t>
      </w:r>
      <w:r>
        <w:rPr>
          <w:rFonts w:ascii="Times New Roman" w:hAnsi="Times New Roman" w:eastAsia="Times New Roman" w:cs="Times New Roman"/>
        </w:rPr>
        <w:t xml:space="preserve">، </w:t>
      </w:r>
      <w:r>
        <w:rPr>
          <w:rFonts w:ascii="MV Boli" w:hAnsi="MV Boli" w:eastAsia="MV Boli" w:cs="MV Boli"/>
        </w:rPr>
        <w:t>އެއޮތް</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ޔަރީކޯ</w:t>
      </w:r>
      <w:r>
        <w:rPr>
          <w:rFonts w:ascii="Times New Roman" w:hAnsi="Times New Roman" w:eastAsia="Times New Roman" w:cs="Times New Roman"/>
        </w:rPr>
        <w:t xml:space="preserve"> </w:t>
      </w:r>
      <w:r>
        <w:rPr>
          <w:rFonts w:ascii="MV Boli" w:hAnsi="MV Boli" w:eastAsia="MV Boli" w:cs="MV Boli"/>
        </w:rPr>
        <w:t>ދަށައެޅި</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ޔަރީކޯ</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ބިނާކުރާ</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މީހަކަށް</w:t>
      </w:r>
      <w:r>
        <w:rPr>
          <w:rFonts w:ascii="Times New Roman" w:hAnsi="Times New Roman" w:eastAsia="Times New Roman" w:cs="Times New Roman"/>
        </w:rPr>
        <w:t xml:space="preserve"> </w:t>
      </w:r>
      <w:r>
        <w:rPr>
          <w:rFonts w:ascii="MV Boli" w:hAnsi="MV Boli" w:eastAsia="MV Boli" w:cs="MV Boli"/>
        </w:rPr>
        <w:t>ލަޢުނަތެއް</w:t>
      </w:r>
      <w:r>
        <w:rPr>
          <w:rFonts w:ascii="Times New Roman" w:hAnsi="Times New Roman" w:eastAsia="Times New Roman" w:cs="Times New Roman"/>
        </w:rPr>
        <w:t xml:space="preserve"> </w:t>
      </w:r>
      <w:r>
        <w:rPr>
          <w:rFonts w:ascii="MV Boli" w:hAnsi="MV Boli" w:eastAsia="MV Boli" w:cs="MV Boli"/>
        </w:rPr>
        <w:t>އިޢުލާން</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1863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ލައޮޑިކިޔާން</w:t>
      </w:r>
      <w:r>
        <w:rPr>
          <w:rFonts w:ascii="Times New Roman" w:hAnsi="Times New Roman" w:eastAsia="Times New Roman" w:cs="Times New Roman"/>
        </w:rPr>
        <w:t xml:space="preserve"> </w:t>
      </w:r>
      <w:r>
        <w:rPr>
          <w:rFonts w:ascii="MV Boli" w:hAnsi="MV Boli" w:eastAsia="MV Boli" w:cs="MV Boli"/>
        </w:rPr>
        <w:t>އެޑްވެންޓިޒަމްގެ</w:t>
      </w:r>
      <w:r>
        <w:rPr>
          <w:rFonts w:ascii="Times New Roman" w:hAnsi="Times New Roman" w:eastAsia="Times New Roman" w:cs="Times New Roman"/>
        </w:rPr>
        <w:t xml:space="preserve"> </w:t>
      </w:r>
      <w:r>
        <w:rPr>
          <w:rFonts w:ascii="MV Boli" w:hAnsi="MV Boli" w:eastAsia="MV Boli" w:cs="MV Boli"/>
        </w:rPr>
        <w:t>ޤިޔާދާ</w:t>
      </w:r>
      <w:r>
        <w:rPr>
          <w:rFonts w:ascii="Times New Roman" w:hAnsi="Times New Roman" w:eastAsia="Times New Roman" w:cs="Times New Roman"/>
        </w:rPr>
        <w:t xml:space="preserve"> </w:t>
      </w:r>
      <w:r>
        <w:rPr>
          <w:rFonts w:ascii="MV Boli" w:hAnsi="MV Boli" w:eastAsia="MV Boli" w:cs="MV Boli"/>
        </w:rPr>
        <w:t>ޔަރީކޯ</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ބިނާކުރިއެވެ</w:t>
      </w:r>
      <w:r>
        <w:rPr>
          <w:rFonts w:ascii="Times New Roman" w:hAnsi="Times New Roman" w:eastAsia="Times New Roman" w:cs="Times New Roman"/>
        </w:rPr>
        <w:t xml:space="preserve">. 1863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ބިންމަތީގައި</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ދިހަ</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އަރުކަމުގެ</w:t>
      </w:r>
      <w:r>
        <w:rPr>
          <w:rFonts w:ascii="Times New Roman" w:hAnsi="Times New Roman" w:eastAsia="Times New Roman" w:cs="Times New Roman"/>
        </w:rPr>
        <w:t xml:space="preserve"> </w:t>
      </w:r>
      <w:r>
        <w:rPr>
          <w:rFonts w:ascii="MV Boli" w:hAnsi="MV Boli" w:eastAsia="MV Boli" w:cs="MV Boli"/>
        </w:rPr>
        <w:t>ފެށުމާއި</w:t>
      </w:r>
      <w:r>
        <w:rPr>
          <w:rFonts w:ascii="Times New Roman" w:hAnsi="Times New Roman" w:eastAsia="Times New Roman" w:cs="Times New Roman"/>
        </w:rPr>
        <w:t xml:space="preserve"> </w:t>
      </w:r>
      <w:r>
        <w:rPr>
          <w:rFonts w:ascii="MV Boli" w:hAnsi="MV Boli" w:eastAsia="MV Boli" w:cs="MV Boli"/>
        </w:rPr>
        <w:t>ނިމުމާ</w:t>
      </w:r>
      <w:r>
        <w:rPr>
          <w:rFonts w:ascii="Times New Roman" w:hAnsi="Times New Roman" w:eastAsia="Times New Roman" w:cs="Times New Roman"/>
        </w:rPr>
        <w:t xml:space="preserve"> </w:t>
      </w:r>
      <w:r>
        <w:rPr>
          <w:rFonts w:ascii="MV Boli" w:hAnsi="MV Boli" w:eastAsia="MV Boli" w:cs="MV Boli"/>
        </w:rPr>
        <w:t>ދެކޮޅުން</w:t>
      </w:r>
      <w:r>
        <w:rPr>
          <w:rFonts w:ascii="Times New Roman" w:hAnsi="Times New Roman" w:eastAsia="Times New Roman" w:cs="Times New Roman"/>
        </w:rPr>
        <w:t xml:space="preserve"> </w:t>
      </w:r>
      <w:r>
        <w:rPr>
          <w:rFonts w:ascii="MV Boli" w:hAnsi="MV Boli" w:eastAsia="MV Boli" w:cs="MV Boli"/>
        </w:rPr>
        <w:t>މަންޒަރުކޮށްދޭ</w:t>
      </w:r>
      <w:r>
        <w:rPr>
          <w:rFonts w:ascii="Times New Roman" w:hAnsi="Times New Roman" w:eastAsia="Times New Roman" w:cs="Times New Roman"/>
        </w:rPr>
        <w:t xml:space="preserve"> </w:t>
      </w:r>
      <w:r>
        <w:rPr>
          <w:rFonts w:ascii="MV Boli" w:hAnsi="MV Boli" w:eastAsia="MV Boli" w:cs="MV Boli"/>
        </w:rPr>
        <w:t>އަހަރެކެވެ</w:t>
      </w:r>
      <w:r>
        <w:rPr>
          <w:rFonts w:ascii="Times New Roman" w:hAnsi="Times New Roman" w:eastAsia="Times New Roman" w:cs="Times New Roman"/>
        </w:rPr>
        <w:t xml:space="preserve">. 1863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ލައިނުގެ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40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ގުޅުވާ</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މާއިލު</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ޢަލާމާތެކެވެ</w:t>
      </w:r>
      <w:r>
        <w:rPr>
          <w:rFonts w:ascii="Times New Roman" w:hAnsi="Times New Roman" w:eastAsia="Times New Roman" w:cs="Times New Roman"/>
        </w:rPr>
        <w:t>. “</w:t>
      </w:r>
      <w:r>
        <w:rPr>
          <w:rFonts w:ascii="MV Boli" w:hAnsi="MV Boli" w:eastAsia="MV Boli" w:cs="MV Boli"/>
        </w:rPr>
        <w:t>ލައޮޑިކިޔާ</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ލަފުޒުގެ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ޙުކުމްކުރެވޭ</w:t>
      </w:r>
      <w:r>
        <w:rPr>
          <w:rFonts w:ascii="Times New Roman" w:hAnsi="Times New Roman" w:eastAsia="Times New Roman" w:cs="Times New Roman"/>
        </w:rPr>
        <w:t xml:space="preserve"> </w:t>
      </w:r>
      <w:r>
        <w:rPr>
          <w:rFonts w:ascii="MV Boli" w:hAnsi="MV Boli" w:eastAsia="MV Boli" w:cs="MV Boli"/>
        </w:rPr>
        <w:t>މަންދީރެއް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ބީހުގެ</w:t>
      </w:r>
      <w:r>
        <w:rPr>
          <w:rFonts w:ascii="Times New Roman" w:hAnsi="Times New Roman" w:eastAsia="Times New Roman" w:cs="Times New Roman"/>
        </w:rPr>
        <w:t xml:space="preserve"> </w:t>
      </w:r>
      <w:r>
        <w:rPr>
          <w:rFonts w:ascii="MV Boli" w:hAnsi="MV Boli" w:eastAsia="MV Boli" w:cs="MV Boli"/>
        </w:rPr>
        <w:t>މަންދީރު</w:t>
      </w:r>
      <w:r>
        <w:rPr>
          <w:rFonts w:ascii="Times New Roman" w:hAnsi="Times New Roman" w:eastAsia="Times New Roman" w:cs="Times New Roman"/>
        </w:rPr>
        <w:t xml:space="preserve">، </w:t>
      </w:r>
      <w:r>
        <w:rPr>
          <w:rFonts w:ascii="MV Boli" w:hAnsi="MV Boli" w:eastAsia="MV Boli" w:cs="MV Boli"/>
        </w:rPr>
        <w:t>ބިންމަތީގައި</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ޖީލެއް</w:t>
      </w:r>
      <w:r>
        <w:rPr>
          <w:rFonts w:ascii="Times New Roman" w:hAnsi="Times New Roman" w:eastAsia="Times New Roman" w:cs="Times New Roman"/>
        </w:rPr>
        <w:t xml:space="preserve"> </w:t>
      </w:r>
      <w:r>
        <w:rPr>
          <w:rFonts w:ascii="MV Boli" w:hAnsi="MV Boli" w:eastAsia="MV Boli" w:cs="MV Boli"/>
        </w:rPr>
        <w:t>މަރުވެ</w:t>
      </w:r>
      <w:r>
        <w:rPr>
          <w:rFonts w:ascii="Times New Roman" w:hAnsi="Times New Roman" w:eastAsia="Times New Roman" w:cs="Times New Roman"/>
        </w:rPr>
        <w:t xml:space="preserve"> </w:t>
      </w:r>
      <w:r>
        <w:rPr>
          <w:rFonts w:ascii="MV Boli" w:hAnsi="MV Boli" w:eastAsia="MV Boli" w:cs="MV Boli"/>
        </w:rPr>
        <w:t>ނިމޭ</w:t>
      </w:r>
      <w:r>
        <w:rPr>
          <w:rFonts w:ascii="Times New Roman" w:hAnsi="Times New Roman" w:eastAsia="Times New Roman" w:cs="Times New Roman"/>
        </w:rPr>
        <w:t xml:space="preserve"> </w:t>
      </w:r>
      <w:r>
        <w:rPr>
          <w:rFonts w:ascii="MV Boli" w:hAnsi="MV Boli" w:eastAsia="MV Boli" w:cs="MV Boli"/>
        </w:rPr>
        <w:t>ވަގުތަކުން</w:t>
      </w:r>
      <w:r>
        <w:rPr>
          <w:rFonts w:ascii="Times New Roman" w:hAnsi="Times New Roman" w:eastAsia="Times New Roman" w:cs="Times New Roman"/>
        </w:rPr>
        <w:t xml:space="preserve"> </w:t>
      </w:r>
      <w:r>
        <w:rPr>
          <w:rFonts w:ascii="MV Boli" w:hAnsi="MV Boli" w:eastAsia="MV Boli" w:cs="MV Boli"/>
        </w:rPr>
        <w:t>މަންޒަރުކޮށްދޭ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ދައުރަކަށް</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ވަދެފައެވެ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ނުކުތާގައި</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ރިޕަބްލިކަން</w:t>
      </w:r>
      <w:r>
        <w:rPr>
          <w:rFonts w:ascii="Times New Roman" w:hAnsi="Times New Roman" w:eastAsia="Times New Roman" w:cs="Times New Roman"/>
        </w:rPr>
        <w:t xml:space="preserve"> </w:t>
      </w:r>
      <w:r>
        <w:rPr>
          <w:rFonts w:ascii="MV Boli" w:hAnsi="MV Boli" w:eastAsia="MV Boli" w:cs="MV Boli"/>
        </w:rPr>
        <w:t>ރައީސް</w:t>
      </w:r>
      <w:r>
        <w:rPr>
          <w:rFonts w:ascii="Times New Roman" w:hAnsi="Times New Roman" w:eastAsia="Times New Roman" w:cs="Times New Roman"/>
        </w:rPr>
        <w:t xml:space="preserve"> </w:t>
      </w:r>
      <w:r>
        <w:rPr>
          <w:rFonts w:ascii="MV Boli" w:hAnsi="MV Boli" w:eastAsia="MV Boli" w:cs="MV Boli"/>
        </w:rPr>
        <w:t>ބަރަވެރިން</w:t>
      </w:r>
      <w:r>
        <w:rPr>
          <w:rFonts w:ascii="Times New Roman" w:hAnsi="Times New Roman" w:eastAsia="Times New Roman" w:cs="Times New Roman"/>
        </w:rPr>
        <w:t xml:space="preserve"> </w:t>
      </w:r>
      <w:r>
        <w:rPr>
          <w:rFonts w:ascii="MV Boli" w:hAnsi="MV Boli" w:eastAsia="MV Boli" w:cs="MV Boli"/>
        </w:rPr>
        <w:t>މިނިވަންކުރުމުގެ</w:t>
      </w:r>
      <w:r>
        <w:rPr>
          <w:rFonts w:ascii="Times New Roman" w:hAnsi="Times New Roman" w:eastAsia="Times New Roman" w:cs="Times New Roman"/>
        </w:rPr>
        <w:t xml:space="preserve"> </w:t>
      </w:r>
      <w:r>
        <w:rPr>
          <w:rFonts w:ascii="MV Boli" w:hAnsi="MV Boli" w:eastAsia="MV Boli" w:cs="MV Boli"/>
        </w:rPr>
        <w:t>ކަންތައް</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ރިޕަބްލިކަން</w:t>
      </w:r>
      <w:r>
        <w:rPr>
          <w:rFonts w:ascii="Times New Roman" w:hAnsi="Times New Roman" w:eastAsia="Times New Roman" w:cs="Times New Roman"/>
        </w:rPr>
        <w:t xml:space="preserve"> </w:t>
      </w:r>
      <w:r>
        <w:rPr>
          <w:rFonts w:ascii="MV Boli" w:hAnsi="MV Boli" w:eastAsia="MV Boli" w:cs="MV Boli"/>
        </w:rPr>
        <w:t>ރައީސުން</w:t>
      </w:r>
      <w:r>
        <w:rPr>
          <w:rFonts w:ascii="Times New Roman" w:hAnsi="Times New Roman" w:eastAsia="Times New Roman" w:cs="Times New Roman"/>
        </w:rPr>
        <w:t xml:space="preserve"> </w:t>
      </w:r>
      <w:r>
        <w:rPr>
          <w:rFonts w:ascii="MV Boli" w:hAnsi="MV Boli" w:eastAsia="MV Boli" w:cs="MV Boli"/>
        </w:rPr>
        <w:t>ބައްދަލުވުމުގެ</w:t>
      </w:r>
      <w:r>
        <w:rPr>
          <w:rFonts w:ascii="Times New Roman" w:hAnsi="Times New Roman" w:eastAsia="Times New Roman" w:cs="Times New Roman"/>
        </w:rPr>
        <w:t xml:space="preserve"> </w:t>
      </w:r>
      <w:r>
        <w:rPr>
          <w:rFonts w:ascii="MV Boli" w:hAnsi="MV Boli" w:eastAsia="MV Boli" w:cs="MV Boli"/>
        </w:rPr>
        <w:t>ޙާލަތެއްގައި</w:t>
      </w:r>
      <w:r>
        <w:rPr>
          <w:rFonts w:ascii="Times New Roman" w:hAnsi="Times New Roman" w:eastAsia="Times New Roman" w:cs="Times New Roman"/>
        </w:rPr>
        <w:t xml:space="preserve"> </w:t>
      </w:r>
      <w:r>
        <w:rPr>
          <w:rFonts w:ascii="MV Boli" w:hAnsi="MV Boli" w:eastAsia="MV Boli" w:cs="MV Boli"/>
        </w:rPr>
        <w:t>މާޝަލް</w:t>
      </w:r>
      <w:r>
        <w:rPr>
          <w:rFonts w:ascii="Times New Roman" w:hAnsi="Times New Roman" w:eastAsia="Times New Roman" w:cs="Times New Roman"/>
        </w:rPr>
        <w:t xml:space="preserve"> </w:t>
      </w:r>
      <w:r>
        <w:rPr>
          <w:rFonts w:ascii="MV Boli" w:hAnsi="MV Boli" w:eastAsia="MV Boli" w:cs="MV Boli"/>
        </w:rPr>
        <w:t>ލޯ</w:t>
      </w:r>
      <w:r>
        <w:rPr>
          <w:rFonts w:ascii="Times New Roman" w:hAnsi="Times New Roman" w:eastAsia="Times New Roman" w:cs="Times New Roman"/>
        </w:rPr>
        <w:t xml:space="preserve"> </w:t>
      </w:r>
      <w:r>
        <w:rPr>
          <w:rFonts w:ascii="MV Boli" w:hAnsi="MV Boli" w:eastAsia="MV Boli" w:cs="MV Boli"/>
        </w:rPr>
        <w:t>ނަފާޒުކުރާނެ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ނަމޫނާކޮށްދޭއެވެ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ދައުރު</w:t>
      </w:r>
      <w:r>
        <w:rPr>
          <w:rFonts w:ascii="Times New Roman" w:hAnsi="Times New Roman" w:eastAsia="Times New Roman" w:cs="Times New Roman"/>
        </w:rPr>
        <w:t xml:space="preserve"> </w:t>
      </w:r>
      <w:r>
        <w:rPr>
          <w:rFonts w:ascii="MV Boli" w:hAnsi="MV Boli" w:eastAsia="MV Boli" w:cs="MV Boli"/>
        </w:rPr>
        <w:t>އިލްހާމުން</w:t>
      </w:r>
      <w:r>
        <w:rPr>
          <w:rFonts w:ascii="Times New Roman" w:hAnsi="Times New Roman" w:eastAsia="Times New Roman" w:cs="Times New Roman"/>
        </w:rPr>
        <w:t xml:space="preserve"> “</w:t>
      </w:r>
      <w:r>
        <w:rPr>
          <w:rFonts w:ascii="MV Boli" w:hAnsi="MV Boli" w:eastAsia="MV Boli" w:cs="MV Boli"/>
        </w:rPr>
        <w:t>ޤައުމީ</w:t>
      </w:r>
      <w:r>
        <w:rPr>
          <w:rFonts w:ascii="Times New Roman" w:hAnsi="Times New Roman" w:eastAsia="Times New Roman" w:cs="Times New Roman"/>
        </w:rPr>
        <w:t xml:space="preserve"> </w:t>
      </w:r>
      <w:r>
        <w:rPr>
          <w:rFonts w:ascii="MV Boli" w:hAnsi="MV Boli" w:eastAsia="MV Boli" w:cs="MV Boli"/>
        </w:rPr>
        <w:t>ހަލާކު</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ކިޔާ</w:t>
      </w:r>
      <w:r>
        <w:rPr>
          <w:rFonts w:ascii="Times New Roman" w:hAnsi="Times New Roman" w:eastAsia="Times New Roman" w:cs="Times New Roman"/>
        </w:rPr>
        <w:t xml:space="preserve"> </w:t>
      </w:r>
      <w:r>
        <w:rPr>
          <w:rFonts w:ascii="MV Boli" w:hAnsi="MV Boli" w:eastAsia="MV Boli" w:cs="MV Boli"/>
        </w:rPr>
        <w:t>ނިމުމަކަށް</w:t>
      </w:r>
      <w:r>
        <w:rPr>
          <w:rFonts w:ascii="Times New Roman" w:hAnsi="Times New Roman" w:eastAsia="Times New Roman" w:cs="Times New Roman"/>
        </w:rPr>
        <w:t xml:space="preserve"> </w:t>
      </w:r>
      <w:r>
        <w:rPr>
          <w:rFonts w:ascii="MV Boli" w:hAnsi="MV Boli" w:eastAsia="MV Boli" w:cs="MV Boli"/>
        </w:rPr>
        <w:t>މަގު</w:t>
      </w:r>
      <w:r>
        <w:rPr>
          <w:rFonts w:ascii="Times New Roman" w:hAnsi="Times New Roman" w:eastAsia="Times New Roman" w:cs="Times New Roman"/>
        </w:rPr>
        <w:t xml:space="preserve"> </w:t>
      </w:r>
      <w:r>
        <w:rPr>
          <w:rFonts w:ascii="MV Boli" w:hAnsi="MV Boli" w:eastAsia="MV Boli" w:cs="MV Boli"/>
        </w:rPr>
        <w:t>ހަދާނެއެވެ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Âcêng nèng têp cêṯ biâk, âcêng nèng têp cêṯ caŋ chhâh a siāng, kâ tûi sîp pêh-kò͘ ê kù-bué liân-hē ê sū-kiāⁿ, tī sîp pêh-kò͘ ê khui-thâu liân-hē ê sū-kiāⁿ tiong sī biáu-sio̍k ê. Tī sì-cha̍p nî ê khui-thâu, Kadesh hit pún pōe-gi̍k, in-ūi khì-chuat Iô-su-a kah Ka-le̍h ê sìn-sit, sī biáu-sio̍k tī sì-cha̍p nî ê kù-bué, Kadesh hit pún Mô͘-se ê pōe-gi̍k, i phah hit tê Chio̍h. 1863 chí-chhut chòe Sunday law, tī hia Laodicea hō͘ Chú tùi-kháu thò͘ chhut-lâi, mā tī hia, Ezekiel chapter eight ê Jerusalem tiong hit jī-cha̍p-gō͘ ê kú-lāng teh pài ji̍t-thâu, koh tī hia, Shiloh lēng-gōa chi̍t pái lîm-kàu hiah-ê ua̍h-khò “phiat-tho͘ ê uân-gí” ê lâng, in kóng, “Chú ê sèng-tiān to̍h sī gún.”</w:t>
      </w:r>
    </w:p>
    <w:p>
      <w:pPr>
        <w:pStyle w:val="ArticleBody"/>
        <w:jc w:val="left"/>
      </w:pPr>
      <w:r>
        <w:rPr>
          <w:rFonts w:ascii="Times New Roman" w:hAnsi="Times New Roman" w:eastAsia="Times New Roman" w:cs="Times New Roman"/>
        </w:rPr>
        <w:t>Kaŋ a ra a kana ka Panium sɛbɛnni in bila i ni article bɔ ni 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ਪਾਨੀਅਮ - ਬਾਰ੍ਹਾਂਵਾਂ ਨੰਬਰ</dc:title>
  <dc:subject>Daniel 11:40 na Unsealings Akyɛsa a ɛfa Nkɔmhyɛ ho</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