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Birinci Nömrə</w:t>
      </w:r>
    </w:p>
    <w:p>
      <w:pPr>
        <w:pStyle w:val="ArticleSubtitle"/>
        <w:jc w:val="left"/>
      </w:pPr>
      <w:r>
        <w:rPr>
          <w:rFonts w:ascii="Arial" w:hAnsi="Arial" w:eastAsia="Arial" w:cs="Arial"/>
        </w:rPr>
        <w:t>Ulai və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“Ruhani xidmətçilər və xalq Danielin və Vəhyin peyğəmbərliklərinin dərkedilməz sirlər olduğunu bəyan edirdilər. Lakin Məsih şagirdlərini, onların zamanında baş verəcək hadisələr barəsində peyğəmbər Danielin sözlərinə yönəltdi və dedi: “Qoy oxuyan anlasın.” Matta 24:15. Vəhyin başa düşülməməli bir sirr olduğu iddiası isə kitabın elə öz adı ilə təkzib olunur: “İsa Məsihin Vəhyi, Allahın Ona verdiyi ki, tezliklə baş verməli olan şeyləri Öz qullarına göstərsin.... Nə bəxtiyardır o kəs ki, oxuyur, və bu peyğəmbərliyin sözlərini eşidənlər və orada yazılanları yerinə yetirənlər; çünki vaxt yaxındır.” Vəhy 1:1–3.</w:t>
      </w:r>
    </w:p>
    <w:p>
      <w:pPr>
        <w:pStyle w:val="ArticleScripture"/>
        <w:jc w:val="left"/>
      </w:pPr>
      <w:r>
        <w:rPr>
          <w:rFonts w:ascii="Times New Roman" w:hAnsi="Times New Roman" w:eastAsia="Times New Roman" w:cs="Times New Roman"/>
        </w:rPr>
        <w:t>“Peyğəmbər deyir: «Oxuyan nə bəxtiyardır» — elələri var ki, oxumurlar; xeyir-dua onlar üçün deyildir. «Və eşidənlər» — elələri də vardır ki, peyğəmbərliklər barəsində hər hansı bir şeyi eşitməkdən imtina edirlər; xeyir-dua bu zümrə üçün deyildir. «Və orada yazılanları yerinə yetirənlər» — bir çoxları Vəhydə ehtiva olunan xəbərdarlıqlara və təlimatlara qulaq asmaqdan imtina edirlər. Bunların heç biri vəd olunmuş xeyir-duanı özünə aid edə bilməz. Peyğəmbərlik mövzularını lağa qoyanların, burada təntənə ilə verilmiş rəmzlərə istehza edənlərin, həyatlarını islah etməkdən və Bəşər Oğlunun gəlişinə hazırlaşmaqdan imtina edənlərin hamısı xeyir-duadan məhrum qalacaqdır.</w:t>
      </w:r>
    </w:p>
    <w:p>
      <w:pPr>
        <w:pStyle w:val="ArticleScripture"/>
        <w:jc w:val="left"/>
      </w:pPr>
      <w:r>
        <w:rPr>
          <w:rFonts w:ascii="Times New Roman" w:hAnsi="Times New Roman" w:eastAsia="Times New Roman" w:cs="Times New Roman"/>
        </w:rPr>
        <w:t>“İlhamın şəhadətini nəzərə alaraq, insanlar necə cəsarət edib Vəhyin insan anlayışının fövqündə olan bir sirr olduğunu öyrədirlər? O, açıqlanmış bir sirrdir, açılmış bir kitabdır. Vəhyin tədqiqi zehni Danielin peyğəmbərliklərinə yönəldir və hər ikisi bu dünya tarixinin sonunda baş verəcək hadisələr barədə Allah tərəfindən insanlara verilmiş son dərəcə mühüm təlimatı təqdim edir.” Böyük Mübarizə, 340.</w:t>
      </w:r>
    </w:p>
    <w:p>
      <w:pPr>
        <w:pStyle w:val="ArticleBody"/>
        <w:jc w:val="left"/>
      </w:pPr>
      <w:r>
        <w:rPr>
          <w:rFonts w:ascii="Times New Roman" w:hAnsi="Times New Roman" w:eastAsia="Times New Roman" w:cs="Times New Roman"/>
        </w:rPr>
        <w:t>“Vəhy”in tədqiqi zehni Danielin peyğəmbərliklərinə yönəldir.” Bəzi şəxslər peyğəmbərliyi yalnız Daniel kitabının daxilində görürlər. Lakin Daniel iki həqiqət xəttini təqdim edir və onun peyğəmbərliklərini təmsil edən həqiqətlər kitabının son altı fəslidir. İlk altı fəsil isə, ümumən götürüldükdə, hələ də tanınmamış qalan təsvirli peyğəmbərlik təqdim edir. Danielin ilk altı fəslini nəzərdən keçirməzdən əvvəl, Danielin son altı fəslində əslində nə üçün yalnız iki peyğəmbərliyin təmsil olunduğunu izah edəcəyik. Bacı Uayt Şinarın iki böyük çayına istinad etməklə həmin iki peyğəmbərliyi göstərir. O, ortaya qoyduğu simvolizmi qəbul etdikdə, Danielin son altı fəslində iki və yalnız iki peyğəmbərliyi görmək üçün açarı tapırıq.</w:t>
      </w:r>
    </w:p>
    <w:p>
      <w:pPr>
        <w:pStyle w:val="ArticleScripture"/>
        <w:jc w:val="left"/>
      </w:pPr>
      <w:r>
        <w:rPr>
          <w:rFonts w:ascii="Times New Roman" w:hAnsi="Times New Roman" w:eastAsia="Times New Roman" w:cs="Times New Roman"/>
        </w:rPr>
        <w:t>“Danielin Allahdan aldığı nur xüsusilə bu son günlər üçün verilmişdi. Onun Ulai və Hiddekel sahillərində, Şinarın böyük çayları yanında gördüyü görüntülər indi yerinə yetməkdədir və öncədən xəbər verilmiş bütün hadisələr tezliklə baş verəcəkdir.” Testimonies to Ministers, 112.</w:t>
      </w:r>
    </w:p>
    <w:p>
      <w:pPr>
        <w:pStyle w:val="ArticleBody"/>
        <w:jc w:val="left"/>
      </w:pPr>
      <w:r>
        <w:rPr>
          <w:rFonts w:ascii="Times New Roman" w:hAnsi="Times New Roman" w:eastAsia="Times New Roman" w:cs="Times New Roman"/>
        </w:rPr>
        <w:t>Səkkizinci fəslin görüntüsü Ulai çayı kənarında verildi.</w:t>
      </w:r>
    </w:p>
    <w:p>
      <w:pPr>
        <w:pStyle w:val="ArticleScripture"/>
        <w:jc w:val="left"/>
      </w:pPr>
      <w:r>
        <w:rPr>
          <w:rFonts w:ascii="Times New Roman" w:hAnsi="Times New Roman" w:eastAsia="Times New Roman" w:cs="Times New Roman"/>
        </w:rPr>
        <w:t>Padşah Belşassarın padşahlığının üçüncü ilində mənə, bəli mən Daniyelə, əvvəl mənə görünəndən sonra bir görüntü zahir oldu. Mən görüntüdə gördüm; və belə oldu ki, mən baxarkən Elam vilayətində olan Şuşan qəsrində idim; və görüntüdə gördüm ki, Ulai çayı kənarında idim. Daniel 8:1, 2.</w:t>
      </w:r>
    </w:p>
    <w:p>
      <w:pPr>
        <w:pStyle w:val="ArticleBody"/>
        <w:jc w:val="left"/>
      </w:pPr>
      <w:r>
        <w:rPr>
          <w:rFonts w:ascii="Times New Roman" w:hAnsi="Times New Roman" w:eastAsia="Times New Roman" w:cs="Times New Roman"/>
        </w:rPr>
        <w:t>Biz Testimonies to Ministers əsərindən, Bacı Uaytın “Ulai və Hiddekel”ə istinad etdiyi və onları “Şinarın böyük çayları” adlandırdığı paraqrafı götürdüyümüz zaman, Bacı Uaytın yazılarında Daniel və Vəhy kitablarının öyrənilməsinə dair ən mühüm şərhlərdən birinə aid həmin paraqrafı təhlil edirdik. O, həmin parçada belə deyir: “Allahın Kəlamının daha çox yaxından öyrənilməsinə ehtiyac vardır; xüsusilə də Daniel və Vəhy, xidmətimizin tarixində heç vaxt olmadığı qədər diqqət görməlidir.”</w:t>
      </w:r>
    </w:p>
    <w:p>
      <w:pPr>
        <w:pStyle w:val="ArticleBody"/>
        <w:jc w:val="left"/>
      </w:pPr>
      <w:r>
        <w:rPr>
          <w:rFonts w:ascii="Times New Roman" w:hAnsi="Times New Roman" w:eastAsia="Times New Roman" w:cs="Times New Roman"/>
        </w:rPr>
        <w:t>Əgər Daniel kitabının səkkizinci fəslindən az əvvəl sitat gətirdiyimiz ilk iki ayəni diqqətlə araşdırsak, onların çox vaxt nəzərdən qaçırılan bir həqiqətə dair iki daxili şahidlik təqdim etdiyini görərik. Daniel deyir: “Belşatsarın padşahlığının üçüncü ilində mənə bir görüntü göründü.” Sonra əlavə edir: “əvvəldə mənə görünəndən sonra.” Bu ayə iki cür başa düşülə bilər və hər iki halda eyni nəticə əldə olunur.</w:t>
      </w:r>
    </w:p>
    <w:p>
      <w:pPr>
        <w:pStyle w:val="ArticleBody"/>
        <w:jc w:val="left"/>
      </w:pPr>
      <w:r>
        <w:rPr>
          <w:rFonts w:ascii="Times New Roman" w:hAnsi="Times New Roman" w:eastAsia="Times New Roman" w:cs="Times New Roman"/>
        </w:rPr>
        <w:t>Cəbrayıl mələk peyğəmbərlik nurunu Daniyala gətirən şəxs idi; bütün peyğəmbərlərə etdiyi kimi, çünki o, səmavi nurdaşıyan olaraq Şeytanın yerini almışdı. Bu o deməkdir ki, Müqəddəs Yazılarda yer alan hər bir peyğəmbərlik qaydası Cəbrayıl tərəfindən yönləndirilmişdir. Daniyal bunu anlayıb-anlamamasından asılı olmayaraq, səkkizinci fəslin birinci ayəsində o, yalnız mühüm bir peyğəmbərlik müşahidəsini göstərmir, həm də həmin ayədə bu mühüm peyğəmbərlik müşahidəsinə iki şahid təqdim edir. Daniyalın birinci ayədə qələmə aldığı budur ki, o, Ulai çayı yanında aldığı görüntüdən əvvəl bir görüntü almışdı. Ulai çayı yanındakı görüntü Belşazzarın üçüncü ilində gəldi. Ulai çayı yanındakı görüntüdən əvvəl olan görüntü isə Belşazzarın birinci ilində gəldi.</w:t>
      </w:r>
    </w:p>
    <w:p>
      <w:pPr>
        <w:pStyle w:val="ArticleScripture"/>
        <w:jc w:val="left"/>
      </w:pPr>
      <w:r>
        <w:rPr>
          <w:rFonts w:ascii="Times New Roman" w:hAnsi="Times New Roman" w:eastAsia="Times New Roman" w:cs="Times New Roman"/>
        </w:rPr>
        <w:t>Babil padşahı Belşatsarın padşahlığının birinci ilində Daniel yatağında ikən başında bir yuxu və görüntülər gördü; sonra o, yuxunu yazdı və işin məzmununu bəyan etdi. Daniel 7:1.</w:t>
      </w:r>
    </w:p>
    <w:p>
      <w:pPr>
        <w:pStyle w:val="ArticleBody"/>
        <w:jc w:val="left"/>
      </w:pPr>
      <w:r>
        <w:rPr>
          <w:rFonts w:ascii="Times New Roman" w:hAnsi="Times New Roman" w:eastAsia="Times New Roman" w:cs="Times New Roman"/>
        </w:rPr>
        <w:t>Səkkizinci fəslin birinci ayəsində Daniel bildirir ki, o, Belşassarın hakimiyyətinin birinci ilində də bir görüntü almışdı; çünki o deyir: “əvvəlcə mənə görünəndən sonra.” Ulai görüntüsü Belşassarın birinci ilinin görüntüsündən sonra mı meydana çıxdı, yoxsa bu görüntü bir-birinə paralel olan iki görüntünün birincisindən sonra mı göründü? Hər iki cavab düzgündür. Ulai çayı ilə bağlı görüntü yeddinci fəslin görüntüsü ilə eyni görüntüdür. Cəbrayıl “təkrar et və genişləndir” peyğəmbərlik prinsipini, eyni zamanda da iki şahidin ifadəsi ilə bir işin təsdiq olunması qaydasını tətbiq edir. Hər iki görüntü Müqəddəs Kitab peyğəmbərliyinin padşahlıqlarına toxunur.</w:t>
      </w:r>
    </w:p>
    <w:p>
      <w:pPr>
        <w:pStyle w:val="ArticleBody"/>
        <w:jc w:val="left"/>
      </w:pPr>
      <w:r>
        <w:rPr>
          <w:rFonts w:ascii="Times New Roman" w:hAnsi="Times New Roman" w:eastAsia="Times New Roman" w:cs="Times New Roman"/>
        </w:rPr>
        <w:t>Yeddinci fəslin görüntüsü həmin padşahlıqları yırtıcı heyvanlar kimi təsvir edir və beləliklə onları mülki hakimiyyətləri çərçivəsində vurğulayaraq təqdim edir. Səkkizinci fəslin görüntüsü isə həmin eyni padşahlıqları Allahın məbəd xidmətindən götürülmüş rəmzlərlə təsvir edir; lakin məbəd xidmətinə aid rəmzlərin hər biri qəsdən təhrif edilmişdir ki, saxta bir ibadəti təmsil etsin. Daniel 8 yeddinci fəslin görüntüsündəki eyni padşahlıqları təsvir edir, lakin onları dini müstəvidə təqdim edir.</w:t>
      </w:r>
    </w:p>
    <w:p>
      <w:pPr>
        <w:pStyle w:val="ArticleBody"/>
        <w:jc w:val="left"/>
      </w:pPr>
      <w:r>
        <w:rPr>
          <w:rFonts w:ascii="Times New Roman" w:hAnsi="Times New Roman" w:eastAsia="Times New Roman" w:cs="Times New Roman"/>
        </w:rPr>
        <w:t>Daniel kitabının səkkizinci fəslindəki Ulay görüntüsü yeddinci fəslin görüntüsünü təkrarlayır və genişləndirir. Yeddinci fəsil Müqəddəs Kitab peyğəmbərliyindəki padşahlıqların mülki tərəfini, səkkizinci fəsil isə Müqəddəs Kitab peyğəmbərliyindəki padşahlıqların dini tərəfini müəyyən edir. Bu dərk edildikdə, yeddinci və səkkizinci fəsillərin eyni görüntü olduğu başa düşülə bilər. Doqquzuncu fəsildə isə Cəbrayıl səkkizinci fəslin görüntüsündəki zaman ünsürünün izahını vermək üçün gəlir. Buna görə də, Ulay görüntüsü Daniel kitabının yeddinci, səkkizinci və doqquzuncu fəsillərini təmsil edir. Daha sonra onuncu fəsildə Hiddekel çayı təqdim olunur.</w:t>
      </w:r>
    </w:p>
    <w:p>
      <w:pPr>
        <w:pStyle w:val="ArticleScripture"/>
        <w:jc w:val="left"/>
      </w:pPr>
      <w:r>
        <w:rPr>
          <w:rFonts w:ascii="Times New Roman" w:hAnsi="Times New Roman" w:eastAsia="Times New Roman" w:cs="Times New Roman"/>
        </w:rPr>
        <w:t>Fars padşahı Kirin üçüncü ilində, adı Beltəşassar adlanan Daniyelə bir şey aşkar edildi; və o şey həqiqət idi, lakin təyin olunmuş vaxt uzun idi; o isə həmin şeyi anladı və görüntüdən anlayış əldə etdi. O günlərdə mən, Daniyel, tam üç həftə matəm tuturdum. Nə ləziz çörək yedim, nə ağzıma ət və şərab dəydi, nə də üç tam həftə tamam olana qədər özümü ümumiyyətlə məsh etdim. Birinci ayın iyirmi dördüncü günündə isə mən böyük çayın, yəni Hiddekelin kənarında idim. Daniel 10:1–4.</w:t>
      </w:r>
    </w:p>
    <w:p>
      <w:pPr>
        <w:pStyle w:val="ArticleBody"/>
        <w:jc w:val="left"/>
      </w:pPr>
      <w:r>
        <w:rPr>
          <w:rFonts w:ascii="Times New Roman" w:hAnsi="Times New Roman" w:eastAsia="Times New Roman" w:cs="Times New Roman"/>
        </w:rPr>
        <w:t>Hiddekel çayı ilə bağlı görüntü şimal padşahının peyğəmbərlik tarixini təqdim edir. O, Böyük İsgəndərin səltənətinin parçalanması ilə başlayır, ardınca gələn tarixin eniş-yoxuşunu müəyyən edir; burada, nəhayət, Böyük İsgəndərin bir zamanlar mövcud olmuş səltənətinin dağılmasından sonra qalan yeganə iki qarşıdurma tərəfi hərfi bir cənub padşahı ilə hərfi bir şimal padşahıdır. Nəhayət, o, papalığın tarixinə gəlib çatır; papalıq isə daha sonra ruhani şimal padşahına çevrilir və on birinci fəslin sonunda öz sonuna çatır, Mikayıl ayağa qalxır və insanın möhləti başa çatır. Sadə icmal budur ki, Ulay çayı görüntüsü Allahın müqəddəs məkanının və ordusunun daxili görüntüsüdür, Hiddekel çayı isə həmin eyni tarix ərzində Allahın və Onun xalqının düşməninin xarici görüntüsüdür. Bu, Vəhy kitabındakı yeddi kilsə və yeddi möhürdə görünən eyni prinsipdən istifadə edir.</w:t>
      </w:r>
    </w:p>
    <w:p>
      <w:pPr>
        <w:pStyle w:val="ArticleScripture"/>
        <w:jc w:val="left"/>
      </w:pPr>
      <w:r>
        <w:rPr>
          <w:rFonts w:ascii="Times New Roman" w:hAnsi="Times New Roman" w:eastAsia="Times New Roman" w:cs="Times New Roman"/>
        </w:rPr>
        <w:t>“Bir çox din xadimi Vəhyi izah etmək üçün heç bir səy göstərmir. Onlar onu öyrənilməsi faydasız bir kitab adlandırırlar. İçində məcazların və simvolların qeydi olduğuna görə onu möhürlü kitab hesab edirlər. Lakin ona verilmiş elə adın özü — “Vəhy” — bu gümanı təkzib edir. Vəhy möhürlü bir kitabdır, lakin eyni zamanda açılmış bir kitabdır. O, bu yer üzünün tarixinin son günlərində baş verəcək möhtəşəm hadisələri qeydə alır. Bu kitabın təlimləri müəyyəndir, mistik və anlaşılmaz deyildir. Orada Danieldə olduğu kimi eyni peyğəmbərlik xətti davam etdirilir. Allah bəzi peyğəmbərlikləri təkrar etmişdir və bununla göstərmişdir ki, onlara əhəmiyyət verilməlidir. Rəbb böyük əhəmiyyət daşımayan şeyləri təkrar etməz.” Manuscript Releases, cild 8, 413.</w:t>
      </w:r>
    </w:p>
    <w:p>
      <w:pPr>
        <w:pStyle w:val="ArticleBody"/>
        <w:jc w:val="left"/>
      </w:pPr>
      <w:r>
        <w:rPr>
          <w:rFonts w:ascii="Times New Roman" w:hAnsi="Times New Roman" w:eastAsia="Times New Roman" w:cs="Times New Roman"/>
        </w:rPr>
        <w:t>Daniel kitabında təsvir olunan eyni daxili və xarici tarix Vəhy kitabında da yenidən ele alınır. Bu iki görüntüdən hasil olan peyğəmbərlik işığından əlavə, Müqəddəs Kitabın təfsiri üçün William Miller tərəfindən qəbul edilmiş, daha sonra isə Future for America tərəfindən mənimsənilmiş metodologiyanın da təsdiqi mövcuddur. Düzgün şəkildə nəzərdən keçirildikdə, həm Daniel kitabı, həm də Vəhy kitabı, Müqəddəs Kitabın öz daxilində müəyyən etdiyi peyğəmbərlik təfsiri prinsiplərinin təsdiqi baxımından, həqiqi mənada tükənməz qızıl mədənləridir.</w:t>
      </w:r>
    </w:p>
    <w:p>
      <w:pPr>
        <w:pStyle w:val="ArticleBody"/>
        <w:jc w:val="left"/>
      </w:pPr>
      <w:r>
        <w:rPr>
          <w:rFonts w:ascii="Times New Roman" w:hAnsi="Times New Roman" w:eastAsia="Times New Roman" w:cs="Times New Roman"/>
        </w:rPr>
        <w:t>Ulainin daxili mövzu, Hiddekelin isə xarici mövzu olması, həmçinin “axır zaman”da möhürünün açılmalı olduğu iki peyğəmbərliyi təmsil edir. Ulainin möhürü 1798-ci ildə “axır zaman”da açıldı, Hiddekelin möhürü isə 1989-cu ildə “axır zaman”da açıldı; məhz o zaman Danielin on birinci fəslinin qırxıncı ayəsində təsvir edildiyi kimi, keçmiş Sovet İttifaqını təmsil edən ölkələr papalıq və Amerika Birləşmiş Ştatları tərəfindən süpürülüb aparıldı.</w:t>
      </w:r>
    </w:p>
    <w:p>
      <w:pPr>
        <w:pStyle w:val="ArticleBody"/>
        <w:jc w:val="left"/>
      </w:pPr>
      <w:r>
        <w:rPr>
          <w:rFonts w:ascii="Times New Roman" w:hAnsi="Times New Roman" w:eastAsia="Times New Roman" w:cs="Times New Roman"/>
        </w:rPr>
        <w:t>Bu həqiqətlər qəbul edildikdə, o zaman həm də qəbul etmək olar ki, həmin iki görüntü əslində bir görüntüdür; necə ki, yeddi kilsənin və yeddi möhürün peyğəmbərlik tarixi eyni peyğəmbərlik tarixini təmsil edir. Beləliklə, bu iki görüntü keçmişdə birinci mələyin hərəkatında Rəbbin istifadə etdiyi vasitəyə, həmçinin Daniel kitabının on ikinci fəslinin doqquzuncu və onuncu ayələrində bəyan olunduğu kimi, sınaq prosesini meydana gətirmək üçün Rəbbin üçüncü mələyin indiki və gələcək hərəkatında istifadə edəcəyi vasitəyə çevrilir.</w:t>
      </w:r>
    </w:p>
    <w:p>
      <w:pPr>
        <w:pStyle w:val="ArticleScripture"/>
        <w:jc w:val="left"/>
      </w:pPr>
      <w:r>
        <w:rPr>
          <w:rFonts w:ascii="Times New Roman" w:hAnsi="Times New Roman" w:eastAsia="Times New Roman" w:cs="Times New Roman"/>
        </w:rPr>
        <w:t>Və o dedi: Get yolunla, ey Daniel; çünki sözlər axır zamanadək qapanıb möhürlənmişdir. Çoxları paklanacaq, ağardılacaq və sınaqdan keçiriləcək; lakin pislər pislik edəcək; və pislərdən heç biri anlamayacaq; amma müdriklər anlayacaq. Daniel 12:9, 10.</w:t>
      </w:r>
    </w:p>
    <w:p>
      <w:pPr>
        <w:pStyle w:val="ArticleBody"/>
        <w:jc w:val="left"/>
      </w:pPr>
      <w:r>
        <w:rPr>
          <w:rFonts w:ascii="Times New Roman" w:hAnsi="Times New Roman" w:eastAsia="Times New Roman" w:cs="Times New Roman"/>
        </w:rPr>
        <w:t>1989-cu ildə Hiddekelin möhürünün açılmasına bir nümunə olaraq, ilhamın nə dediyinə diqqət yetirin.</w:t>
      </w:r>
    </w:p>
    <w:p>
      <w:pPr>
        <w:pStyle w:val="ArticleScripture"/>
        <w:jc w:val="left"/>
      </w:pPr>
      <w:r>
        <w:rPr>
          <w:rFonts w:ascii="Times New Roman" w:hAnsi="Times New Roman" w:eastAsia="Times New Roman" w:cs="Times New Roman"/>
        </w:rPr>
        <w:t>“Vəhy kitabında Müqəddəs Kitabın bütün kitabları bir araya gəlir və burada sona yetir. Burada Daniel kitabının tamamlayıcısı vardır. Biri peyğəmbərlikdir; digəri isə vəhydir. Möhürlənmiş olan kitab Vəhy deyil, Danielin son günlərə aid peyğəmbərliyinin həmin hissəsidir. Mələk əmr etdi: «Amma sən, ey Daniel, bu sözləri gizli saxla və kitabı axır zamanadək möhürlə». Daniel 12:4.” Həvarilərin İşləri, 585.</w:t>
      </w:r>
    </w:p>
    <w:p>
      <w:pPr>
        <w:pStyle w:val="ArticleBody"/>
        <w:jc w:val="left"/>
      </w:pPr>
      <w:r>
        <w:rPr>
          <w:rFonts w:ascii="Times New Roman" w:hAnsi="Times New Roman" w:eastAsia="Times New Roman" w:cs="Times New Roman"/>
        </w:rPr>
        <w:t>Həm Ulai, həm də Hiddekel axırzamanla əlaqəlidir, lakin Adventizm yalnız 1798-ci ilin Danielin kitabının açılmalı olduğu onun “son vaxtı” olduğunu qəbul etməyə razı olmuşdur. Halbuki peyğəmbərliyin “axırzamanla əlaqədar” olan hissəsi daha dəqiq desək, Daniel kitabının on birinci fəslinin son altı ayəsidir; çünki həmin ayələr insan üçün möhlət vaxtı bağlandıqda Mikailin ayağa qalxması ilə sona yetir.</w:t>
      </w:r>
    </w:p>
    <w:p>
      <w:pPr>
        <w:pStyle w:val="ArticleBody"/>
        <w:jc w:val="left"/>
      </w:pPr>
      <w:r>
        <w:rPr>
          <w:rFonts w:ascii="Times New Roman" w:hAnsi="Times New Roman" w:eastAsia="Times New Roman" w:cs="Times New Roman"/>
        </w:rPr>
        <w:t>Danielın yeddinci, səkkizinci və doqquzuncu fəsillərində müəyyən edilən hökm görüntüsü 1798-ci ildə “axır zaman”adək möhürlü saxlanılmışdı. İşıq (möhürü açılmış Ulai görüntüsünün meydana gətirdiyi işıq) hökmün bağlanmasını deyil, araşdırıcı hökmün açılışının elanını idi. Hiddekel görüntüsü ilə birlikdə möhürü açılan işıq isə araşdırıcı hökmün bağlanmasını müəyyən edir və həmçinin Danielda “peyğəmbərliyin son günlərlə əlaqədar olan hissəsi”ni ehtiva edən parçadır.</w:t>
      </w:r>
    </w:p>
    <w:p>
      <w:pPr>
        <w:pStyle w:val="ArticleBody"/>
        <w:jc w:val="left"/>
      </w:pPr>
      <w:r>
        <w:rPr>
          <w:rFonts w:ascii="Times New Roman" w:hAnsi="Times New Roman" w:eastAsia="Times New Roman" w:cs="Times New Roman"/>
        </w:rPr>
        <w:t>1798-ci ildə möhürün açılması təhqiqat hökmünün açıldığını elan etdi. 1989-cu ildə möhürün açılması təhqiqat hökmünün yaxınlaşmaqda olan başa çatmasını elan etdi. Alfa və Omeqanın imzası Daniel kitabında asanlıqla görünür, lakin yalnız onun nə olduğunu bilirsinizsə və onu axtarmağa hazırsınızsa.</w:t>
      </w:r>
    </w:p>
    <w:p>
      <w:pPr>
        <w:pStyle w:val="ArticleBody"/>
        <w:jc w:val="left"/>
      </w:pPr>
      <w:r>
        <w:rPr>
          <w:rFonts w:ascii="Times New Roman" w:hAnsi="Times New Roman" w:eastAsia="Times New Roman" w:cs="Times New Roman"/>
        </w:rPr>
        <w:t>Daniel kitabının on birinci fəslinin qırx beşinci ayəsində sınaq müddəti başa çatdıqda, Alfa və Omeqanın imzası qeyd olunur. Danielin başlanğıcı onun harada bitdiyini tam dəqiqliklə göstərir. O, həqiqi Babil ilə həqiqi İsrail arasında gedən həqiqi bir müharibə ilə başlayır və həqiqi Babil qalib gəlir.</w:t>
      </w:r>
    </w:p>
    <w:p>
      <w:pPr>
        <w:pStyle w:val="ArticleScripture"/>
        <w:jc w:val="left"/>
      </w:pPr>
      <w:r>
        <w:rPr>
          <w:rFonts w:ascii="Times New Roman" w:hAnsi="Times New Roman" w:eastAsia="Times New Roman" w:cs="Times New Roman"/>
        </w:rPr>
        <w:t>Yəhuda padşahı Yehoyaqimin padşahlığının üçüncü ilində Babil padşahı Navuxodonosor Yerusəlimə gəlib onu mühasirəyə aldı. Və Rəbb Yəhuda padşahı Yehoyaqimi, Allahın evinin qablarının bir hissəsi ilə birlikdə onun əlinə verdi; o da bunları Şinar diyarına, öz allahının məbədinə apardı və qabları öz allahının xəzinə evinə qoydu. Daniel 1:1, 2.</w:t>
      </w:r>
    </w:p>
    <w:p>
      <w:pPr>
        <w:pStyle w:val="ArticleBody"/>
        <w:jc w:val="left"/>
      </w:pPr>
      <w:r>
        <w:rPr>
          <w:rFonts w:ascii="Times New Roman" w:hAnsi="Times New Roman" w:eastAsia="Times New Roman" w:cs="Times New Roman"/>
        </w:rPr>
        <w:t>Daniyel kitabının on birinci fəslinin qırx beşinci ayəsində “şimlın padşahı” ilə simvolizə olunan ruhani Babil ilə “şanlı müqəddəs dağ” vasitəsilə təmsil olunan ruhani İsrail arasında gedən ruhani müharibə sona çatır və ruhani İsrail ruhani Babil üzərində qələbə çalır.</w:t>
      </w:r>
    </w:p>
    <w:p>
      <w:pPr>
        <w:pStyle w:val="ArticleScripture"/>
        <w:jc w:val="left"/>
      </w:pPr>
      <w:r>
        <w:rPr>
          <w:rFonts w:ascii="Times New Roman" w:hAnsi="Times New Roman" w:eastAsia="Times New Roman" w:cs="Times New Roman"/>
        </w:rPr>
        <w:t>Və o, öz sarayının çadırlarını dənizlər arasında, izzətli müqəddəs dağda quracaq; lakin öz sonuna çatacaq və ona kömək edən olmayacaq. Və o zaman sənin xalqının oğulları üçün duran böyük başçı Mikayıl ayağa qalxacaq; və elə bir sıxıntı vaxtı olacaq ki, millət mövcud olandan bəri o vaxta qədər onun kimisi olmamışdır; və o zaman sənin xalqın, kitabda yazılı tapılan hər kəs, xilas ediləcək. Daniel 11:45; 12:1.</w:t>
      </w:r>
    </w:p>
    <w:p>
      <w:pPr>
        <w:pStyle w:val="ArticleBody"/>
        <w:jc w:val="left"/>
      </w:pPr>
      <w:r>
        <w:rPr>
          <w:rFonts w:ascii="Times New Roman" w:hAnsi="Times New Roman" w:eastAsia="Times New Roman" w:cs="Times New Roman"/>
        </w:rPr>
        <w:t>Daniel və Vəhy kitabları bir kitabdır:</w:t>
      </w:r>
    </w:p>
    <w:p>
      <w:pPr>
        <w:pStyle w:val="ArticleScripture"/>
        <w:jc w:val="left"/>
      </w:pPr>
      <w:r>
        <w:rPr>
          <w:rFonts w:ascii="Times New Roman" w:hAnsi="Times New Roman" w:eastAsia="Times New Roman" w:cs="Times New Roman"/>
        </w:rPr>
        <w:t>“Daniel və Vəhy kitabları birdir. Biri peyğəmbərlikdir, digəri vəhydir; biri möhürlənmiş kitabdır, digəri isə açılmış kitabdır. Yəhya gurultuların bəyan etdiyi sirləri eşitdi, lakin onları yazmamaq ona əmr olundu.” The Seventh-day Adventist Bible Commentary, cild 7, 971.</w:t>
      </w:r>
    </w:p>
    <w:p>
      <w:pPr>
        <w:pStyle w:val="ArticleBody"/>
        <w:jc w:val="left"/>
      </w:pPr>
      <w:r>
        <w:rPr>
          <w:rFonts w:ascii="Times New Roman" w:hAnsi="Times New Roman" w:eastAsia="Times New Roman" w:cs="Times New Roman"/>
        </w:rPr>
        <w:t>Bir kitabı təşkil edən həmin iki kitab, mələk Cəbrailin peyğəmbərlik təlimatının şah əsəridir. Mən bunu tam şüurlu şəkildə yazıram ki, Cəbrailin Daniyala və Yəhyaya çatdırdığı şey İsa tərəfindən verilmişdi; İsa da onu Atadan almışdı. Mənim məqsədim Cəbraili ucaltmaq deyil, hər iki kitabdakı dəlillərin dərin vəhyini ucaltmaqdır; o dəlillər göstərir ki, Alfa və Omega, görməyə hazırıqsa, bu iki kitabın daxilində təcəssüm etdirilməli olan Müqəddəs Kitabın şərhinə dair peyğəmbərlik qaydalarını necə müəyyən etmişdir.</w:t>
      </w:r>
    </w:p>
    <w:p>
      <w:pPr>
        <w:pStyle w:val="ArticleBody"/>
        <w:jc w:val="left"/>
      </w:pPr>
      <w:r>
        <w:rPr>
          <w:rFonts w:ascii="Times New Roman" w:hAnsi="Times New Roman" w:eastAsia="Times New Roman" w:cs="Times New Roman"/>
        </w:rPr>
        <w:t>Qoy xatırladım ki, bu məqamda mənim məqsədim və niyyətim Ulai və Hiddekel çayları ilə bağlı iki peyğəmbərliyin təfsirini təqdim etmək deyildir. Mənim məqsədim və niyyətim Daniel kitabının ilk altı fəslindəki peyğəmbərliklərlə məşğul olmaqdır. Mən sadəcə olaraq belə bir həqiqəti əsaslandırıram ki, Daniel və Vəhy kitabları, bəlkə də, Allahın Kəlamında ən dərindən qurulmuş kitablardır. Onlar peyğəmbərlik xəbərini təqdim edir, eyni zamanda Allahın xasiyyətini aşkar edir, eyni zamanda bir insanın peyğəmbərlikləri bilməsi, habelə həmin peyğəmbərlikləri bəyan edən Şəxsi tanıması üçün tətbiq edilməli olan zəruri qaydaların özünü də müəyyənləşdirir.</w:t>
      </w:r>
    </w:p>
    <w:p>
      <w:pPr>
        <w:pStyle w:val="ArticleBody"/>
        <w:jc w:val="left"/>
      </w:pPr>
      <w:r>
        <w:rPr>
          <w:rFonts w:ascii="Times New Roman" w:hAnsi="Times New Roman" w:eastAsia="Times New Roman" w:cs="Times New Roman"/>
        </w:rPr>
        <w:t>Kitabların dərin mahiyyətinə dair başqa bir nümunə, Danielin Levililər iyirmi altıdakı “yeddi vaxt”ı təqdim etməsidir. “Yeddi vaxt” peyğəmbərliyi Allahın xalqı üçün həm qədim İsraildə, həm birinci mələyin Millerçi hərəkatında, həm də üçüncü mələyin indiki və gələcək hərəkatında “büdrəmə daşı” olmuşdur və olmaqda davam edir. “Büdrəmə daşı”, sadə təriflə, açıq-aşkar orada olsa da, görmədiyin bir şeydir. Buna görə də, Daniel kitabında “yeddi vaxt”ı bir dəfə tanıdıqda görürsən ki, o, həqiqətən də oradadır, lakin eyni zamanda bunu da görürsən ki, görməyi seçməyənlərdən gizlidir.</w:t>
      </w:r>
    </w:p>
    <w:p>
      <w:pPr>
        <w:pStyle w:val="ArticleBody"/>
        <w:jc w:val="left"/>
      </w:pPr>
      <w:r>
        <w:rPr>
          <w:rFonts w:ascii="Times New Roman" w:hAnsi="Times New Roman" w:eastAsia="Times New Roman" w:cs="Times New Roman"/>
        </w:rPr>
        <w:t>Bir şey açıqda olduğu halda onu qrammatik baxımdan gizlətmək dərin bir nailiyyətdir; bu, heç bir bəşəri sirr romanına yerləşdirilə bilməyəcək bir şeydir. Bu, bir şah əsərdir, çünki büdrəməməyi istəyən hər kəsin görməsi üçün oradadır, göz önündədir; lakin büdrəməyi seçənlər üçün onu görmək qeyri-mümkündür. Bu, belə demək mümkünsə, “göz önündə gizlənmək”dir. Bu, bəşəriliklə İlahiliyin birləşməsi ilə həyata keçirilir.</w:t>
      </w:r>
    </w:p>
    <w:p>
      <w:pPr>
        <w:pStyle w:val="ArticleBody"/>
        <w:jc w:val="left"/>
      </w:pPr>
      <w:r>
        <w:rPr>
          <w:rFonts w:ascii="Times New Roman" w:hAnsi="Times New Roman" w:eastAsia="Times New Roman" w:cs="Times New Roman"/>
        </w:rPr>
        <w:t>Mən bu iddianı irəli sürürəm, çünki bu məqamda bizə xatırlatmaq istəyirəm ki, Adventizm daxilində, ən azı 1957-ci ildə Questions on Doctrine nəşr olunduqdan bəri, katolik bir təlim mövcuddur və bu təlim Future for America-nın bu indiki həqiqət hərəkatı daxilində də öz ədalətsiz başını qaldırmışdır. Bu fikir ondan ibarətdir ki, Məsih təcəssüm zamanı Məryəmdən irsən aldığı bədəni qəbul etməmişdir. Əlbəttə, bu təlimi müdafiə edənlər bunu belə ifadə etmirlər, lakin yenə də onların öyrətdiyi məhz budur. Mən bunu katolik təlimi adlandırıram, çünki Məsihin bədəninin Adəmin günah etməzdən əvvəlki bədəni qədər pak olması barədə müddəa, katolik kilsəsinin “qüsursuz mayalanma” adlanan təlimində işlətdiyi həmin şeytani məntiqin özüdür. Əgər siz “qüsursuz mayalanma” adlı bu bütpərəst təlimlə tanış deyilsinizsə, o öyrədir ki, Məsihin bədəni Adəmin aşağı təbiətinin, o və Həvva günah etməzdən əvvəl olduğu kimi, fövqəltəbii şəkildə yaradılmışdır; yaxud iddia olunduğu kimi, Məsih Adəmin günaha düşməzdən əvvəlki, günahsız təbiətinə malik idi. Bu təlim həmçinin öyrədir ki, Məryəmin özünə də, Müqəddəs Ruhun körpə İsanı onun kamil bədəni daxilində təcəssüm etdirməsi üçün kamil bir qab ola bilsin deyə, Adəmin günah etməzdən əvvəlki cismani, düşməmiş təbiəti möcüzəvi şəkildə verilmişdi.</w:t>
      </w:r>
    </w:p>
    <w:p>
      <w:pPr>
        <w:pStyle w:val="ArticleBody"/>
        <w:jc w:val="left"/>
      </w:pPr>
      <w:r>
        <w:rPr>
          <w:rFonts w:ascii="Times New Roman" w:hAnsi="Times New Roman" w:eastAsia="Times New Roman" w:cs="Times New Roman"/>
        </w:rPr>
        <w:t>Əlbəttə, Adventizmdə İsanın cismani təbiəti barədə məhz eyni nəticəni müdafiə edənlər Məryəmlə bağlı hər hansı möcüzələrə işarə etmirlər; lakin onlar həmin eyni katolik anlayışını öyrətmək üçün Sister White-ın və Müqəddəs Kitabın mətnlərini təhrif edirlər. Mən nə üçün indicə mövzudan yayınaraq Daniel kitabının müzakirəsindən uzaqlaşdım? Buna cavab verəcəyəm.</w:t>
      </w:r>
    </w:p>
    <w:p>
      <w:pPr>
        <w:pStyle w:val="ArticleBody"/>
        <w:jc w:val="left"/>
      </w:pPr>
      <w:r>
        <w:rPr>
          <w:rFonts w:ascii="Times New Roman" w:hAnsi="Times New Roman" w:eastAsia="Times New Roman" w:cs="Times New Roman"/>
        </w:rPr>
        <w:t>Daniel və Vəhy kitablarının möcüzəli quruluşu və tərtibatı bəşəriyyətlə İlahiliyin vəhdəti vasitəsilə həyata keçirilmişdir. İsa Allahın Kəlamıdır, Müqəddəs Kitab da Allahın Kəlamıdır. İsanın ilahi və bəşəri təbiəti Müqəddəs Kitabda tam şəkildə təmsil olunur. Onun daxilindəki sözlər İlahidir və ürəkləri, zehnləri dəyişdirməyə qadir yaradıcı gücü daşıyır. Həmin sözlər hər şeyi varlığa gətirmiş olan elə həmin qüvvənin özüdür. Lakin Allahın Müqəddəs Kitabı qələmə almaqda Öz alətləri kimi seçdiyi adamların hamısı günahkar idi. Bu bərabərliyin bəşəri tərəfi süqut etmiş insanlarla təmsil olunur. Müqəddəs Kitab bəşəri və İlahi olanın birləşməsidir və peyğəmbərlər də Adəmin hər bir övladı kimi günahkar idilər. Məsih fikir, söz və əməl baxımından heç vaxt günah etmədi. Lakin O, dörd min illik tənəzzüldən sonra Məryəmin cismini Öz üzərinə götürdü. Əgər O həqiqətən də Adəm hələ günah etməmişdən əvvəl Adəmin daha aşağı cismani təbiətini götürmüş olsaydı, bu, Müqəddəs Kitabın hər bir müəllifinin də günahsız olmasını tələb edərdi.</w:t>
      </w:r>
    </w:p>
    <w:p>
      <w:pPr>
        <w:pStyle w:val="ArticleBody"/>
        <w:jc w:val="left"/>
      </w:pPr>
      <w:r>
        <w:rPr>
          <w:rFonts w:ascii="Times New Roman" w:hAnsi="Times New Roman" w:eastAsia="Times New Roman" w:cs="Times New Roman"/>
        </w:rPr>
        <w:t>Daniel kitabındakı “yeddi vaxt”ın “hamının gözü önündə gizlədilməsi” yalnız Danielin qələmə aldığı sözlərlə deyil, həm də Kral Ceyms Müqəddəs Kitabını tərcümə etmiş günaha batmış insanlar vasitəsilə həyata keçirildi. Günaha batmış insanlar Daniel kitabına iki dəfə toxundular və əldə olunan nəticə Allahın ilahi, təqdirverici nəzarəti olmadan hər hansı bir insanın edə biləcəyi bir şey deyildi.</w:t>
      </w:r>
    </w:p>
    <w:p>
      <w:pPr>
        <w:pStyle w:val="ArticleBody"/>
        <w:jc w:val="left"/>
      </w:pPr>
      <w:r>
        <w:rPr>
          <w:rFonts w:ascii="Times New Roman" w:hAnsi="Times New Roman" w:eastAsia="Times New Roman" w:cs="Times New Roman"/>
        </w:rPr>
        <w:t>Növbəti məqaləmizdə biz göstərməyə başlayacağıq ki, İlahilik və bəşəriyyət Levililər iyirmi altıncı fəsildəki “yeddi vaxt”ı Daniyel kitabında necə hamının gözü önündə gizlətmişdir; çünki Allah əvvəlcədən bilirdi və hətta bunu belə təyin etmişdi ki, bu, həm birinci mələyin hərəkatında olanlar, həm də üçüncü mələyin hərəkatında olanlar üçün sınaq “büdrəmə daşı” olsun.</w:t>
      </w:r>
    </w:p>
    <w:p>
      <w:pPr>
        <w:pStyle w:val="ArticleScripture"/>
        <w:jc w:val="left"/>
      </w:pPr>
      <w:r>
        <w:rPr>
          <w:rFonts w:ascii="Times New Roman" w:hAnsi="Times New Roman" w:eastAsia="Times New Roman" w:cs="Times New Roman"/>
        </w:rPr>
        <w:t>“Danielin Allahdan aldığı nur xüsusilə bu son günlər üçün verilmişdir. Onun Ulai və Hiddekel çaylarının, Şinarın böyük çaylarının sahillərində gördüyü görüntülər indi yerinə yetmə prosesindədir və qabaqcadan xəbər verilmiş bütün hadisələr tezliklə baş verəcəkdir.”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Birinci Nömrə</dc:title>
  <dc:subject>Ulai və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