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Yüzüncü Nömrə</w:t>
      </w:r>
    </w:p>
    <w:p>
      <w:pPr>
        <w:pStyle w:val="ArticleSubtitle"/>
        <w:jc w:val="left"/>
      </w:pPr>
      <w:r>
        <w:rPr>
          <w:rFonts w:ascii="Arial" w:hAnsi="Arial" w:eastAsia="Arial" w:cs="Arial"/>
        </w:rPr>
        <w:t>İmanla bəraət uğrunda davam edən mübarizə: Protestantizmdə mürtədliyin tarixi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1888-ci ilin üsyanı zamanı ağsaqqallar Jones və Waggoner tərəfindən gətirilən xəbər həqiqətdə imanla saleh sayılma xəbəri idi. Mürtəd protestantlıq belə iddia edir ki, Məsihin çarmıxdakı ölümü ilə təmin edilən saleh sayılma insanı günahlarının içində örtür, lakin Onun qanı əslində onun günahlarını aradan qaldırmır. Bu yalan təlim günahın aradan qaldırılmasını İkinci Gəlişə aid edir; guya o zaman günahkarlar sehrli şəkildə dəyişdiriləcəklər. Mürtəd protestantlıq və 1957-ci ildən etibarən rəsmi olaraq Laodikeya Adventizmi iddia edir ki, Məsih yalnız bizim Əvəzkarımızdır, lakin Nümunəmiz deyildir. 1888-ci ildən bir il əvvəl Bacı White aşağıdakıları qələmə almışdı.</w:t>
      </w:r>
    </w:p>
    <w:p>
      <w:pPr>
        <w:pStyle w:val="ArticleScripture"/>
        <w:jc w:val="left"/>
      </w:pPr>
      <w:r>
        <w:rPr>
          <w:rFonts w:ascii="Times New Roman" w:hAnsi="Times New Roman" w:eastAsia="Times New Roman" w:cs="Times New Roman"/>
        </w:rPr>
        <w:t>“‘Sizə yeni ürək verəcəyəm və içinizə yeni ruh qoyacağam.’ Mən bütün qəlbimlə inanıram ki, Allahın Ruhu dünyadan geri çəkilir və böyük işıq və imkanlara malik olub bunlardan faydalanmamış olanlar ilk olaraq tərk ediləcəklər. Onlar Allahın Ruhunu özlərindən uzaqlaşdırıblar. Şeytanın indi ürəklər, eləcə də kilsələr və millətlər üzərində işləməkdə göstərdiyi fəaliyyət peyğəmbərlik öyrənən hər bir şəxsi sarsıtmalıdır. Son yaxındır. Qoy kilsələrimiz ayağa qalxsın. Qoy Allahın dönüştürücü qüdrəti ayrı-ayrı üzvlərin qəlbində təcrübə olunsun, onda biz Allahın Ruhunun dərin hərəkətini görəcəyik. Günahın sadəcə bağışlanması İsanın ölümünün yeganə nəticəsi deyildir. O, sonsuz qurbanı yalnız günah aradan qaldırılsın deyə deyil, həm də insan təbiəti bərpa edilsin, yenidən gözəlləşdirilsin, xarabalıqlarından yenidən qurulsun və Allahın hüzuruna layiq edilsin deyə təqdim etdi….”</w:t>
      </w:r>
    </w:p>
    <w:p>
      <w:pPr>
        <w:pStyle w:val="ArticleScripture"/>
        <w:jc w:val="left"/>
      </w:pPr>
      <w:r>
        <w:rPr>
          <w:rFonts w:ascii="Times New Roman" w:hAnsi="Times New Roman" w:eastAsia="Times New Roman" w:cs="Times New Roman"/>
        </w:rPr>
        <w:t>“Məsih Yaqubun gördüyü nərdivandır; onun əsası yer üzünə söykənmişdi və ən yuxarı pilləsi ən uca göylərə çatırdı. Bu, xilasın təyin olunmuş üsulunu göstərir. Biz bu nərdivanın pillələrini bir-bir qalxmalıyıq. Əgər hər hansı birimiz sonda xilas olunacaqsa, bu, nərdivanın pillələrindən yapışar kimi İsaya möhkəm sarılmaqla olacaq. Məsih iman edən üçün hikmət, salehlik, təqdis və qurtuluş edilmişdir….”</w:t>
      </w:r>
    </w:p>
    <w:p>
      <w:pPr>
        <w:pStyle w:val="ArticleScripture"/>
        <w:jc w:val="left"/>
      </w:pPr>
      <w:r>
        <w:rPr>
          <w:rFonts w:ascii="Times New Roman" w:hAnsi="Times New Roman" w:eastAsia="Times New Roman" w:cs="Times New Roman"/>
        </w:rPr>
        <w:t>“Həqiqətə malik olduqları üçün möhkəm dayandıqlarını düşünənlər arasında dəhşətli yıxılışlar olacaq; lakin onlar bu həqiqətə İsa Məsihdə olduğu kimi malik deyillər. Bir anlıq ehtiyatsızlıq bir canı geri dönməz məhvə sürükləyə bilər. Bir günah ikinciyə aparır, ikinci isə üçüncüyə yol hazırlayır və beləcə davam edir. Biz Allahın sadiq elçiləri kimi, Onun qüdrəti ilə qorunmaq üçün daima Ona yalvarmalıyıq. Əgər vəzifədən bir qarış belə yayınsaq, sonu həlakətlə bitən günah yolunu izləmək təhlükəsi ilə üz-üzəyik. Hər birimiz üçün ümid var, amma yalnız bir yolla — özümüzü Məsihə möhkəm bağlamaqla və Onun xasiyyətinin kamilliyinə çatmaq üçün bütün gücümüzü sərf etməklə.”</w:t>
      </w:r>
    </w:p>
    <w:p>
      <w:pPr>
        <w:pStyle w:val="ArticleScripture"/>
        <w:jc w:val="left"/>
      </w:pPr>
      <w:r>
        <w:rPr>
          <w:rFonts w:ascii="Times New Roman" w:hAnsi="Times New Roman" w:eastAsia="Times New Roman" w:cs="Times New Roman"/>
        </w:rPr>
        <w:t>“Günahı yüngül sayan və daima Allahın günahkara olan məhəbbəti üzərində dayanan bu saxta dindarlıq, günahkarı, günah içində qalmaqda davam etdiyi və bunun günah olduğunu bildiyi halda, Allahın onu xilas edəcəyinə inanmağa həvəsləndirir. İndiki həqiqətə inandığını etiraf edənlərin çoxu məhz belə davranır. Həqiqət onların həyatından ayrı saxlanılır və buna görə də canı məhkum edib iman gətirməyə yönəltmək üçün onda artıq güc yoxdur. Dünyanı, onun adətlərini, onun əməllərini və onun dəblərini tərk etmək üçün hər bir siniri, ruhu və əzələni son həddədək gərmək lazımdır….”</w:t>
      </w:r>
    </w:p>
    <w:p>
      <w:pPr>
        <w:pStyle w:val="ArticleScripture"/>
        <w:jc w:val="left"/>
      </w:pPr>
      <w:r>
        <w:rPr>
          <w:rFonts w:ascii="Times New Roman" w:hAnsi="Times New Roman" w:eastAsia="Times New Roman" w:cs="Times New Roman"/>
        </w:rPr>
        <w:t>“Əgər siz günahı kənara qoyub canlı imanı həyata keçirərsinizsə, göyün xeyir-dualarının zənginlikləri sizin olacaqdır.” Selected Messages, 3-cü kitab, 155.</w:t>
      </w:r>
    </w:p>
    <w:p>
      <w:pPr>
        <w:pStyle w:val="ArticleBody"/>
        <w:jc w:val="left"/>
      </w:pPr>
      <w:r>
        <w:rPr>
          <w:rFonts w:ascii="Times New Roman" w:hAnsi="Times New Roman" w:eastAsia="Times New Roman" w:cs="Times New Roman"/>
        </w:rPr>
        <w:t>Ayrılmış Protestantlığın saxta “özünü həddən artıq saleh göstərən dini” Adventizmin dördüncü nəslinin başlanğıcında, 1957-ci ildə, rəsmi təlim kimi təsbit edildi. O, bəraətə elə bir tərif təqdim etdi ki, bu tərif “günahkarı, günah içində qalmaqda davam edərkən belə, Allahın onu xilas edəcəyinə inanmağa təşviq edir.” Xaç isə öyrədir ki, “günahın bağışlanması İsanın ölümünün yeganə nəticəsi deyildir,” çünki “O, sonsuz qurbanı təkcə günah aradan qaldırılsın deyə deyil, həm də insan təbiəti bərpa edilsin, yenidən gözəlləşdirilsin, öz xarabalıqlarından yenidən qurulsun və Allahın hüzuruna layiq hala gətirilsin deyə verdi.”</w:t>
      </w:r>
    </w:p>
    <w:p>
      <w:pPr>
        <w:pStyle w:val="ArticleBody"/>
        <w:jc w:val="left"/>
      </w:pPr>
      <w:r>
        <w:rPr>
          <w:rFonts w:ascii="Times New Roman" w:hAnsi="Times New Roman" w:eastAsia="Times New Roman" w:cs="Times New Roman"/>
        </w:rPr>
        <w:t>1957-ci ilin üsyanı göstərir ki, 1863-cü ildə əkilmiş, sonra 1888-ci ildə cücərmiş və bundan sonra 1919-cu ildə nəşr edilmiş kitabın (The Doctrine of Christ) təmsil etdiyi saxta xəbərlə sulanmış üsyan toxumu nəhayət, Habaqququn iki lövhəsi ilə təmsil olunan ilkin “salehlərin imanı”nın artıq kənarlaşdırıldığını və onun yerinə mürtəd Protestantizmdə mövcud olan “imanla bəraət”in təhrif olunmuş tərifinin gətirildiyini açıq şəkildə bəyan edən bir bəhrə hasil etmişdi. Yəhudadan olan itaətsiz peyğəmbər yenidən istehzaçıların məclisinə qayıtmış və Bet-Elin yalançı peyğəmbəri ilə birlikdə yemək yemişdi.</w:t>
      </w:r>
    </w:p>
    <w:p>
      <w:pPr>
        <w:pStyle w:val="ArticleBody"/>
        <w:jc w:val="left"/>
      </w:pPr>
      <w:r>
        <w:rPr>
          <w:rFonts w:ascii="Times New Roman" w:hAnsi="Times New Roman" w:eastAsia="Times New Roman" w:cs="Times New Roman"/>
        </w:rPr>
        <w:t>1856-cı ildə ilk dəfə Millerçi hərəkatına, daha sonra isə 1888-ci ildə Laodikeya kilsəsinə təqdim edilmiş Laodikeya kilsəsinə ünvanlanan xəbər hər addımda rədd edildi. Bacı Uaytın sözlərinə görə həm Laodikeyaya ünvanlanan xəbər, həm də imanla saleh sayılma xəbəri olan Cons və Vaqonerin həmin xəbəri, onu rədd edən üsyançıların guya köhnə sərhəd nişanlarını müdafiə etdikləri əsası ilə rədd edildi! Onların müdafiə etdikləri sərhəd nişanları öz insan təfəkkürlərinin qurduğu, qum üzərində inşa edilmiş bir bünövrə idi.</w:t>
      </w:r>
    </w:p>
    <w:p>
      <w:pPr>
        <w:pStyle w:val="ArticleBody"/>
        <w:jc w:val="left"/>
      </w:pPr>
      <w:r>
        <w:rPr>
          <w:rFonts w:ascii="Times New Roman" w:hAnsi="Times New Roman" w:eastAsia="Times New Roman" w:cs="Times New Roman"/>
        </w:rPr>
        <w:t>1888-ci ildə Cons və Vaqoner tərəfindən təqdim edilən “imanla saleh sayılma” xəbəri, saleh sayılanların eyni zamanda müqəddəsləşdirildiyini göstərən həqiqi müjdənin gerçəkliyini də özündə ehtiva edirdi. Bu xəbər vurğulayırdı ki, saleh sayılmaq sadəcə hüquqi baxımdan müqəddəs kimi “elan” edilmək deyil, “həqiqətən” müqəddəs edilməkdir. Sister White-ın 1888-ci il üsyanından əvvəl illər boyu təqdim etdiyini bildirdiyi Cons və Vaqonerin xəbəri göstərir ki, saleh sayılma isnad edildikdə, müqəddəsləşmə də eyni zamanda bəxş edilir.</w:t>
      </w:r>
    </w:p>
    <w:p>
      <w:pPr>
        <w:pStyle w:val="ArticleBody"/>
        <w:jc w:val="left"/>
      </w:pPr>
      <w:r>
        <w:rPr>
          <w:rFonts w:ascii="Times New Roman" w:hAnsi="Times New Roman" w:eastAsia="Times New Roman" w:cs="Times New Roman"/>
        </w:rPr>
        <w:t>Başqa cür ola bilməz, çünki həm bəraət, həm də müqəddəsləşmə Müqəddəs Ruhun imanlıda mövcudluğu vasitəsilə həyata keçirilir. Bəraət və müqəddəsləşmə sadəcə olaraq Müqəddəs Ruhun imanlının daxilində mövcudluğu ilə gerçəkləşdirdiyi vahid bir işin iki ünsürünü təsvir edən iki sözdür.</w:t>
      </w:r>
    </w:p>
    <w:p>
      <w:pPr>
        <w:pStyle w:val="ArticleBody"/>
        <w:jc w:val="left"/>
      </w:pPr>
      <w:r>
        <w:rPr>
          <w:rFonts w:ascii="Times New Roman" w:hAnsi="Times New Roman" w:eastAsia="Times New Roman" w:cs="Times New Roman"/>
        </w:rPr>
        <w:t>Musanın məhz həmin isyankarları Qoraxın rədd etdiyi xəbəri 1856-cı ildə yenidən rədd edildi, sonra 1888-ci ildə yenə rədd edildi və daha sonra 1957-ci ildə Laodikeyalı Adventizmin xilas teologiyası kimi açıq şəkildə təsbit olundu. Davamlı üsyan Allahı yordu, çünki xalq deyirdi: “Pislik edən hər kəs Rəbbin gözündə yaxşıdır və O onlardan razıdır”; yaxud: “Mühakimə Allahı haradadır?”</w:t>
      </w:r>
    </w:p>
    <w:p>
      <w:pPr>
        <w:pStyle w:val="ArticleBody"/>
        <w:jc w:val="left"/>
      </w:pPr>
      <w:r>
        <w:rPr>
          <w:rFonts w:ascii="Times New Roman" w:hAnsi="Times New Roman" w:eastAsia="Times New Roman" w:cs="Times New Roman"/>
        </w:rPr>
        <w:t>Onlar dedilər: “günah işləməkdə davam edənlər Məsihin qanı ilə bəraət qazanırlar və Allah onlardan razıdır, baxmayaraq ki, onlar günah etməyə davam edirlər.” Bu, Laodikeyaya (məhküm edilmiş bir xalqa) ünvanlanan xəbərlə təmsil olunan ruhani aldanışdır; çünki Məsih laodikeyalıları “bədbəxt, yazıq, yoxsul, kor və çılpaq” olaraq tanıtdığı halda, onlar özlərinin “varlı olduqlarına, var-dövlətlərinin artdığına və heç nəyə ehtiyacları olmadığına” inanırlar. Və həmin vəziyyətdə onlar, əslində, Rəbbin ağzından çıxarılmaq üzrədirlər.</w:t>
      </w:r>
    </w:p>
    <w:p>
      <w:pPr>
        <w:pStyle w:val="ArticleBody"/>
        <w:jc w:val="left"/>
      </w:pPr>
      <w:r>
        <w:rPr>
          <w:rFonts w:ascii="Times New Roman" w:hAnsi="Times New Roman" w:eastAsia="Times New Roman" w:cs="Times New Roman"/>
        </w:rPr>
        <w:t>1844-cü ildə ilk məyusluq təcrübəsindən keçərək səbat göstərmiş Millerit tarixinin sadiqləri — Yeremya kitabının on beşinci fəslinin on beşdən iyirmi birədək ayələrində məbədin sadiq qurucuları kimi təsvir olunan və “lağ edənlər məclisinə” qayıtmayacaqları təqdirdə Allahın “ağzı” olacaqları vəd edilmiş olanlar — “lağ edənlər məclisinə” (Beyt-Elin yalançı peyğəmbəri ilə təmsil olunan məclisə) qayıtdılar və Laodikeyalılara çevrildilər; Allahın ağzından qusulub atılmaq həddindədirlər, lakin bunu bilmirlər.</w:t>
      </w:r>
    </w:p>
    <w:p>
      <w:pPr>
        <w:pStyle w:val="ArticleBody"/>
        <w:jc w:val="left"/>
      </w:pPr>
      <w:r>
        <w:rPr>
          <w:rFonts w:ascii="Times New Roman" w:hAnsi="Times New Roman" w:eastAsia="Times New Roman" w:cs="Times New Roman"/>
        </w:rPr>
        <w:t>11 sentyabr 2001-ci ildə Laodikiyalı Adventizmin vəziyyəti 11 avqust 1840-cı ildə protestantların vəziyyəti ilə tipoloji şəkildə öncədən göstərilmişdi. Bu iki tarix, Məsihin vəftizi zamanı Müqəddəs Ruh nazil olduqda mübahisəçilik edən yəhudilər ilə tipoloji şəkildə təmsil olunmuşdu. Bu üç tarixin hər birində əvvəlki seçilmiş xalq kənardan keçilib keçilmişdi və indi də kənardan keçilmək prosesindədir. Vəftizçi Yəhyanın dövründə Əhdin Elçisi, Peterin “seçilmiş nəsil” adlandırdığı şəxslərlə əhdə daxil olmalı idi.</w:t>
      </w:r>
    </w:p>
    <w:p>
      <w:pPr>
        <w:pStyle w:val="ArticleScripture"/>
        <w:jc w:val="left"/>
      </w:pPr>
      <w:r>
        <w:rPr>
          <w:rFonts w:ascii="Times New Roman" w:hAnsi="Times New Roman" w:eastAsia="Times New Roman" w:cs="Times New Roman"/>
        </w:rPr>
        <w:t>Lakin siz seçilmiş bir nəsil, padşah kahinliyi, müqəddəs bir millət, məxsusi bir xalqsınız; ta ki sizi zülmətdən Öz möcüzəli nuruna çağıranın fəzilətlərini bəyan edəsiniz: Siz ki, bir zamanlar xalq deyildiniz, amma indi Allahın xalqısınız; mərhəmətə nail olmamışdınız, amma indi mərhəmətə nail olmusunuz. 1 Peter 2:9, 10.</w:t>
      </w:r>
    </w:p>
    <w:p>
      <w:pPr>
        <w:pStyle w:val="ArticleBody"/>
        <w:jc w:val="left"/>
      </w:pPr>
      <w:r>
        <w:rPr>
          <w:rFonts w:ascii="Times New Roman" w:hAnsi="Times New Roman" w:eastAsia="Times New Roman" w:cs="Times New Roman"/>
        </w:rPr>
        <w:t>Peter öz dövrünün yeni seçilmiş xalqını, yəni o vaxtkı xristian kilsəsini müəyyən edirdi. Onlar “seçilmiş nəsil” olaraq seçilmişdilər; elə bir dövrdə ki, Məsih də, Vəftizçi Yəhya da əvvəlki seçilmiş xalqı gürzələr nəsli adlandırırdılar.</w:t>
      </w:r>
    </w:p>
    <w:p>
      <w:pPr>
        <w:pStyle w:val="ArticleScripture"/>
        <w:jc w:val="left"/>
      </w:pPr>
      <w:r>
        <w:rPr>
          <w:rFonts w:ascii="Times New Roman" w:hAnsi="Times New Roman" w:eastAsia="Times New Roman" w:cs="Times New Roman"/>
        </w:rPr>
        <w:t>Ey əfi ilanlar nəsli, siz pis olduğunuz halda necə yaxşı sözlər söyləyə bilərsiniz? Çünki ağız ürəyin bolluğundan danışır. Matta 12:34.</w:t>
      </w:r>
    </w:p>
    <w:p>
      <w:pPr>
        <w:pStyle w:val="ArticleBody"/>
        <w:jc w:val="left"/>
      </w:pPr>
      <w:r>
        <w:rPr>
          <w:rFonts w:ascii="Times New Roman" w:hAnsi="Times New Roman" w:eastAsia="Times New Roman" w:cs="Times New Roman"/>
        </w:rPr>
        <w:t>Ötüb keçən nəsil “əfi ilanları nəsli”dir; bu isə Müqəddəs Kitab peyğəmbərliyinin sürünəni olan Şeytanın bir rəmzidir. Ötüb keçən nəsil sınaq möhlətinin payına düşən ölçünü doldurmuşdu və dörd nəsil boyunca əfi ilanın xarakterində möhkəmlənmişdi. Onlar bir fahişənin alnını inkişaf etdirmişdilər. Buna görə də, Ezekiel kitabının səkkizinci fəslindəki iyirmi beş ağsaqqal günəşə səcdə etməyə razıdır. Onlar papalığın xarakterini formalaşdırmışdılar.</w:t>
      </w:r>
    </w:p>
    <w:p>
      <w:pPr>
        <w:pStyle w:val="ArticleScripture"/>
        <w:jc w:val="left"/>
      </w:pPr>
      <w:r>
        <w:rPr>
          <w:rFonts w:ascii="Times New Roman" w:hAnsi="Times New Roman" w:eastAsia="Times New Roman" w:cs="Times New Roman"/>
        </w:rPr>
        <w:t>“Üçüncü mələyin xəbəri dünyaya göndərilmişdir; insanları vəhşi heyvanın və ya onun surətinin nişanını alınlarında və ya əllərində qəbul etməkdən xəbərdar edir. Bu nişanı qəbul etmək o deməkdir ki, insan vəhşi heyvanın etdiyi eyni qərara gəlir və Allahın Kəlamına birbaşa müxalif olaraq, eyni fikirləri müdafiə edir.” Review and Herald, 13 iyul, 1897.</w:t>
      </w:r>
    </w:p>
    <w:p>
      <w:pPr>
        <w:pStyle w:val="ArticleBody"/>
        <w:jc w:val="left"/>
      </w:pPr>
      <w:r>
        <w:rPr>
          <w:rFonts w:ascii="Times New Roman" w:hAnsi="Times New Roman" w:eastAsia="Times New Roman" w:cs="Times New Roman"/>
        </w:rPr>
        <w:t>Vəhşinin nişanı, günah adamının nişanıdır; o isə Romanın papası və Şeytanın yer üzündəki nümayəndəsidir. Vəhşi ilə eyni düşüncəyə gəlmək, gürzə ilə simvolizə olunan Şeytanla eyni düşüncəyə gəlmək deməkdir.</w:t>
      </w:r>
    </w:p>
    <w:p>
      <w:pPr>
        <w:pStyle w:val="ArticleScripture"/>
        <w:jc w:val="left"/>
      </w:pPr>
      <w:r>
        <w:rPr>
          <w:rFonts w:ascii="Times New Roman" w:hAnsi="Times New Roman" w:eastAsia="Times New Roman" w:cs="Times New Roman"/>
        </w:rPr>
        <w:t>“Dünyəvi qazanc və şərəfləri təmin etmək üçün kilsə yer üzünün böyük adamlarının rəğbətini və dəstəyini axtarmağa yönəldildi; və beləliklə Məsihi rədd etdikdən sonra, Şeytanın nümayəndəsinə — Roma yepiskopuna — sədaqət göstərməyə sövq olundu.” Böyük Mübarizə, 50.</w:t>
      </w:r>
    </w:p>
    <w:p>
      <w:pPr>
        <w:pStyle w:val="ArticleBody"/>
        <w:jc w:val="left"/>
      </w:pPr>
      <w:r>
        <w:rPr>
          <w:rFonts w:ascii="Times New Roman" w:hAnsi="Times New Roman" w:eastAsia="Times New Roman" w:cs="Times New Roman"/>
        </w:rPr>
        <w:t>Keçmişdə seçilmiş xalq olmuş bir xalqın son nəslində, onların xarakteri Şeytanın xarakterini əks etdirir. Vaxtilə Allahın xalqı olmayan “seçilmiş nəsil”, sınaqdan, təmizlənmədən və saflaşdırılmadan ibarət bir proses vasitəsilə seçilir. Sınaq prosesindən keçənlər Allahla əhd münasibətində olmaq üçün seçilirlər. Rəbb əvvəlcə xristian kilsəsi ilə, sonra yenidən Millerçi Adventizm ilə əhdə girdi və bunu yüz qırx dörd minlə də yenidən edir.</w:t>
      </w:r>
    </w:p>
    <w:p>
      <w:pPr>
        <w:pStyle w:val="ArticleBody"/>
        <w:jc w:val="left"/>
      </w:pPr>
      <w:r>
        <w:rPr>
          <w:rFonts w:ascii="Times New Roman" w:hAnsi="Times New Roman" w:eastAsia="Times New Roman" w:cs="Times New Roman"/>
        </w:rPr>
        <w:t>Rəbb vaxtilə Allahın xalqı olmayan, lakin indi Allahın yeni seçilmiş xalqı olanlarla əhdə daxil olduqda, onlara Əhdin Elçisi kimi gəlir. Malaki kitabının üçüncü fəslini yerinə yetirən bu üç tarixin hər birində Əhdin Elçisi üçün yolu hazırlayan bir elçi vardır. Birinci elçi Vəftizçi Yəhya idi; o, ikinci və üçüncü elçini təmsil edirdi. İkinci elçi Uilyam Miller idi. Vəftizçi Yəhya ilə Uilyam Millerin peyğəmbərlik xüsusiyyətləri birlikdə Əhdin Elçisi gəlib yüz qırx dörd minlə əhdə daxil olmamışdan əvvəl Onun yolunu hazırlayan elçinin xüsusiyyətlərini müəyyən edir.</w:t>
      </w:r>
    </w:p>
    <w:p>
      <w:pPr>
        <w:pStyle w:val="ArticleBody"/>
        <w:jc w:val="left"/>
      </w:pPr>
      <w:r>
        <w:rPr>
          <w:rFonts w:ascii="Times New Roman" w:hAnsi="Times New Roman" w:eastAsia="Times New Roman" w:cs="Times New Roman"/>
        </w:rPr>
        <w:t>Əhdin Elçisi olan Məsihin qəflətən Öz məbədinə gəlməsi üçün yolu hazırlayan bu üç elçi, icraedici hökm ilə nəticələnən təhqiqat hökmü dövründə həyata keçirilən bir işi təsvir edir.</w:t>
      </w:r>
    </w:p>
    <w:p>
      <w:pPr>
        <w:pStyle w:val="ArticleScripture"/>
        <w:jc w:val="left"/>
      </w:pPr>
      <w:r>
        <w:rPr>
          <w:rFonts w:ascii="Times New Roman" w:hAnsi="Times New Roman" w:eastAsia="Times New Roman" w:cs="Times New Roman"/>
        </w:rPr>
        <w:t>“Bu yer üzünün tarixinin son günlərində Allahın Öz əmrlərinə riayət edən xalqı ilə əhdi yenilənməlidir. ‘O gün Mən onlar üçün çöl heyvanları ilə, göyün quşları ilə və torpaqda sürünən şeylərlə əhd bağlayacağam; kamanı, qılıncı və döyüşü yer üzündən qıracağam, onları əmin-amanlıq içində yatıracağam. Səni əbədi olaraq Özümə nişanlayacağam; bəli, səni salehlikdə, ədalətdə, məhəbbətdə və mərhəmətlərdə Özümə nişanlayacağam. Hətta səni sədaqətdə Özümə nişanlayacağam; və sən Rəbbi tanıyacaqsan.’”</w:t>
      </w:r>
    </w:p>
    <w:p>
      <w:pPr>
        <w:pStyle w:val="ArticleScripture"/>
        <w:jc w:val="left"/>
      </w:pPr>
      <w:r>
        <w:rPr>
          <w:rFonts w:ascii="Times New Roman" w:hAnsi="Times New Roman" w:eastAsia="Times New Roman" w:cs="Times New Roman"/>
        </w:rPr>
        <w:t>“‘Və o gündə belə olacaq ki, Rəbb buyurur, Mən eşidəcəyəm; göyləri eşidəcəyəm, onlar da yeri eşidəcəklər; yer də taxılı, şərabı və yağı eşidəcək; onlar da İzreeli eşidəcəklər. Mən onu Özüm üçün yer üzündə əkəcəyəm; mərhəmət tapmamış olana mərhəmət göstərəcəyəm; xalqım olmayanlara deyəcəyəm: Sən Mənim xalqımsan; onlar da deyəcəklər: Sən mənim Allahımsan.’ Hoşea 2:14–23.”</w:t>
      </w:r>
    </w:p>
    <w:p>
      <w:pPr>
        <w:pStyle w:val="ArticleScripture"/>
        <w:jc w:val="left"/>
      </w:pPr>
      <w:r>
        <w:rPr>
          <w:rFonts w:ascii="Times New Roman" w:hAnsi="Times New Roman" w:eastAsia="Times New Roman" w:cs="Times New Roman"/>
        </w:rPr>
        <w:t>“‘O gündə,... İsrailin qalığı və Yaqub nəslindən xilas olanlar,... həqiqətdə İsrailin Müqəddəsi olan Rəbbə söykənəcəklər.’ Yeşaya 10:20. ‘Hər millətdən, qəbilədən, dildən və xalqdan’ elələri olacaq ki, ‘Allahdan qorxun və Ona izzət verin; çünki Onun hökm saatı gəlmişdir’ xəbərinə sevinclə cavab verəcəklər. Onlar özlərini bu yerə bağlayan hər bütdən üz döndərəcək və ‘göyü, yeri, dənizi və su bulaqlarını Yaradan’a səcdə edəcəklər. Onlar hər cür dolaşıqlıqdan azad olacaq və Allahın mərhəmətinin abidələri kimi dünyanın qarşısında dayanacaqlar. İlahi tələblərin hər birinə itaət edərək, onlar mələklər və insanlar tərəfindən ‘Allahın əmrlərini və İsanın imanını saxlayanlar’ kimi tanınacaqlar. Vəhy 14:6–7, 12.”</w:t>
      </w:r>
    </w:p>
    <w:p>
      <w:pPr>
        <w:pStyle w:val="ArticleScripture"/>
        <w:jc w:val="left"/>
      </w:pPr>
      <w:r>
        <w:rPr>
          <w:rFonts w:ascii="Times New Roman" w:hAnsi="Times New Roman" w:eastAsia="Times New Roman" w:cs="Times New Roman"/>
        </w:rPr>
        <w:t>“‘Budur, günlər gəlir, Rəbb belə deyir, o zaman şumçu biçinçiyə çatacaq, üzüm tapdalayan isə toxum səpənə yetişəcək; dağlardan şirin şərab damacaq, bütün təpələr isə ərib axacaq. Mən xalqım İsrailin əsarətini geri döndərəcəyəm [əksinə çevirəcəyəm], və onlar viran qalmış şəhərləri tikib orada məskunlaşacaqlar; üzüm bağları salacaq və onların şərabını içəcəklər; bağlar da salacaq və onların meyvəsini yeyəcəklər. Mən onları öz torpaqları üzərində əkəcəyəm, və onlara verdiyim torpaqdan artıq bir daha qoparılmayacaqlar, sənin Allahın Rəbb belə deyir. Amos 9:13–15.’” Review and Herald, 26 fevral 1914.</w:t>
      </w:r>
    </w:p>
    <w:p>
      <w:pPr>
        <w:pStyle w:val="ArticleBody"/>
        <w:jc w:val="left"/>
      </w:pPr>
      <w:r>
        <w:rPr>
          <w:rFonts w:ascii="Times New Roman" w:hAnsi="Times New Roman" w:eastAsia="Times New Roman" w:cs="Times New Roman"/>
        </w:rPr>
        <w:t>Malaki kitabının üçüncü fəsli Məsihin dövründə və Millerçilərin zamanında yerinə yetdi; həmin bu iki tarixçə isə onun axır günlərdəki yerinə yetməsini müəyyən edir. Bacı Uayt Malaki kitabının üçüncü fəslinin yerinə yetməsini Məsihin məbədi təmizləmə işi ilə uyğunlaşdırır.</w:t>
      </w:r>
    </w:p>
    <w:p>
      <w:pPr>
        <w:pStyle w:val="ArticleScripture"/>
        <w:jc w:val="left"/>
      </w:pPr>
      <w:r>
        <w:rPr>
          <w:rFonts w:ascii="Times New Roman" w:hAnsi="Times New Roman" w:eastAsia="Times New Roman" w:cs="Times New Roman"/>
        </w:rPr>
        <w:t>“Məbədi dünyanın alıcı və satıcılarından təmizləməklə, İsa ürəyi günahın murdarlığından,—ruhu pozan dünyəvi arzularından, xudbin şəhvətlərdən, pis vərdişlərdən təmizləmək missiyasını elan etdi. Malaki 3:1–3 sitat gətirilmişdir.” The Desire of Ages, 161.</w:t>
      </w:r>
    </w:p>
    <w:p>
      <w:pPr>
        <w:pStyle w:val="ArticleBody"/>
        <w:jc w:val="left"/>
      </w:pPr>
      <w:r>
        <w:rPr>
          <w:rFonts w:ascii="Times New Roman" w:hAnsi="Times New Roman" w:eastAsia="Times New Roman" w:cs="Times New Roman"/>
        </w:rPr>
        <w:t>Məbədin Məsih tərəfindən təmizlənməsi, Onun tövbə edən günahkarın ürəyini təmizləmə işini təmsil edirdi. O, insanlar arasındakı xidməti dövründə yer üzündəki məbədi iki dəfə təmizlədi.</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onun izzəti ilə işıqlandı. O, qüvvətli səslə uca səslə fəryad edərək dedi: Böyük Babil yıxıldı, yıxıldı və cinlərin məskəni oldu» (Vəhy 18:1, 2). Bu, ikinci mələk tərəfindən verilmiş həmin xəbərdarlıqdır. Babil yıxılmışdır, «çünki o, bütün millətlərə öz zinakarlığının qəzəb şərabından içirmişdir» (Vəhy 14:8). O şərab nədir?—Onun yalan təlimləridir. O, dünyaya dördüncü əmrə məxsus Şənbənin əvəzinə saxta bir şənbə vermiş və Şeytanın ilk dəfə Edendə Həvvaya söylədiyi yalanı—canın təbii ölməzliyini—təkrar etmişdir. O, buna bənzər bir çox yanlışlığı hər yana yaymış, «insan əmrlərini təlim kimi öyrədərək» (Matta 15:9).</w:t>
      </w:r>
    </w:p>
    <w:p>
      <w:pPr>
        <w:pStyle w:val="ArticleScripture"/>
        <w:jc w:val="left"/>
      </w:pPr>
      <w:r>
        <w:rPr>
          <w:rFonts w:ascii="Times New Roman" w:hAnsi="Times New Roman" w:eastAsia="Times New Roman" w:cs="Times New Roman"/>
        </w:rPr>
        <w:t>“İsa Özünün ictimai xidmətinə başlayanda Məbədi onun müqəddəs şeyləri təhqir edən murdarlanmasından təmizlədi. Onun xidmətinin son əməlləri arasında Məbədin ikinci dəfə təmizlənməsi də var idi. Beləliklə, dünyanın xəbərdar edilməsi üçün görülən son işdə kilsələrə iki fərqli çağırış edilir. İkinci mələyin xəbəri belədir: ‘Böyük Babil yıxıldı, yıxıldı, çünki o, bütün millətlərə öz zinakarlığının qəzəb şərabından içirmişdir’ (Vəhy 14:8). Və üçüncü mələyin xəbərinin gur nida­sında göydən bir səs eşidilir ki, deyir: ‘Ey Mənim xalqım, ondan çıxın ki, onun günahlarına şərik olmayasınız və onun bəlalarından pay almayasınız. Çünki onun günahları göyə qədər çatmışdır və Allah onun təqsirlərini xatırlamışdır’ (Vəhy 18:4, 5).” Selected Messages, 2-ci kitab, 118.</w:t>
      </w:r>
    </w:p>
    <w:p>
      <w:pPr>
        <w:pStyle w:val="ArticleBody"/>
        <w:jc w:val="left"/>
      </w:pPr>
      <w:r>
        <w:rPr>
          <w:rFonts w:ascii="Times New Roman" w:hAnsi="Times New Roman" w:eastAsia="Times New Roman" w:cs="Times New Roman"/>
        </w:rPr>
        <w:t>Malaki kitabının üçüncü fəslinin yerinə yetməsində, Vəftizçi Yəhya, Əhdin Elçisi kimi İsanın Öz məbədinə qəflətən gəlib onu iki dəfə təmizləməsi üçün yol hazırlayan elçi idi. Özünün üç il yarımlıq xidməti ərzində O, məbədi xidmətinin əvvəlində və sonunda təmizlədi; bununla da təmizləmə işinin sonu təmsil edən bir başlanğıcı olduğunu göstərdi. İsa sonu həmişə başlanğıcla təsvir edir və Onun Alfa və Omeqa kimi işinə uyğun olaraq, həmin üç il yarım məbədin təmizlənməsi ilə başladı və məbədin təmizlənməsi ilə də sona çatdı.</w:t>
      </w:r>
    </w:p>
    <w:p>
      <w:pPr>
        <w:pStyle w:val="ArticleBody"/>
        <w:jc w:val="left"/>
      </w:pPr>
      <w:r>
        <w:rPr>
          <w:rFonts w:ascii="Times New Roman" w:hAnsi="Times New Roman" w:eastAsia="Times New Roman" w:cs="Times New Roman"/>
        </w:rPr>
        <w:t>Üç il yarımın sonunda O, əhdi təsdiq edən qanı tökdü; beləliklə, Daniyel kitabının doqquzuncu fəslindəki, Onun bir həftə müddətində çoxları ilə əhdi təsdiq edəcəyi və bunun ortasında kəsilib götürüləcəyi barədə peyğəmbərliyi yerinə yetirdi.</w:t>
      </w:r>
    </w:p>
    <w:p>
      <w:pPr>
        <w:pStyle w:val="ArticleScripture"/>
        <w:jc w:val="left"/>
      </w:pPr>
      <w:r>
        <w:rPr>
          <w:rFonts w:ascii="Times New Roman" w:hAnsi="Times New Roman" w:eastAsia="Times New Roman" w:cs="Times New Roman"/>
        </w:rPr>
        <w:t>Və altmış iki həftədən sonra Məsih kəsilib atılacaq, lakin Özü üçün deyil; və gələcək hökmdarın xalqı şəhəri və müqəddəs məkanı dağıdacaq; onun sonu bir daşqınla olacaq və müharibənin sonunadək viranəliklər təyin edilmişdir. Və o, bir həftə ərzində çoxları ilə əhdi qüvvədə saxlayacaq; və həftənin yarısında qurbanı və təqdiməni dayandıracaq, və iyrəncliklərin yayılması üzündən oranı viran qoyacaq, hətta kamala yetməyədək; və təyin olunmuş olan viran qalmış olanın üzərinə töküləcək. Daniel 9:26, 27.</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“Bu məsələlərlə bağlı səhifə-səhifə yazmaq olardı. Bütöv konfranslar eyni təhrif olunmuş prinsiplərlə mayalanmaqdadır. «Çünki onun varlı adamları zorakılıqla doludur, sakinləri yalan danışmışlar, onların ağzında dilləri hiyləgərdir.» Rəbb Öz kilsəsini təmizləmək üçün fəaliyyət göstərəcək. Sizə həqiqəti deyirəm, Rəbb Öz adı ilə adlandırılan müəssisələrdə çevirməyə və alt-üst etməyə yaxındır.</w:t>
      </w:r>
    </w:p>
    <w:p>
      <w:pPr>
        <w:pStyle w:val="ArticleScripture"/>
        <w:jc w:val="left"/>
      </w:pPr>
      <w:r>
        <w:rPr>
          <w:rFonts w:ascii="Times New Roman" w:hAnsi="Times New Roman" w:eastAsia="Times New Roman" w:cs="Times New Roman"/>
        </w:rPr>
        <w:t>“Bu saflaşdırma prosesinin nə qədər tez başlayacağını deyə bilmərəm, lakin onun təxirə salınması uzun çəkməyəcək. Əlində vənnəsi olan Öz məbədini onun əxlaqi murdarlığından təmizləyəcək. O, öz xırman yerini tamamilə təmizləyəcək. Allahın ən kiçik ədalətsizliyi belə edənlərin hamısı ilə mübahisəsi vardır; çünki onlar belə etməklə Allahın hakimiyyətini rədd edir və Məsihin Adəmin hər bir oğlu və qızı üçün Öz üzərinə götürdüyü kəffarədə, xilasda olan paylarını təhlükəyə atırlar. Allaha iyrənc olan bir yol tutmaq fayda verəcəkmi? Qarşısında təqdim etmək üçün buxur qablarınıza yad od qoyub, bunun heç bir fərqi olmadığını söyləmək fayda verəcəkmi?”</w:t>
      </w:r>
    </w:p>
    <w:p>
      <w:pPr>
        <w:pStyle w:val="ArticleScripture"/>
        <w:jc w:val="left"/>
      </w:pPr>
      <w:r>
        <w:rPr>
          <w:rFonts w:ascii="Times New Roman" w:hAnsi="Times New Roman" w:eastAsia="Times New Roman" w:cs="Times New Roman"/>
        </w:rPr>
        <w:t>“Bu qədər şeyin Battle Creek-də cəmləşdirilməsi Allahın nizamına uyğun olmamışdır. Hazırda mövcud olan vəziyyət mənə bir xəbərdarlıq olaraq göstərilmiş olan haldır. Bu mənzərə məni ürəkdən xəstə edir. Rəbb bu əxlaqı pozan vəziyyətin qarşısını almaq üçün xəbərdarlıqlar verdi, lakin onlara qulaq asılmadı. ‘Siz yerin duzusunuz; amma duz öz dadını itirsə, onu nə ilə duzlu etmək olar? O artıq heç nəyə yaramaz; ancaq bayıra atılıb insanların ayaqları altında tapdalanar.’”</w:t>
      </w:r>
    </w:p>
    <w:p>
      <w:pPr>
        <w:pStyle w:val="ArticleScripture"/>
        <w:jc w:val="left"/>
      </w:pPr>
      <w:r>
        <w:rPr>
          <w:rFonts w:ascii="Times New Roman" w:hAnsi="Times New Roman" w:eastAsia="Times New Roman" w:cs="Times New Roman"/>
        </w:rPr>
        <w:t>Mən qardaşlarıma oyanmaları üçün müraciət edirəm. Əgər tezliklə bir dəyişiklik baş verməzsə, mən faktları xalqa bildirməliyəm; çünki bu vəziyyət dəyişməlidir; dönməmiş adamlar belə mühüm və müqəddəs işdə artıq idarəçilər və rəhbərlər olmamalıdırlar. Davudla birlikdə biz deməyə məcbur oluruq: “Ya Rəbb, Sənin fəaliyyətə keçməyinin vaxtıdır; çünki onlar Sənin qanununu etibarsız etmişlər.”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Yüzüncü Nömrə</dc:title>
  <dc:subject>İmanla bəraət uğrunda davam edən mübarizə: Protestantizmdə mürtədliyin tarixi təhlili</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