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İyirmi Nömrə Bir</w:t>
      </w:r>
    </w:p>
    <w:p>
      <w:pPr>
        <w:pStyle w:val="ArticleSubtitle"/>
        <w:jc w:val="left"/>
      </w:pPr>
      <w:r>
        <w:rPr>
          <w:rFonts w:ascii="Arial" w:hAnsi="Arial" w:eastAsia="Arial" w:cs="Arial"/>
        </w:rPr>
        <w:t>Peyğəmbərlik Əlamətlərinin Üzə Çıxarılması: Müqəddəs Kitab Peyğəmbərliklərinin Yerinə Yetməsinin Anlaşılması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Günəş, ay və ulduzlarla təmsil olunan əlamətlərin yerinə yetməsi tarixçilər, Adventizmin öncülləri və Sister White-ın yazıları vasitəsilə kifayət qədər geniş şəkildə izah edilmişdir. İsanın bəhs etdiyi bəzi əlamətlər isə digərləri qədər tanış deyildir. Az adam “yer” üzərindəki “millətlərin iztirabı”nın müəyyən bir yerinə yetməsinin olduğunu dərk edir. Onlar “göyün qüvvələri”nin sarsıdılması rəmzinin, yerin qüvvələrinin sarsıdılmasının təmsil etdiyindən fərqli olaraq, nəyi ifadə etdiyini aydın şəkildə anlamırlar. Və Laodikeyalı Adventistlərin az qismi anlayır ki, “bulud içində gələn Bəşər Oğlunun” “gəlişi” Millerçi tarixdə yerinə yetmişdir.</w:t>
      </w:r>
    </w:p>
    <w:p>
      <w:pPr>
        <w:pStyle w:val="ArticleScripture"/>
        <w:jc w:val="left"/>
      </w:pPr>
      <w:r>
        <w:rPr>
          <w:rFonts w:ascii="Times New Roman" w:hAnsi="Times New Roman" w:eastAsia="Times New Roman" w:cs="Times New Roman"/>
        </w:rPr>
        <w:t>“Məsihin gəlişinin dəqiq günü və saatı açıqlanmamışdır. Xilaskar şagirdlərinə dedi ki, O Özü də Özünün ikinci zühurunun saatını bildirə bilməz. Lakin O, müəyyən hadisələri qeyd etdi ki, onların vasitəsilə Onun gəlişinin yaxın olduğunu bilə bilsinlər. O dedi: «Günəşdə, ayda və ulduzlarda əlamətlər olacaq». «Günəş qaralacaq, ay öz işığını verməyəcək və göyün ulduzları yerə düşəcək». O dedi ki, yer üzündə «millətlərin çaşqınlıq içində sıxıntısı olacaq; dəniz və dalğalar nərə çəkəcək; insanlar qorxudan və yer üzərinə gələn şeyləri gözləməkdən ürəkləri gedərək taqətdən düşəcəklər».”</w:t>
      </w:r>
    </w:p>
    <w:p>
      <w:pPr>
        <w:pStyle w:val="ArticleScripture"/>
        <w:jc w:val="left"/>
      </w:pPr>
      <w:r>
        <w:rPr>
          <w:rFonts w:ascii="Times New Roman" w:hAnsi="Times New Roman" w:eastAsia="Times New Roman" w:cs="Times New Roman"/>
        </w:rPr>
        <w:t>“‘Onlar İnsan Oğlunun göyün buludları üzərində qüdrət və böyük izzətlə gəldiyini görəcəklər. O da mələklərini böyük bir şeypur səsi ilə göndərəcək və onlar Onun seçilmişlərini dörd küləkdən, göyün bir ucundan o biri ucunadək bir yerə toplayacaqlar.’</w:t>
      </w:r>
    </w:p>
    <w:p>
      <w:pPr>
        <w:pStyle w:val="ArticleScripture"/>
        <w:jc w:val="left"/>
      </w:pPr>
      <w:r>
        <w:rPr>
          <w:rFonts w:ascii="Times New Roman" w:hAnsi="Times New Roman" w:eastAsia="Times New Roman" w:cs="Times New Roman"/>
        </w:rPr>
        <w:t>“Günəşdə, ayda və ulduzlarda olan əlamətlər yerinə yetmişdir. O vaxtdan bəri zəlzələlər, tufanlar, qabarma dalğaları, vəba və aclıq çoxalmışdır. Od və sel vasitəsilə baş verən ən dəhşətli məhvlər biri digərini sürətlə izləyir. Həftədən-həftəyə baş verən bu qorxunc fəlakətlər bizə ciddi xəbərdarlıq səsləri ilə xitab edir, sonun yaxın olduğunu, tezliklə zərurət üzrə böyük və həlledici bir hadisənin baş verməli olacağını bəyan edir.”</w:t>
      </w:r>
    </w:p>
    <w:p>
      <w:pPr>
        <w:pStyle w:val="ArticleScripture"/>
        <w:jc w:val="left"/>
      </w:pPr>
      <w:r>
        <w:rPr>
          <w:rFonts w:ascii="Times New Roman" w:hAnsi="Times New Roman" w:eastAsia="Times New Roman" w:cs="Times New Roman"/>
        </w:rPr>
        <w:t>“Sınaq müddəti artıq çox uzun sürməyəcək. İndi Allah Özünün saxlayıcı əlini yerdən geri çəkir. O, uzun müddət Öz Müqəddəs Ruhunun vasitəsilə kişi və qadınlara müraciət etmişdir; lakin onlar bu çağırışa qulaq asmamışlar. İndi O, Öz hökümləri vasitəsilə Öz xalqına və dünyaya danışır. Bu hökümlərin vaxtı həqiqətin nə olduğunu öyrənmək imkanı hələ olmamış olanlar üçün mərhəmət vaxtıdır. Rəbb onlara şəfqətlə baxacaq. Onun mərhəmət dolu ürəyi təsirlənmişdir; Onun əli hələ də xilas etmək üçün uzadılmışdır. Bu son günlərdə həqiqəti ilk dəfə eşidəcək olan çoxlu sayda insan təhlükəsizlik sürüsünə qəbul ediləcəkdir.” Review and Herald, 22 noyabr 1906.</w:t>
      </w:r>
    </w:p>
    <w:p>
      <w:pPr>
        <w:pStyle w:val="ArticleBody"/>
        <w:jc w:val="left"/>
      </w:pPr>
      <w:r>
        <w:rPr>
          <w:rFonts w:ascii="Times New Roman" w:hAnsi="Times New Roman" w:eastAsia="Times New Roman" w:cs="Times New Roman"/>
        </w:rPr>
        <w:t>Millerçi tarixi son günlərdə hərfi mənada təkrar olunur. Birinci mələyin gəlişini və tarixini səciyyələndirən “əlamətlər”, üçüncü mələyin gəlişini və tarixini səciyyələndirən “əlamətləri” təmsil edir. Bütün müqəddəs islahatçı hərəkatlar son günlərdə üçüncü mələyin hərəkatına paraleldir.</w:t>
      </w:r>
    </w:p>
    <w:p>
      <w:pPr>
        <w:pStyle w:val="ArticleScripture"/>
        <w:jc w:val="left"/>
      </w:pPr>
      <w:r>
        <w:rPr>
          <w:rFonts w:ascii="Times New Roman" w:hAnsi="Times New Roman" w:eastAsia="Times New Roman" w:cs="Times New Roman"/>
        </w:rPr>
        <w:t>“Yer üzündə Allahın işi, hər böyük islahatda və ya dini hərəkatda əsrdən-əsrə diqqətəlayiq bir bənzərlik göstərir. Allahın insanlarla rəftarının prinsipləri həmişə eynidir. İndiki dövrün mühüm hərəkatlarının keçmişdəkilərdə öz paraleli vardır və əvvəlki əsrlərdə kilsənin təcrübəsi bizim dövrümüz üçün çox dəyərli dərslər ehtiva edir.” The Great Controversy, 343.</w:t>
      </w:r>
    </w:p>
    <w:p>
      <w:pPr>
        <w:pStyle w:val="ArticleBody"/>
        <w:jc w:val="left"/>
      </w:pPr>
      <w:r>
        <w:rPr>
          <w:rFonts w:ascii="Times New Roman" w:hAnsi="Times New Roman" w:eastAsia="Times New Roman" w:cs="Times New Roman"/>
        </w:rPr>
        <w:t>Vəhy on səkkizinci fəsildəki qüdrətli mələyin təmsil etdiyi tarix üçüncü mələkdir və üçüncü mələyin təmsil etdiyi tarix Millerçi tarixdəki birinci və ikinci mələklərin tarixi ilə paralel gedir.</w:t>
      </w:r>
    </w:p>
    <w:p>
      <w:pPr>
        <w:pStyle w:val="ArticleScripture"/>
        <w:jc w:val="left"/>
      </w:pPr>
      <w:r>
        <w:rPr>
          <w:rFonts w:ascii="Times New Roman" w:hAnsi="Times New Roman" w:eastAsia="Times New Roman" w:cs="Times New Roman"/>
        </w:rPr>
        <w:t>“Allah Vəhy 14-dəki xəbərlərə peyğəmbərlik silsiləsində onların yerini vermişdir və onların işi bu yer üzünün tarixinin sonunadək dayanmamalıdır. Birinci və ikinci mələyin xəbərləri hələ də bu zaman üçün həqiqətdir və onlardan sonra gələn bu xəbərlə yanaşı irəliləməlidir. Üçüncü mələk öz xəbərdarlığını uca səslə bəyan edir. Yəhya dedi: ‘Bundan sonra mən göydən enən başqa bir mələyi gördüm; onun böyük qüdrəti var idi və yer üzü onun izzəti ilə işıqlandı.’ Bu işıqlanmada hər üç xəbərin nurı birləşir.” The 1888 Materials, 803, 804.</w:t>
      </w:r>
    </w:p>
    <w:p>
      <w:pPr>
        <w:pStyle w:val="ArticleBody"/>
        <w:jc w:val="left"/>
      </w:pPr>
      <w:r>
        <w:rPr>
          <w:rFonts w:ascii="Times New Roman" w:hAnsi="Times New Roman" w:eastAsia="Times New Roman" w:cs="Times New Roman"/>
        </w:rPr>
        <w:t>Birinci və ikinci mələklərin işi, üçüncü mələyin işi ilə paralel olan bu iş, həmçinin on qız haqqında məsəldə də təsvir olunur.</w:t>
      </w:r>
    </w:p>
    <w:p>
      <w:pPr>
        <w:pStyle w:val="ArticleScripture"/>
        <w:jc w:val="left"/>
      </w:pPr>
      <w:r>
        <w:rPr>
          <w:rFonts w:ascii="Times New Roman" w:hAnsi="Times New Roman" w:eastAsia="Times New Roman" w:cs="Times New Roman"/>
        </w:rPr>
        <w:t>“Məni tez-tez on qız haqqında məsələ yönəldirlər; onlardan beşi müdrik, beşi isə ağılsız idi. Bu məsəl ən xırda təfərrüatınadək yerinə yetirilmişdir və yerinə yetiriləcəkdir, çünki onun məhz bu zamana aid xüsusi bir tətbiqi vardır və o, üçüncü mələyin xəbəri kimi, yerinə yetirilmişdir və zamanın sonunadək indiki həqiqət olmağa davam edəcəkdir.” Review and Herald, 19 avqust 1890.</w:t>
      </w:r>
    </w:p>
    <w:p>
      <w:pPr>
        <w:pStyle w:val="ArticleBody"/>
        <w:jc w:val="left"/>
      </w:pPr>
      <w:r>
        <w:rPr>
          <w:rFonts w:ascii="Times New Roman" w:hAnsi="Times New Roman" w:eastAsia="Times New Roman" w:cs="Times New Roman"/>
        </w:rPr>
        <w:t>Vəhy kitabının onuncu fəslində təsvir olunan tarix yeddi gurultu kimi təqdim edilir və yeddi gurultu Millerçilərin tarixi dövründə baş vermiş hadisələri təmsil edir; bu isə birinci və ikinci mələklərin xəbərlərinin tarixi idi. Yeddi gurultu həmçinin axır günlərdə baş verən “gələcək hadisələri” təmsil edir və onlar Millerçilərin tarixində olduğu kimi eyni “ardıcıllıqla” yerinə yetirilir.</w:t>
      </w:r>
    </w:p>
    <w:p>
      <w:pPr>
        <w:pStyle w:val="ArticleScripture"/>
        <w:jc w:val="left"/>
      </w:pPr>
      <w:r>
        <w:rPr>
          <w:rFonts w:ascii="Times New Roman" w:hAnsi="Times New Roman" w:eastAsia="Times New Roman" w:cs="Times New Roman"/>
        </w:rPr>
        <w:t>“Yəhyanın aldığı və yeddi gurultuda ifadə olunan xüsusi nur, birinci və ikinci mələklərin xəbərləri altında baş verəcək hadisələrin təsviri idi. …”</w:t>
      </w:r>
    </w:p>
    <w:p>
      <w:pPr>
        <w:pStyle w:val="ArticleScripture"/>
        <w:jc w:val="left"/>
      </w:pPr>
      <w:r>
        <w:rPr>
          <w:rFonts w:ascii="Times New Roman" w:hAnsi="Times New Roman" w:eastAsia="Times New Roman" w:cs="Times New Roman"/>
        </w:rPr>
        <w:t>“Bu yeddi göy gurultusu səslərini çıxardıqdan sonra, kiçik kitab barəsində Daniyala verildiyi kimi, Yəhyaya da belə bir əmr gəlir: ‘Yeddi göy gurultusunun söylədiyi şeyləri möhürlə.’ Bunlar öz sırası ilə açıqlanacaq gələcək hadisələrə aiddir.” Seventh-day Adventist Bible Commentary, cild 7, 971.</w:t>
      </w:r>
    </w:p>
    <w:p>
      <w:pPr>
        <w:pStyle w:val="ArticleBody"/>
        <w:jc w:val="left"/>
      </w:pPr>
      <w:r>
        <w:rPr>
          <w:rFonts w:ascii="Times New Roman" w:hAnsi="Times New Roman" w:eastAsia="Times New Roman" w:cs="Times New Roman"/>
        </w:rPr>
        <w:t>Bütün islahat hərəkatları bir-birinə paraleldir və onlar yüz qırx dörd minin son islahat hərəkatını nümayiş etdirmək üçün “sətir üstünə sətir” bir araya gətirilməlidir. On bakirə haqqında məsəldə Allahın xalqının Millerçi hərəkatdakı və yüz qırx dörd minin hərəkatındakı daxili təcrübəsi təsvir olunur.</w:t>
      </w:r>
    </w:p>
    <w:p>
      <w:pPr>
        <w:pStyle w:val="ArticleScripture"/>
        <w:jc w:val="left"/>
      </w:pPr>
      <w:r>
        <w:rPr>
          <w:rFonts w:ascii="Times New Roman" w:hAnsi="Times New Roman" w:eastAsia="Times New Roman" w:cs="Times New Roman"/>
        </w:rPr>
        <w:t>“Matta 25-dəki on bakirə haqqında məsəl də Adventist xalqının təcrübəsini təsvir edir.” Böyük Mübarizə, 393.</w:t>
      </w:r>
    </w:p>
    <w:p>
      <w:pPr>
        <w:pStyle w:val="ArticleBody"/>
        <w:jc w:val="left"/>
      </w:pPr>
      <w:r>
        <w:rPr>
          <w:rFonts w:ascii="Times New Roman" w:hAnsi="Times New Roman" w:eastAsia="Times New Roman" w:cs="Times New Roman"/>
        </w:rPr>
        <w:t>Həm Millerçilərin, həm də yüz qırx dörd minin işi və xəbəri Vəhy on dördüncü fəsildəki üç mələklə təmsil olunur.</w:t>
      </w:r>
    </w:p>
    <w:p>
      <w:pPr>
        <w:pStyle w:val="ArticleScripture"/>
        <w:jc w:val="left"/>
      </w:pPr>
      <w:r>
        <w:rPr>
          <w:rFonts w:ascii="Times New Roman" w:hAnsi="Times New Roman" w:eastAsia="Times New Roman" w:cs="Times New Roman"/>
        </w:rPr>
        <w:t>“Mən təcrübə qazanmaq üçün qiymətli imkanlara malik olmuşam. Birinci, ikinci və üçüncü mələklərin xəbərlərində təcrübəm olmuşdur. Mələklər göyün ortasında uçaraq dünyaya xəbərdarlıq xəbəri elan edən və bu yer üzünün tarixinin son günlərində yaşayan insanlar üzərində birbaşa təsirə malik olan varlıqlar kimi təsvir olunurlar. Heç kəs bu mələklərin səsini eşitmir, çünki onlar göy aləmi ilə ahəng içində çalışan Allah xalqını təmsil edən bir rəmzdir. Allahın Ruhu ilə nurlandırılmış və həqiqət vasitəsilə təqdis olunmuş kişilər və qadınlar bu üç xəbəri öz ardıcıllığı ilə elan edirlər.” Life Sketches, 429.</w:t>
      </w:r>
    </w:p>
    <w:p>
      <w:pPr>
        <w:pStyle w:val="ArticleBody"/>
        <w:jc w:val="left"/>
      </w:pPr>
      <w:r>
        <w:rPr>
          <w:rFonts w:ascii="Times New Roman" w:hAnsi="Times New Roman" w:eastAsia="Times New Roman" w:cs="Times New Roman"/>
        </w:rPr>
        <w:t>Vəhy kitabının onuncu fəslində təmsil olunan peyğəmbərlik hadisələri yeddi göy gurultusu ilə təmsil olunur. Həmin hadisələr ilahi olanın bəşəri olanla birləşdiyi məqamı göstərir. Məsihin Matta iyirmi dördüncü fəsildə, Mark on üçüncü fəsildə və Luka iyirmi birinci fəsildə müəyyən etdiyi “əlamətlər”, Millerçi hərəkatın başlanmasını xəbər verən “əlamətləri” təmsil edir və yüz qırx dörd minin hərəkatına paralel bir şəhadəti təmsil edir. Yüz qırx dörd min, Xanok və İlyasın təmsil etdiyi kimi, ölüm dadmayacaq. Məsihin yer tarixinin son nəslinin gəlişini göstərən əlamət kimi müəyyən etdiyi 11 sentyabr 2001-ci il, Luka iyirmi birinci fəsildə göstərilir. Xanok və İlyasın təmsil etdiyi, yüz qırx dörd min adlandırılan həmin qrupun arasında olmaq üçün “əlamət”in və onun təmsil etdiyi hər şeyin tanınması tələb olunur.</w:t>
      </w:r>
    </w:p>
    <w:p>
      <w:pPr>
        <w:pStyle w:val="ArticleBody"/>
        <w:jc w:val="left"/>
      </w:pPr>
      <w:r>
        <w:rPr>
          <w:rFonts w:ascii="Times New Roman" w:hAnsi="Times New Roman" w:eastAsia="Times New Roman" w:cs="Times New Roman"/>
        </w:rPr>
        <w:t>İsa Öz şagirdlərini Millerçi hərəkatın başlanmasına yol açan “əlamətlər” tarixindən keçirib apardıqdan sonra, həmin tarixi təmsil edən bir məsəl daxil etməklə Öz tarixi şəhadətini yenidən bəyan etdi və onu genişləndirdi.</w:t>
      </w:r>
    </w:p>
    <w:p>
      <w:pPr>
        <w:pStyle w:val="ArticleScripture"/>
        <w:jc w:val="left"/>
      </w:pPr>
      <w:r>
        <w:rPr>
          <w:rFonts w:ascii="Times New Roman" w:hAnsi="Times New Roman" w:eastAsia="Times New Roman" w:cs="Times New Roman"/>
        </w:rPr>
        <w:t>Və onlara bir məsəl çəkib dedi: Baxın əncir ağacına və bütün ağaclara; onlar tumurcuq açanda, siz bunu görüb öz-özünüzə bilirsiniz ki, yay artıq yaxındır. Eləcə də siz, bu şeylərin baş verdiyini görəndə bilin ki, Allahın Padşahlığı yaxındır. Doğrusunu sizə deyirəm: bütün bunlar yerinə yetincəyədək bu nəsil keçib getməyəcək. Göy və yer keçib gedəcək, amma Mənim sözlərim əsla keçib getməyəcək. Luka 21:29–33.</w:t>
      </w:r>
    </w:p>
    <w:p>
      <w:pPr>
        <w:pStyle w:val="ArticleBody"/>
        <w:jc w:val="left"/>
      </w:pPr>
      <w:r>
        <w:rPr>
          <w:rFonts w:ascii="Times New Roman" w:hAnsi="Times New Roman" w:eastAsia="Times New Roman" w:cs="Times New Roman"/>
        </w:rPr>
        <w:t>İsa məsələni “əncir ağacı”nı tək halda və “bütün ağaclar”ı bir-birindən fərqləndirməklə başlayır. “Əncir ağacı” əhd xalqıdır; bu xalq son günlərdə özünü Allahın qalıq xalqı olduğunu iddia edən Laodikiya Adventizmidir. Digər “ağaclar” isə bütpərəst millətlər idi.</w:t>
      </w:r>
    </w:p>
    <w:p>
      <w:pPr>
        <w:pStyle w:val="ArticleScripture"/>
        <w:jc w:val="left"/>
      </w:pPr>
      <w:r>
        <w:rPr>
          <w:rFonts w:ascii="Times New Roman" w:hAnsi="Times New Roman" w:eastAsia="Times New Roman" w:cs="Times New Roman"/>
        </w:rPr>
        <w:t>“Yəhudi millətini təmsil edən, etiraf yarpaqları ilə örtülü, lakin üzərində heç bir meyvə tapılmayan əncir ağacına edilən lənəti diqqətə alın. Lənət əncir ağacının üzərinə elan olunur; o isə Allah tərəfindən lənətlənmiş, əxlaqi, düşünən, yaşayan varlığı təmsil edir; bu hadisədən sonra yəhudilər qırx il necə yaşamışdılarsa, o da elə yaşayırdı, amma ölü idi. Diqqət edin, başqa ağaclar, başqa millətləri təmsil edənlər, örtülü deyildilər. Onlar yarpaqsız idilər, Allaha dair biliyə malik olduqları barədə heç bir iddia irəli sürmürdülər. Onların meyvə vermə vaxtı hələ gəlməmişdi.” Xüsusi Şəhadətlər for Ministers and Workers, number 7, 59–61.</w:t>
      </w:r>
    </w:p>
    <w:p>
      <w:pPr>
        <w:pStyle w:val="ArticleBody"/>
        <w:jc w:val="left"/>
      </w:pPr>
      <w:r>
        <w:rPr>
          <w:rFonts w:ascii="Times New Roman" w:hAnsi="Times New Roman" w:eastAsia="Times New Roman" w:cs="Times New Roman"/>
        </w:rPr>
        <w:t>Son günlərdəki Laodikiya Adventizmi lənət altındadır; çünki o, Allahın qalıq xalqı olduğunu iddia etsə də, bu etirafı bəhrəsizdir. İsa bu parçadakı mətndə bir-biri ilə əlaqəli, lakin fərqli olan iki məqamı irəli sürür. O, Allahın iddia olunan xalqı ilə, Allahın qanununu qoruduğunu iddia etməyən və son günlərin qalığının səciyyəvi əlamətləri olan Peyğəmbərlik Ruhuna malik olmayan millətlər arasındakı fərqi müəyyənləşdirir; halbuki Laodikiya Adventizmi bu xüsusiyyətləri qoruduğunu iddia edir. Son günlərdə yarpaqlar, Vəhy kitabında Yəhyanın müəyyən etdiyi qalıq olma iddiasını təmsil edir.</w:t>
      </w:r>
    </w:p>
    <w:p>
      <w:pPr>
        <w:pStyle w:val="ArticleScripture"/>
        <w:jc w:val="left"/>
      </w:pPr>
      <w:r>
        <w:rPr>
          <w:rFonts w:ascii="Times New Roman" w:hAnsi="Times New Roman" w:eastAsia="Times New Roman" w:cs="Times New Roman"/>
        </w:rPr>
        <w:t>“Bütpərəst dünya yarpaqsız, meyvəsiz əncir ağacları ilə təmsil olunurdu. Bütpərəstlər, yəhudilər kimi, Allahsevərlikdən məhrum idilər, lakin onlar Allahın lütfünü qazandıqlarını iddia etmirdilər. Ucaldılmış mənəviyyatları ilə öyünmürdülər. Onlar Allahın yollarına və işlərinə hər cəhətdən kor idilər. Onlar üçün əncir vaxtı hələ gəlməmişdi. Onlar hələ də onlara nur və ümid gətirəcək bir günü gözləyirdilər.” Signs of the Times, February 15, 1899.</w:t>
      </w:r>
    </w:p>
    <w:p>
      <w:pPr>
        <w:pStyle w:val="ArticleBody"/>
        <w:jc w:val="left"/>
      </w:pPr>
      <w:r>
        <w:rPr>
          <w:rFonts w:ascii="Times New Roman" w:hAnsi="Times New Roman" w:eastAsia="Times New Roman" w:cs="Times New Roman"/>
        </w:rPr>
        <w:t>Əncir ağacı ilə digər ağaclar arasındakı fərq Məsih tərəfindən daha bir fərqlə qeyd edilmişdir. Əncir ağaclarının tumurcuqlanma vaxtı ilə başqa millətlərin ağaclarının tumurcuqlanma vaxtı bir-birindən fərqli idi. Son günlərdə “kilsələrə iki ayrı çağırış verilir” və Vəhy kitabının on səkkizinci fəslində mələyin birinci səsi yüz qırx dörd min nəfər üçün tumurcuqlanmanın baş verməli olduğu vaxtı müəyyən edir. Vəhy on səkkizdəki “ikinci səs” isə digər ağacların nə zaman tumurcuqlanmalı olduğunu ifadə edir.</w:t>
      </w:r>
    </w:p>
    <w:p>
      <w:pPr>
        <w:pStyle w:val="ArticleBody"/>
        <w:jc w:val="left"/>
      </w:pPr>
      <w:r>
        <w:rPr>
          <w:rFonts w:ascii="Times New Roman" w:hAnsi="Times New Roman" w:eastAsia="Times New Roman" w:cs="Times New Roman"/>
        </w:rPr>
        <w:t>Məsihin günlərində yəhudilər əncir ağacı idi, başqa millətlər isə digər ağaclar idi. Millerçi tarixində protestantlar əncir ağacı idi, Millerçilər isə digər ağaclar idi. Axır günlərdə Laodikeyalı Adventizm Yerusəlimdən (üzüm bağından) götürülən bəhrəsiz əncir ağacıdır, yüz qırx dörd min isə meyvə verən əncir ağaclarıdır. Hələ Babil içində olan Allahın digər övladları isə başqa millətlər kimi təmsil olunurlar.</w:t>
      </w:r>
    </w:p>
    <w:p>
      <w:pPr>
        <w:pStyle w:val="ArticleBody"/>
        <w:jc w:val="left"/>
      </w:pPr>
      <w:r>
        <w:rPr>
          <w:rFonts w:ascii="Times New Roman" w:hAnsi="Times New Roman" w:eastAsia="Times New Roman" w:cs="Times New Roman"/>
        </w:rPr>
        <w:t>“Tərif etibarilə” bir “qeyri-yəhudi” “yad”dır. Qeyri-yəhudi ağacları yatmış (ölü) haldadır; əncir ağacı tumurcuqlanıb canlandığı vaxt onlarda nə tumurcuq, nə də meyvə vardır. Yatmış ağac quru ağacdır və Vəhy kitabının on səkkizinci fəslindəki ikinci səs vasitəsilə qeyri-yəhudilər Babildən çıxmağa çağırıldıqda, onlar o zaman yeddinci gün Şənbəsinə riayət etməyi seçəcək və Rəblə əhdə daxil olacaqlar.</w:t>
      </w:r>
    </w:p>
    <w:p>
      <w:pPr>
        <w:pStyle w:val="ArticleScripture"/>
        <w:jc w:val="left"/>
      </w:pPr>
      <w:r>
        <w:rPr>
          <w:rFonts w:ascii="Times New Roman" w:hAnsi="Times New Roman" w:eastAsia="Times New Roman" w:cs="Times New Roman"/>
        </w:rPr>
        <w:t>Qoy Rəbbə qoşulmuş yadellinin oğlu deyib danışmasın: “Rəbb məni öz xalqından tamamilə ayırdı”; nə də xədim desin: “Bax, mən quru bir ağacam.” Çünki Rəbb, şənbələrimi saxlayan, Mənə məqbul olan şeyləri seçən və əhdimdən möhkəm yapışan xədimlərə belə deyir: “Onlara Öz evimdə və Öz divarlarımın içində oğullardan və qızlardan daha yaxşı bir yer və bir ad verəcəyəm; onlara əbədi bir ad verəcəyəm ki, kəsilib yox olmasın.” Həmçinin Rəbbə qoşulan, Ona qulluq etmək, Rəbbin adını sevmək və Onun qulları olmaq üçün gələn yadellilərin oğullarını, şənbəni murdarlamadan saxlayan və əhdimdən möhkəm yapışan hər kəsi Mən müqəddəs dağıma gətirəcəyəm və dua evimdə onları sevindirəcəyəm; onların yandırma təqdimləri və qurbanları qurbangahım üzərində qəbul olunacaq; çünki Mənim evim bütün xalqlar üçün dua evi adlanacaq. Yeşaya 56:3–7.</w:t>
      </w:r>
    </w:p>
    <w:p>
      <w:pPr>
        <w:pStyle w:val="ArticleBody"/>
        <w:jc w:val="left"/>
      </w:pPr>
      <w:r>
        <w:rPr>
          <w:rFonts w:ascii="Times New Roman" w:hAnsi="Times New Roman" w:eastAsia="Times New Roman" w:cs="Times New Roman"/>
        </w:rPr>
        <w:t>Yadelli bir şəxs “millət”dir, və “ikinci səs” onları Babildən çıxmağa çağırır, və onlar Allahın müqəddəs dağına gətirilirlər; o zaman bu Onun “müqəddəs” dağı olacaq, çünki “birinci səs”in tarixində təmsil olunan sınaq prosesi vasitəsilə buğda ilə alaq ayrılmış olacaq. Axır günlərdə onlar Rəbbin dağına gəldikdə, Millətlər artıq yadelli şəxslər və ya quru ağaclar olmayacaqlar.</w:t>
      </w:r>
    </w:p>
    <w:p>
      <w:pPr>
        <w:pStyle w:val="ArticleScripture"/>
        <w:jc w:val="left"/>
      </w:pPr>
      <w:r>
        <w:rPr>
          <w:rFonts w:ascii="Times New Roman" w:hAnsi="Times New Roman" w:eastAsia="Times New Roman" w:cs="Times New Roman"/>
        </w:rPr>
        <w:t>Günəş və ay qaralacaq, ulduzlar da öz parıltılarını geri çəkəcəklər. Rəbb də Siondan nərə çəkəcək və Yerusəlimdən səsini ucaldacaq; göylər və yer sarsılacaq; lakin Rəbb Öz xalqının ümidi və İsrail övladlarının qüvvəsi olacaq. Beləcə biləcəksiniz ki, müqəddəs dağım olan Sionda məskən salan Allahınız Rəbb Mənəm; onda Yerusəlim müqəddəs olacaq və bir daha heç bir yadelli onun içindən keçməyəcək. Yoel 3:15–17.</w:t>
      </w:r>
    </w:p>
    <w:p>
      <w:pPr>
        <w:pStyle w:val="ArticleBody"/>
        <w:jc w:val="left"/>
      </w:pPr>
      <w:r>
        <w:rPr>
          <w:rFonts w:ascii="Times New Roman" w:hAnsi="Times New Roman" w:eastAsia="Times New Roman" w:cs="Times New Roman"/>
        </w:rPr>
        <w:t>Allahın digər sürüsünü Babildən bayıra çağıran “ikinci səs”in tarixə daxil olması, Millerçi hərəkatın əlamətləri ilə öncədən nümunələndirilmiş “əlamətlər”ə malikdir. Nəzərdən keçirdiyimiz Məsihin şəhadəti Matta iyirmi dördüncü fəsildə, Mark on üçüncü fəsildə və Luka iyirmi birinci fəsildə təqdim olunur. Bu üç şahidin hər birində müəyyən edilən “əlamətlər”dən biri budur ki, göylərin qüvvələri sarsılacaq; lakin Yerusəlimin nə vaxt “müqəddəs” olacağını müəyyən edən “əlamətlər”in Yoeldəki təsvirində həm “göylər”, həm də “yer sarsılacaq.”</w:t>
      </w:r>
    </w:p>
    <w:p>
      <w:pPr>
        <w:pStyle w:val="ArticleBody"/>
        <w:jc w:val="left"/>
      </w:pPr>
      <w:r>
        <w:rPr>
          <w:rFonts w:ascii="Times New Roman" w:hAnsi="Times New Roman" w:eastAsia="Times New Roman" w:cs="Times New Roman"/>
        </w:rPr>
        <w:t>Yoel Yerusəlim müqəddəs olduqda baş verən qabaqcadan deyilmiş “əlamətlərin” kamil yerinə yetməsini müəyyən edir. O vaxt Rəbb yüz qırx dörd min nəfərin günahlarını aradan qaldırmış olur və Laodikeya kilsəsi Filadelfiya hərəkatına keçmiş olur. Məhz onda altıncı hərəkat (Filadelfiya), yeddi kilsədən olub səkkizinci hərəkat (Filadelfiya) olur. Məhz onda Döyüşən Kilsə Qalib Kilsəyə çevrilir. Döyüşən Kilsə buğda ilə alaq otlarından ibarət olan Allahın kilsəsi üçün işlədilən addır. Qalib Kilsə isə Allahın “müqəddəs” olan müqəddəs dağıdır və “artıq heç bir yad onun arasından keçmir.”</w:t>
      </w:r>
    </w:p>
    <w:p>
      <w:pPr>
        <w:pStyle w:val="ArticleBody"/>
        <w:jc w:val="left"/>
      </w:pPr>
      <w:r>
        <w:rPr>
          <w:rFonts w:ascii="Times New Roman" w:hAnsi="Times New Roman" w:eastAsia="Times New Roman" w:cs="Times New Roman"/>
        </w:rPr>
        <w:t>Qaldırılan bayrağın — yəni Qalib Kilsənin, “yeddidən olan səkkizinci”nin, Yerusəlimin “müqəddəs” olduğu vaxtın — ortaya çıxması “əlamətlərlə” müşayiət olunur. İsa, Öz xalqının yüz qırx dörd minin möhürlənməsini müəyyən edən həyat və ya ölüm “əlaməti”ni tanıması üçün istinad nöqtəsini təqdim etmək məqsədilə, son dərəcə mühüm bu dərsi öyrətmək üçün ağaclardan və ağacın həyatının təbii dövranından istifadə etdi.</w:t>
      </w:r>
    </w:p>
    <w:p>
      <w:pPr>
        <w:pStyle w:val="ArticleScripture"/>
        <w:jc w:val="left"/>
      </w:pPr>
      <w:r>
        <w:rPr>
          <w:rFonts w:ascii="Times New Roman" w:hAnsi="Times New Roman" w:eastAsia="Times New Roman" w:cs="Times New Roman"/>
        </w:rPr>
        <w:t>“Məsih Öz xalqına Öz gəlişinin əlamətlərini gözləməyi və gəlməkdə olan Padşahlarının nişanələrini gördükləri zaman sevinməyi tapşırmışdı. O dedi: ‘Bu şeylər baş verməyə başlayanda, başınızı qaldırın və başlarınızı dik tutun; çünki xilasınız yaxındır.’ O, Öz davamçılarının diqqətini yazın tumurcuqlanan ağaclarına yönəltdi və dedi: ‘Onlar indi tumurcuq açanda, siz özünüz görür və anlayırsınız ki, yay artıq yaxındır. Eləcə də siz, bu şeylərin baş verdiyini gördüyünüz zaman bilin ki, Allahın Padşahlığı yaxındır.’ Luka 21:28, 30, 31.” Böyük Mübarizə, 308.</w:t>
      </w:r>
    </w:p>
    <w:p>
      <w:pPr>
        <w:pStyle w:val="ArticleBody"/>
        <w:jc w:val="left"/>
      </w:pPr>
      <w:r>
        <w:rPr>
          <w:rFonts w:ascii="Times New Roman" w:hAnsi="Times New Roman" w:eastAsia="Times New Roman" w:cs="Times New Roman"/>
        </w:rPr>
        <w:t>Yaz ağacları tumurcuqlanmağa başlayanda, Yay yaxındır.</w:t>
      </w:r>
    </w:p>
    <w:p>
      <w:pPr>
        <w:pStyle w:val="ArticleScripture"/>
        <w:jc w:val="left"/>
      </w:pPr>
      <w:r>
        <w:rPr>
          <w:rFonts w:ascii="Times New Roman" w:hAnsi="Times New Roman" w:eastAsia="Times New Roman" w:cs="Times New Roman"/>
        </w:rPr>
        <w:t>Biçin başa çatdı, yay sona yetdi, biz isə xilas olmadıq. Yeremya 8:20.</w:t>
      </w:r>
    </w:p>
    <w:p>
      <w:pPr>
        <w:pStyle w:val="ArticleBody"/>
        <w:jc w:val="left"/>
      </w:pPr>
      <w:r>
        <w:rPr>
          <w:rFonts w:ascii="Times New Roman" w:hAnsi="Times New Roman" w:eastAsia="Times New Roman" w:cs="Times New Roman"/>
        </w:rPr>
        <w:t>Tumurcuqlayan ağaclar baharın gəldiyini göstərir; beləliklə biz bilirik ki, yay yaxındır, və məhsulun yığıldığı vaxt da məhz yaydır.</w:t>
      </w:r>
    </w:p>
    <w:p>
      <w:pPr>
        <w:pStyle w:val="ArticleScripture"/>
        <w:jc w:val="left"/>
      </w:pPr>
      <w:r>
        <w:rPr>
          <w:rFonts w:ascii="Times New Roman" w:hAnsi="Times New Roman" w:eastAsia="Times New Roman" w:cs="Times New Roman"/>
        </w:rPr>
        <w:t>Onları əkən düşmən İblisdir; biçin dünyanın sonudur; biçənlər isə mələklərdir. Matta 13:39.</w:t>
      </w:r>
    </w:p>
    <w:p>
      <w:pPr>
        <w:pStyle w:val="ArticleBody"/>
        <w:jc w:val="left"/>
      </w:pPr>
      <w:r>
        <w:rPr>
          <w:rFonts w:ascii="Times New Roman" w:hAnsi="Times New Roman" w:eastAsia="Times New Roman" w:cs="Times New Roman"/>
        </w:rPr>
        <w:t>Biçin dünyanın sonundadır. Ağaclar tumurcuqlanmağa başlayanda, dünyanın sonunun yaxın olduğunu bilməyiniz tələb olunur.</w:t>
      </w:r>
    </w:p>
    <w:p>
      <w:pPr>
        <w:pStyle w:val="ArticleScripture"/>
        <w:jc w:val="left"/>
      </w:pPr>
      <w:r>
        <w:rPr>
          <w:rFonts w:ascii="Times New Roman" w:hAnsi="Times New Roman" w:eastAsia="Times New Roman" w:cs="Times New Roman"/>
        </w:rPr>
        <w:t>“Xilaskarın bir kəlamı digərini qüvvədən salmaq üçün istifadə edilməməlidir. Heç kəs Onun gəlişinin nə gününü, nə də saatını bilməsə də, bizə onun yaxın olduğunu bilmək öyrədilmiş və tələb olunmuşdur. Bundan əlavə, bizə öyrədilir ki, Onun xəbərdarlığına məhəl qoymamaq və Onun zühurunun nə vaxt yaxın olduğunu bilməkdən imtina etmək və ya buna etinasız yanaşmaq, tufanın nə vaxt gələcəyini bilməməyin Nuhun günlərində yaşamış olanlar üçün necə ölümcül olmuşdusa, bizim üçün də eləcə ölümcül olacaqdır.” The Great Controversy, 371.</w:t>
      </w:r>
    </w:p>
    <w:p>
      <w:pPr>
        <w:pStyle w:val="ArticleBody"/>
        <w:jc w:val="left"/>
      </w:pPr>
      <w:r>
        <w:rPr>
          <w:rFonts w:ascii="Times New Roman" w:hAnsi="Times New Roman" w:eastAsia="Times New Roman" w:cs="Times New Roman"/>
        </w:rPr>
        <w:t>Lukanın iyirmi birinci fəslinin tədqiqini növbəti məqalədə davam etdirəcəyik.</w:t>
      </w:r>
    </w:p>
    <w:p>
      <w:pPr>
        <w:pStyle w:val="ArticleScripture"/>
        <w:jc w:val="left"/>
      </w:pPr>
      <w:r>
        <w:rPr>
          <w:rFonts w:ascii="Times New Roman" w:hAnsi="Times New Roman" w:eastAsia="Times New Roman" w:cs="Times New Roman"/>
        </w:rPr>
        <w:t>“Mən gördüm ki, yer üzünün qüvvələri indi sarsıdılır və hadisələr ardıcıllıqla baş verir. Müharibə və müharibə xəbərləri, qılınc, qıtlıq və vəba yer üzünün qüvvələrini sarsıdan ilk şeylərdir; sonra isə Allahın səsi günəşi, ayı və ulduzları, həmçinin bu yeri də sarsıdacaq. Mən gördüm ki, Avropadakı qüvvələrin sarsıdılması, bəzilərinin öyrətdiyi kimi, göylərin qüvvələrinin sarsıdılması deyil, qəzəblənmiş millətlərin sarsıdılmasıdır.”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Nömrə Bir</dc:title>
  <dc:subject>Peyğəmbərlik Əlamətlərinin Üzə Çıxarılması: Müqəddəs Kitab Peyğəmbərliklərinin Yerinə Yetməsinin Anlaşılması</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