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Yüz Qırx Birinci</w:t>
      </w:r>
    </w:p>
    <w:p>
      <w:pPr>
        <w:pStyle w:val="ArticleSubtitle"/>
        <w:jc w:val="left"/>
      </w:pPr>
      <w:r>
        <w:rPr>
          <w:rFonts w:ascii="Arial" w:hAnsi="Arial" w:eastAsia="Arial" w:cs="Arial"/>
        </w:rPr>
        <w:t>Papalığın qayıdışının və səkkizinci prezidentin peyğəmbərlik baxımından əhəmiyyətinin aşkara çıxarılması</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2024-03-17</w:t>
      </w:r>
    </w:p>
    <w:p>
      <w:pPr>
        <w:pStyle w:val="ArticleBody"/>
        <w:jc w:val="left"/>
      </w:pPr>
      <w:r>
        <w:rPr>
          <w:rFonts w:ascii="Times New Roman" w:hAnsi="Times New Roman" w:eastAsia="Times New Roman" w:cs="Times New Roman"/>
        </w:rPr>
        <w:t>Hazırda biz, papalığın yer üzünün taxtına yeddi başdan olan səkkizinci baş kimi qayıtdığı tarixin peyğəmbərlik xarakteristikalarını çox diqqətlə araşdırırıq. Biz bunu, yeddi prezidentdən olan səkkizinci prezidentin papalıq vəhşisinin surətinin formalaşdırılmasını yerinə yetirdiyi tarixin peyğəmbərlik xarakteristikalarını diqqətlə müəyyən etmək üçün edirik. Bu həqiqətlərə dair mülahizələrimizə Karmel dağı və Hirodun doğum günü ilə başlamışıq. Hər iki müqəddəs təsvir Birləşmiş Ştatlarda tezliklə gələcək bazar qanununu təmsil edir; bu qanun Daniel kitabının on birinci fəslinin qırx birinci ayəsində də təmsil olunmuşdur.</w:t>
      </w:r>
    </w:p>
    <w:p>
      <w:pPr>
        <w:pStyle w:val="ArticleScripture"/>
        <w:jc w:val="left"/>
      </w:pPr>
      <w:r>
        <w:rPr>
          <w:rFonts w:ascii="Times New Roman" w:hAnsi="Times New Roman" w:eastAsia="Times New Roman" w:cs="Times New Roman"/>
        </w:rPr>
        <w:t>O, həmçinin o şanlı diyara daxil olacaq və bir çox ölkələr alt-üst ediləcək; lakin bunlar, yəni Edom, Moav və Ammon övladlarının başçıları, onun əlindən qurtulacaqlar. Daniel 11:41.</w:t>
      </w:r>
    </w:p>
    <w:p>
      <w:pPr>
        <w:pStyle w:val="ArticleBody"/>
        <w:jc w:val="left"/>
      </w:pPr>
      <w:r>
        <w:rPr>
          <w:rFonts w:ascii="Times New Roman" w:hAnsi="Times New Roman" w:eastAsia="Times New Roman" w:cs="Times New Roman"/>
        </w:rPr>
        <w:t>Ayədə saxta şimal padşahı izzətli ölkəyə daxil olur. Qədim İsrail tarixində izzətli ölkə Yəhuda torpağı idi və o, süd və bal axan bir diyar kimi təsvir olunurdu; digər səbəblərlə yanaşı, məhz buna görə də izzətli idi. O, ona görə izzətli idi ki, Məsih onun paytaxtı Yerusəlimi Öz məbədinin yeri və Öz adını yerləşdirməyi seçdiyi şəhər olaraq seçmişdi.</w:t>
      </w:r>
    </w:p>
    <w:p>
      <w:pPr>
        <w:pStyle w:val="ArticleScripture"/>
        <w:jc w:val="left"/>
      </w:pPr>
      <w:r>
        <w:rPr>
          <w:rFonts w:ascii="Times New Roman" w:hAnsi="Times New Roman" w:eastAsia="Times New Roman" w:cs="Times New Roman"/>
        </w:rPr>
        <w:t>Xalqımı Misir torpağından çıxardığım gündən bəri adımın orada olması üçün ev tikmək məqsədilə İsrailin bütün qəbilələri arasından heç bir şəhər seçmədim; nə də xalqım İsrail üzərində hökmdar olmaq üçün hər hansı bir adam seçdim. Lakin Yerusəlimi seçdim ki, adım orada olsun; Davudu da xalqım İsrailin üzərində olmaq üçün seçdim. 2 Salnamələr 6:5, 6.</w:t>
      </w:r>
    </w:p>
    <w:p>
      <w:pPr>
        <w:pStyle w:val="ArticleBody"/>
        <w:jc w:val="left"/>
      </w:pPr>
      <w:r>
        <w:rPr>
          <w:rFonts w:ascii="Times New Roman" w:hAnsi="Times New Roman" w:eastAsia="Times New Roman" w:cs="Times New Roman"/>
        </w:rPr>
        <w:t>Yəhudanın hərfi torpağı qədim hərfi İsrail üçün izzətli torpaq idi və Birləşmiş Ştatlar ruhani müasir İsrail üçün ruhani Yəhuda torpağı, izzətli torpaqdır.</w:t>
      </w:r>
    </w:p>
    <w:p>
      <w:pPr>
        <w:pStyle w:val="ArticleScripture"/>
        <w:jc w:val="left"/>
      </w:pPr>
      <w:r>
        <w:rPr>
          <w:rFonts w:ascii="Times New Roman" w:hAnsi="Times New Roman" w:eastAsia="Times New Roman" w:cs="Times New Roman"/>
        </w:rPr>
        <w:t>“Rəbbin Öz xalqı üçün, Ona öz vicdanlarının hökmünə uyğun şəkildə ibadət edə bilsinlər deyə, sığınacaq olaraq təmin etdiyi diyar, uzun illər boyu Qüdrət Sahibinin qalxanının üzərində açılmış olduğu diyar, Allahın Məsihin pak dininin əmanət yeri etməklə lütf göstərdiyi diyar,—məhz o diyar, öz qanunvericiləri vasitəsilə protestantlığın prinsiplərini rədd etdikdə və Allahın qanununa əl uzadaraq Roma mürtədliyinə rəvac verdikdə,—onda günah adamının son işi aşkar ediləcəkdir.” Signs of the Times, 12 iyun 1893.</w:t>
      </w:r>
    </w:p>
    <w:p>
      <w:pPr>
        <w:pStyle w:val="ArticleBody"/>
        <w:jc w:val="left"/>
      </w:pPr>
      <w:r>
        <w:rPr>
          <w:rFonts w:ascii="Times New Roman" w:hAnsi="Times New Roman" w:eastAsia="Times New Roman" w:cs="Times New Roman"/>
        </w:rPr>
        <w:t>Saxta şimal padşahı cənub padşahını (keçmiş Sovet İttifaqını) qırxıncı ayədə, 1989-cu ildə məğlub etdikdən sonra, daha sonra izzətli ölkəni (Amerika Birləşmiş Ştatlarını) də fəth edir. Qırx birinci ayədə “ölkələr” sözü əlavə edilmiş bir sözdür və tam dəqiq deyildir; çünki bazar qanunu zamanı devrilən “çoxları”, bazar qanunu qüvvəyə minməzdən əvvəl yeddinci günün Şənbəsi ilə günəş günü arasındakı fərqi bilən bir insanlar təbəqəsidir.</w:t>
      </w:r>
    </w:p>
    <w:p>
      <w:pPr>
        <w:pStyle w:val="ArticleScripture"/>
        <w:jc w:val="left"/>
      </w:pPr>
      <w:r>
        <w:rPr>
          <w:rFonts w:ascii="Times New Roman" w:hAnsi="Times New Roman" w:eastAsia="Times New Roman" w:cs="Times New Roman"/>
        </w:rPr>
        <w:t>“Şənbənin dəyişdirilməsi Roma kilsəsinin hakimiyyətinin əlaməti və ya nişanəsidir. Dördüncü əmrin tələblərini anlayaraq həqiqi Şənbənin yerinə saxta şənbəyə riayət etməyi seçənlər, bununla onu yalnız əmr edən hakimiyyətə ehtiram göstərirlər. Vəhşi heyvanın nişanı, Allahın təyin etdiyi günün yerinə dünya tərəfindən qəbul edilmiş papalıq şənbəsidir.</w:t>
      </w:r>
    </w:p>
    <w:p>
      <w:pPr>
        <w:pStyle w:val="ArticleScripture"/>
        <w:jc w:val="left"/>
      </w:pPr>
      <w:r>
        <w:rPr>
          <w:rFonts w:ascii="Times New Roman" w:hAnsi="Times New Roman" w:eastAsia="Times New Roman" w:cs="Times New Roman"/>
        </w:rPr>
        <w:t>“Lakin peyğəmbərlikdə müəyyən olunduğu kimi, vəhşi heyvanın nişanını qəbul etməyin vaxtı hələ gəlib çatmamışdır. Sınaq vaxtı hələ gəlməmişdir. Roma Katolik icması da istisna edilməmək şərtilə, hər bir kilsədə həqiqi məsihçilər vardır. Heç kəs işığı alıb dördüncü əmrin öhdəliyini görməyincəyə qədər məhkum olunmur. Lakin saxta şənbəni məcburi edən fərman çıxanda və üçüncü mələyin gur sədası insanları vəhşi heyvana və onun surətinə səcdə etməkdən çəkindirərək xəbərdarlıq edəndə, yalanla həqiqət arasındakı sərhəd aydın şəkildə çəkiləcəkdir. O zaman hələ də təqsirdə qalmaqda davam edənlər vəhşi heyvanın nişanını alınlarında və ya əllərində qəbul edəcəklər.”</w:t>
      </w:r>
    </w:p>
    <w:p>
      <w:pPr>
        <w:pStyle w:val="ArticleScripture"/>
        <w:jc w:val="left"/>
      </w:pPr>
      <w:r>
        <w:rPr>
          <w:rFonts w:ascii="Times New Roman" w:hAnsi="Times New Roman" w:eastAsia="Times New Roman" w:cs="Times New Roman"/>
        </w:rPr>
        <w:t>“Sürətli addımlarla biz bu dövrə yaxınlaşırıq. Protestant kilsələri saxta bir dini dəstəkləmək üçün dünyəvi hakimiyyətlə birləşdikdə, hansı dinə qarşı çıxdıqlarına görə onların əcdadları ən şiddətli təqiblərə məruz qalmışdılarsa, o zaman papalıq şənbəsi kilsə ilə dövlətin birləşmiş hakimiyyəti ilə məcburi tətbiq olunacaq. Milli bir dönüklük baş verəcək və bu, yalnız milli fəlakətlə nəticələnəcək.” Bible Training School, 2 fevral 1913.</w:t>
      </w:r>
    </w:p>
    <w:p>
      <w:pPr>
        <w:pStyle w:val="ArticleBody"/>
        <w:jc w:val="left"/>
      </w:pPr>
      <w:r>
        <w:rPr>
          <w:rFonts w:ascii="Times New Roman" w:hAnsi="Times New Roman" w:eastAsia="Times New Roman" w:cs="Times New Roman"/>
        </w:rPr>
        <w:t>Yaxın zamanda gələcək bazar günü qanununda devrilən “çoxları” sinfi, həmin zamana verilən işıq olan Şənbə işığı qarşısında məsul tutulacaq olanlardır; bu isə həm kilsənin, həm də millətlərin tarixində dönüş nöqtəsi və böhrandır. Bu sinif, üsyan səhrasında sərgərdanlığının son həddinə çatmış Laodikeyalı Adventizmin kilsəsidir. Məhz orada onlar əbədilik üçün Rəbbin ağzından qusulub atılırlar. Laodikeyalı Adventizm, ya 1844-dən 1863-ə qədər olan tarixin birinci Qadeşində, ya da 2001-dən bazar günü qanununa qədər olan tarixin ikinci Qadeşində üçüncü mələyin işığına çağırılmış olanlardır.</w:t>
      </w:r>
    </w:p>
    <w:p>
      <w:pPr>
        <w:pStyle w:val="ArticleScripture"/>
        <w:jc w:val="left"/>
      </w:pPr>
      <w:r>
        <w:rPr>
          <w:rFonts w:ascii="Times New Roman" w:hAnsi="Times New Roman" w:eastAsia="Times New Roman" w:cs="Times New Roman"/>
        </w:rPr>
        <w:t>Və ona dedi: Ey dost, toy libasının olmadan sən bura necə girdin? O isə dilsiz qaldı. Onda padşah xidmətçilərə dedi: Onun əl-qolunu bağlayın, onu aparın və bayırdakı zülmətə atın; orada ağlaşma və diş qıcırtısı olacaqdır. Çünki çağırılan çoxdur, amma seçilən azdır. Matta 22:12–14.</w:t>
      </w:r>
    </w:p>
    <w:p>
      <w:pPr>
        <w:pStyle w:val="ArticleBody"/>
        <w:jc w:val="left"/>
      </w:pPr>
      <w:r>
        <w:rPr>
          <w:rFonts w:ascii="Times New Roman" w:hAnsi="Times New Roman" w:eastAsia="Times New Roman" w:cs="Times New Roman"/>
        </w:rPr>
        <w:t>Üçüncü mələyin səsi, istər 1844-cü ildə, istərsə də 2001-ci ildə, toy məclisinə bir çağırış idi. Bazar günü qanunu zamanı məğlub edilən “çoxları”, Məsihin salehliyinin toy libasını rədd edən və bunun əvəzinə Romanın fahişəsinə aid olan on padşahın evlənmə məclisinin iştirakçıları olan “çoxları”dır. O evlilik üçün insan öz libasını saxlaya bilər, çünki onların rüsvayçılığını götürüb aparmaq üçün lazım olan yeganə şey, on padşah üzərində hökm sürən fahişənin soyadı ilə adlandırılmaqdır.</w:t>
      </w:r>
    </w:p>
    <w:p>
      <w:pPr>
        <w:pStyle w:val="ArticleScripture"/>
        <w:jc w:val="left"/>
      </w:pPr>
      <w:r>
        <w:rPr>
          <w:rFonts w:ascii="Times New Roman" w:hAnsi="Times New Roman" w:eastAsia="Times New Roman" w:cs="Times New Roman"/>
        </w:rPr>
        <w:t>Və o gün yeddi qadın bir kişidən yapışıb deyəcək: «Öz çörəyimizi yeyəcəyik və öz paltarımızı geyəcəyik; ancaq qoy sənin adınla adlanaq ki, rüsvayçılığımız götürülsün». Yeşaya 4:1.</w:t>
      </w:r>
    </w:p>
    <w:p>
      <w:pPr>
        <w:pStyle w:val="ArticleBody"/>
        <w:jc w:val="left"/>
      </w:pPr>
      <w:r>
        <w:rPr>
          <w:rFonts w:ascii="Times New Roman" w:hAnsi="Times New Roman" w:eastAsia="Times New Roman" w:cs="Times New Roman"/>
        </w:rPr>
        <w:t>Onlar birinci qida sınağından keçmədilər, çünki göydən gələn çörəyi deyil, öz çörəklərini yeməyi seçdilər. Onlar ikinci sınaqdan da keçmədilər; burada Allahın xasiyyətini təzahür etdirməklə Onu izzətləndirməli idilər, lakin bunun əvəzinə öz libaslarını geyinməyi seçdilər. Onlar üçüncü həlledici sınaqdan da keçmədilər, çünki Məsihin adını (xasiyyətini) rədd etməyi seçdiklərinə görə vəhyin adını (xasiyyətini) təzahür etdirdilər. Nimrodun Babilin ilk zikrində bir şəhər (dövlət) və bir qüllə (kilsə) tikməsinin məqsədi özünə bir ad qazanmaq idi.</w:t>
      </w:r>
    </w:p>
    <w:p>
      <w:pPr>
        <w:pStyle w:val="ArticleScripture"/>
        <w:jc w:val="left"/>
      </w:pPr>
      <w:r>
        <w:rPr>
          <w:rFonts w:ascii="Times New Roman" w:hAnsi="Times New Roman" w:eastAsia="Times New Roman" w:cs="Times New Roman"/>
        </w:rPr>
        <w:t>Onlar dedilər: “Gəlin, özümüzə bir şəhər və başı göylərə çatan bir qüllə tikək; özümüzə bir ad çıxaraq ki, bütün yer üzünə səpələnməyək.” Yaradılış 11:4.</w:t>
      </w:r>
    </w:p>
    <w:p>
      <w:pPr>
        <w:pStyle w:val="ArticleBody"/>
        <w:jc w:val="left"/>
      </w:pPr>
      <w:r>
        <w:rPr>
          <w:rFonts w:ascii="Times New Roman" w:hAnsi="Times New Roman" w:eastAsia="Times New Roman" w:cs="Times New Roman"/>
        </w:rPr>
        <w:t>Ad xarakterin rəmzidir və yeddidən olub səkkizinci vəhşi heyvanın peyğəmbərlik xarakteri Kilsə (qala) ilə Dövlətin (şəhər) birləşməsinin ikili təbiətidir. Son günlərin böhranında insanlar iki sinfə ayrılacaqlar.</w:t>
      </w:r>
    </w:p>
    <w:p>
      <w:pPr>
        <w:pStyle w:val="ArticleScripture"/>
        <w:jc w:val="left"/>
      </w:pPr>
      <w:r>
        <w:rPr>
          <w:rFonts w:ascii="Times New Roman" w:hAnsi="Times New Roman" w:eastAsia="Times New Roman" w:cs="Times New Roman"/>
        </w:rPr>
        <w:t>“Yalnız iki sinif ola bilər. Hər tərəf aydın şəkildə ya diri Allahın möhürü ilə, ya da vəhşi heyvanın və ya onun surətinin nişanı ilə damğalanmışdır. Adəmin hər bir oğlu və qızı öz rəhbəri olaraq ya Məsihi, ya da Barabbanı seçir. Və özlərini sədaqətsizlərin tərəfinə qoyanların hamısı Şeytanın qara bayrağı altında dayanırlar və Məsihi rədd etməkdə, Ona həqarətlə yanaşmaqda təqsirləndirilirlər. Onlar həyat və izzət Rəbbini qəsdən çarmıxa çəkmiş olmaqda ittiham olunurlar.” Review and Herald, January 30, 1900.</w:t>
      </w:r>
    </w:p>
    <w:p>
      <w:pPr>
        <w:pStyle w:val="ArticleBody"/>
        <w:jc w:val="left"/>
      </w:pPr>
      <w:r>
        <w:rPr>
          <w:rFonts w:ascii="Times New Roman" w:hAnsi="Times New Roman" w:eastAsia="Times New Roman" w:cs="Times New Roman"/>
        </w:rPr>
        <w:t>Bir qrup vəhşinin surətini təmsil edəcək, digər qrup isə Məsihin surətini təmsil edəcək. Biri Məsihin toy libasını geyinmiş olacaq, digər qrup isə “öz paltarlarını” geyinmiş olacaq. Bir qrup səmavi qida ilə qidalanacaq, digəri isə “öz çörəyini” yeyəcək. Öz çörəyini yeyən və öz paltarını saxlayan qrup, üçüncü mələyin səsi ilə çağırılmış olan “çoxlarını” təmsil edir və onlar tezliklə gələcək bazar günü qanunu zamanı yıxılan “çoxlardır”. Bazar günü qanununun böhranında xarakterləri aşkara çıxarıldıqda, itirilmiş vəziyyətlərini xilas etməyə cəhd etmələri belə bir yalançı ümiddir ki, guya Romanın fahişəsinin adını qəbul edə bilsələr, bunu etmələri onların “rüsvayçılığını” götürəcək.</w:t>
      </w:r>
    </w:p>
    <w:p>
      <w:pPr>
        <w:pStyle w:val="ArticleBody"/>
        <w:jc w:val="left"/>
      </w:pPr>
      <w:r>
        <w:rPr>
          <w:rFonts w:ascii="Times New Roman" w:hAnsi="Times New Roman" w:eastAsia="Times New Roman" w:cs="Times New Roman"/>
        </w:rPr>
        <w:t>O zaman seçilmiş olan az sayda insanlar yüz qırx dörd minin bayrağı kimi ucaldılır və sonra qırx birinci ayədə başqa bir qrup saxta şimal padşahının əlindən “xilas olur”. Qırx birinci ayədə “xilas olmaq” kimi tərcümə edilmiş ibrani sözü sürüşkənlik vasitəsilə qaçıb qurtulmaq mənasını verir və bu tərif suda sabun çubuğunu əldə saxlamaq fikrini ifadə edir; sabunun sürüşkənliyinə görə o, əlinizdən sürüşüb çıxır. Sözün ibrani dilində işlədilməsi zamanı tərifinin əsas ünsürü budur ki, xilas olan hər nədirsə, xilasdan əvvəl o, xilas olduğu şeyin nəzarəti altında olmuşdur.</w:t>
      </w:r>
    </w:p>
    <w:p>
      <w:pPr>
        <w:pStyle w:val="ArticleBody"/>
        <w:jc w:val="left"/>
      </w:pPr>
      <w:r>
        <w:rPr>
          <w:rFonts w:ascii="Times New Roman" w:hAnsi="Times New Roman" w:eastAsia="Times New Roman" w:cs="Times New Roman"/>
        </w:rPr>
        <w:t>Qırx birinci ayədə əjdahanın, vəhşinin və yalançı peyğəmbərin üçlü birliyi tamamlanır.</w:t>
      </w:r>
    </w:p>
    <w:p>
      <w:pPr>
        <w:pStyle w:val="ArticleScripture"/>
        <w:jc w:val="left"/>
      </w:pPr>
      <w:r>
        <w:rPr>
          <w:rFonts w:ascii="Times New Roman" w:hAnsi="Times New Roman" w:eastAsia="Times New Roman" w:cs="Times New Roman"/>
        </w:rPr>
        <w:t>“Birləşmiş Ştatların protestantları uçurumun o tayına əllərini uzadaraq Spiritizmin əlini tutmaqda ön sırada olacaqlar; onlar dərin yarğanın o biri tərəfinə əl uzadıb Roma hakimiyyəti ilə əlbir olacaqlar; və bu üçqat birliyin təsiri altında, bu ölkə vicdan hüquqlarını tapdalamaqda Romanın izləri ilə gedəcəkdir.” The Great Controversy, 588.</w:t>
      </w:r>
    </w:p>
    <w:p>
      <w:pPr>
        <w:pStyle w:val="ArticleBody"/>
        <w:jc w:val="left"/>
      </w:pPr>
      <w:r>
        <w:rPr>
          <w:rFonts w:ascii="Times New Roman" w:hAnsi="Times New Roman" w:eastAsia="Times New Roman" w:cs="Times New Roman"/>
        </w:rPr>
        <w:t>Birləşmiş Ştatlar Bazar günü qanunu zamanı Birləşmiş Millətlərlə və papalıqla əl-ələ verdikdə, bundan əvvəl papalığın əlində olmuş, sonra isə saxta şimal padşahının əlindən “xilas olan” bir qrup insan vardır. Həmin insanlar əvvəllər papalıq hakimiyyətinin pəncəsində saxlanılırdı. Həmin insanlar Hirodun ad günü məclisində Vəftizçi Yəhya ilə təmsil olunur; o zaman o, ölüm və ya azad edilməni gözləyərək Roma zindanlarının əsirliyində idi. Bazar günü qanunu zamanı papalığın əsirliyindən xilas olan bu insan sinfi üç qəbilə ilə təmsil olunur və beləliklə müasir Babilin üçqat tərkibini simvolizə edir.</w:t>
      </w:r>
    </w:p>
    <w:p>
      <w:pPr>
        <w:pStyle w:val="ArticleBody"/>
        <w:jc w:val="left"/>
      </w:pPr>
      <w:r>
        <w:rPr>
          <w:rFonts w:ascii="Times New Roman" w:hAnsi="Times New Roman" w:eastAsia="Times New Roman" w:cs="Times New Roman"/>
        </w:rPr>
        <w:t>Məhz həmin vaxt Vəhy kitabının on səkkizinci fəslindəki ikinci səs o insanları Babildən qaçmağa çağırır ki, o zaman başlanacaq hökmlərinə şərik olmasınlar. Həmin ikinci səs Məsihin səsidir, lakin o, o vaxt üçüncü mələyin xəbərini uca səslə bəyan edən yüz qırx dörd minin səsini təmsil edir. Əldən (itaətin rəmzi) qurtulanlar saxta şimal padşahının əlindən qurtulurlar və sonra həqiqi şimal padşahının əlini tapırlar.</w:t>
      </w:r>
    </w:p>
    <w:p>
      <w:pPr>
        <w:pStyle w:val="ArticleBody"/>
        <w:jc w:val="left"/>
      </w:pPr>
      <w:r>
        <w:rPr>
          <w:rFonts w:ascii="Times New Roman" w:hAnsi="Times New Roman" w:eastAsia="Times New Roman" w:cs="Times New Roman"/>
        </w:rPr>
        <w:t>Karmel dağında Baalın peyğəmbərləri qətlə yetirildi; onların təmsil etdikləri kişi cinsli saxta ilah Dövlətidir, Aştarotun peyğəmbərləri isə Kilsəni təmsil edir. İlyas Baalın peyğəmbərlərini öldürdü və bununla altıncı padşahlığın sonunu müəyyənləşdirdi; halbuki Salome ilə təmsil olunan mürtəd Protestantlıq dini hələ də mövcud idi. Mürtəd Protestantlıq olan Salome, Salome olaraq Hirodu yoldan çıxarır və on padşah yeddi başdan olub səkkizinci başla Kilsə ilə Dövlət arasında bir ittifaqa girməyə razılaşırlar. Ürəyində şəhvət bəsləyən zinakar Hirodun arzuladığı şəxs Salomedir.</w:t>
      </w:r>
    </w:p>
    <w:p>
      <w:pPr>
        <w:pStyle w:val="ArticleScripture"/>
        <w:jc w:val="left"/>
      </w:pPr>
      <w:r>
        <w:rPr>
          <w:rFonts w:ascii="Times New Roman" w:hAnsi="Times New Roman" w:eastAsia="Times New Roman" w:cs="Times New Roman"/>
        </w:rPr>
        <w:t>Lakin Mən sizə deyirəm: hər kəs bir qadına şəhvətlə baxsa, artıq öz ürəyində onunla zina etmişdir. Matta 5:28.</w:t>
      </w:r>
    </w:p>
    <w:p>
      <w:pPr>
        <w:pStyle w:val="ArticleBody"/>
        <w:jc w:val="left"/>
      </w:pPr>
      <w:r>
        <w:rPr>
          <w:rFonts w:ascii="Times New Roman" w:hAnsi="Times New Roman" w:eastAsia="Times New Roman" w:cs="Times New Roman"/>
        </w:rPr>
        <w:t>Hirodun qəlbindəki qohumlararası şəhvət, qəlbində onların bədənlərini birləşdirdi və buna görə o, Salome ilə bir oldu.</w:t>
      </w:r>
    </w:p>
    <w:p>
      <w:pPr>
        <w:pStyle w:val="ArticleScripture"/>
        <w:jc w:val="left"/>
      </w:pPr>
      <w:r>
        <w:rPr>
          <w:rFonts w:ascii="Times New Roman" w:hAnsi="Times New Roman" w:eastAsia="Times New Roman" w:cs="Times New Roman"/>
        </w:rPr>
        <w:t>Buna görə də kişi öz atasını və anasını tərk edib öz arvadına bağlanacaq; və onlar bir bədən olacaqlar. Yaradılış 2:24.</w:t>
      </w:r>
    </w:p>
    <w:p>
      <w:pPr>
        <w:pStyle w:val="ArticleBody"/>
        <w:jc w:val="left"/>
      </w:pPr>
      <w:r>
        <w:rPr>
          <w:rFonts w:ascii="Times New Roman" w:hAnsi="Times New Roman" w:eastAsia="Times New Roman" w:cs="Times New Roman"/>
        </w:rPr>
        <w:t>Hirodun ad günü məclisində Hirod ilə Salome birləşdilər və Axavla təmsil olunan Hirod şimal padşahlığının on padşahının başıdır. Tezliklə gələcək bazar günü qanununda, Kilsə ilə Dövlətin buynuzlarının birləşməsini təmsil edən və bir buynuza çevrilmiş buynuzlar (vəhşi heyvanın surəti) İlyas tərəfindən öldürüldüyü zaman yer vəhşi heyvanının altıncı padşahlığı sona çatır. Sonra Salome Hirodu yoldan çıxarır, onunla bir olur və onu öz padşahlığının yarısını (dünya miqyaslı Dövləti) anasına (dünya miqyaslı Kilsəyə) verməyə inandırır. Beləliklə, Salome Axavı və onun on qəbiləsini öz nəzarəti altına almış olur, çünki on padşahın hamısı bir-biri ilə razılaşır.</w:t>
      </w:r>
    </w:p>
    <w:p>
      <w:pPr>
        <w:pStyle w:val="ArticleScripture"/>
        <w:jc w:val="left"/>
      </w:pPr>
      <w:r>
        <w:rPr>
          <w:rFonts w:ascii="Times New Roman" w:hAnsi="Times New Roman" w:eastAsia="Times New Roman" w:cs="Times New Roman"/>
        </w:rPr>
        <w:t>Və sənin gördüyün on buynuz hələ padşahlıq almamış on padşahdır; lakin vəhşi heyvanla birlikdə bir saat müddətində padşahlar kimi hakimiyyət alırlar. Bunlar bir fikirdədirlər və öz qüdrət və güclərini vəhşi heyvana verəcəklər. Vəhy 17:12, 13.</w:t>
      </w:r>
    </w:p>
    <w:p>
      <w:pPr>
        <w:pStyle w:val="ArticleBody"/>
        <w:jc w:val="left"/>
      </w:pPr>
      <w:r>
        <w:rPr>
          <w:rFonts w:ascii="Times New Roman" w:hAnsi="Times New Roman" w:eastAsia="Times New Roman" w:cs="Times New Roman"/>
        </w:rPr>
        <w:t>Onların öz qüdrət və hakimiyyətlərini verdikləri vəhşi heyvan fahişənin mindiyi vəhşi heyvandır. Vəhşi heyvan surətin xarakterini təmsil edir; bu isə Kilsə ilə Dövlətin birləşməsidir; burada qadın (Kilsə) münasibət üzərində nəzarəti əlində saxlayır; çünki bu, latın nikahıdır — soyadın arvadın adı olduğu və qadının həqiqi nikah münasibətinə qarşı üsyan içində kişi üzərində hökm sürdüyü bir nikah.</w:t>
      </w:r>
    </w:p>
    <w:p>
      <w:pPr>
        <w:pStyle w:val="ArticleScripture"/>
        <w:jc w:val="left"/>
      </w:pPr>
      <w:r>
        <w:rPr>
          <w:rFonts w:ascii="Times New Roman" w:hAnsi="Times New Roman" w:eastAsia="Times New Roman" w:cs="Times New Roman"/>
        </w:rPr>
        <w:t>Qadına dedi: Sənin ağrını və hamiləliyini çoxaldacağam; sən övladlarını ağrı içində doğacaqsan; və sənin meylin ərinə olacaq, o isə sənə hökm edəcək. Yaradılış 3:16.</w:t>
      </w:r>
    </w:p>
    <w:p>
      <w:pPr>
        <w:pStyle w:val="ArticleBody"/>
        <w:jc w:val="left"/>
      </w:pPr>
      <w:r>
        <w:rPr>
          <w:rFonts w:ascii="Times New Roman" w:hAnsi="Times New Roman" w:eastAsia="Times New Roman" w:cs="Times New Roman"/>
        </w:rPr>
        <w:t>On padşah bir fikirdə və bir ürəkdədir.</w:t>
      </w:r>
    </w:p>
    <w:p>
      <w:pPr>
        <w:pStyle w:val="ArticleScripture"/>
        <w:jc w:val="left"/>
      </w:pPr>
      <w:r>
        <w:rPr>
          <w:rFonts w:ascii="Times New Roman" w:hAnsi="Times New Roman" w:eastAsia="Times New Roman" w:cs="Times New Roman"/>
        </w:rPr>
        <w:t>“Vəhy 17:13–14-dən sitat. ‘Bunlar bir fikirdədirlər.’ Ümumi bir birlik bağı, böyük bir ahəng, Şeytanın qüvvələrinin bir konfederasiyası olacaq. ‘Və öz qüdrət və güclərini vəhşi heyvana verəcəklər.’ Beləliklə, papalığın keçmişdə Romanizmin dini ayin və mərasimlərinə uyğunlaşmaqdan imtina etməyə cəsarət edənləri təqib etdiyi zaman nümayiş etdirdiyi kimi, dini azadlığa, vicdanın hökmünə uyğun olaraq Allaha ibadət etmək azadlığına qarşı həmin özbaşına, zalım güc təzahür edir.”</w:t>
      </w:r>
    </w:p>
    <w:p>
      <w:pPr>
        <w:pStyle w:val="ArticleScripture"/>
        <w:jc w:val="left"/>
      </w:pPr>
      <w:r>
        <w:rPr>
          <w:rFonts w:ascii="Times New Roman" w:hAnsi="Times New Roman" w:eastAsia="Times New Roman" w:cs="Times New Roman"/>
        </w:rPr>
        <w:t>“Axır günlərdə aparılacaq mübarizədə Yehovanın qanununa sədaqətdən dönmüş bütün pozğun qüvvələr Allahın xalqına qarşı birləşəcəklər. Bu mübarizədə dördüncü əmrə aid olan Şənbə əsas mübahisə mövzusu olacaq; çünki Şənbə əmri ilə Ulu Qanunverici Özünü göylərin və yerin Yaradıcısı kimi tanıdır.” The Seventh-day Adventist Bible Commentary, 983.</w:t>
      </w:r>
    </w:p>
    <w:p>
      <w:pPr>
        <w:pStyle w:val="ArticleBody"/>
        <w:jc w:val="left"/>
      </w:pPr>
      <w:r>
        <w:rPr>
          <w:rFonts w:ascii="Times New Roman" w:hAnsi="Times New Roman" w:eastAsia="Times New Roman" w:cs="Times New Roman"/>
        </w:rPr>
        <w:t>Başçısı Axav, yaxud Hirod olan on padşah, Hirodiyanın qızı Salome tərəfindən aldadılmışdır. Müqəddəs Kitab peyğəmbərliyinin əvvəllər altıncı padşahlığı olmuş Birləşmiş Millətlər Təşkilatı, bazar günü qanunu zamanı mürtəd protestantlığın yalan dini olan Salome tərəfindən aldadılaraq, hamısı öz padşahlıqlarının yarısını katolisizm dininə verməyə razı olan on padşahın padşahlığı üzərində nəzarəti ələ alır. Onlar bu yekdil qərarı verirlər, çünki bütün padşahlar Salomenin fitnəkar rəqsi ilə aldadılmışdılar. Onlar öz birləşmiş güclərini Vəftizçi Yəhya ilə təmsil olunanların öldürülməsi işinə sərf etməyə razılaşırlar.</w:t>
      </w:r>
    </w:p>
    <w:p>
      <w:pPr>
        <w:pStyle w:val="ArticleBody"/>
        <w:jc w:val="left"/>
      </w:pPr>
      <w:r>
        <w:rPr>
          <w:rFonts w:ascii="Times New Roman" w:hAnsi="Times New Roman" w:eastAsia="Times New Roman" w:cs="Times New Roman"/>
        </w:rPr>
        <w:t>Vəhşi heyvan (Birləşmiş Millətlər Təşkilatı) başçı bir padşah (İzebelin qızı) tərəfindən idarə olunur. İzebel qızına Hirodla və digər padşahlarla zina və yaxın qohumlararası münasibəti başlatmağı tapşırmışdı, çünki o, fahişələrin anasıdır. O, öz qızının sutenyorudur. Hirod, Axav və Birləşmiş Millətlər Təşkilatı saxta peyğəmbər tərəfindən yoldan çıxarıldı; həmin saxta peyğəmbər isə Amerika Birləşmiş Ştatlarıdır. Baalın peyğəmbərləri qətlə yetiriləndə Amerika Birləşmiş Ştatları altıncı padşahlıq olmağı dayandırır və Aştarotun peyğəmbərləri (Salome) dərhal yeddinci padşahlığın idarəedici gücünə çevrilirlər; belə ki, o, dünyada indicə Amerika Birləşmiş Ştatlarında həyata keçirdiyini təkrarlayır.</w:t>
      </w:r>
    </w:p>
    <w:p>
      <w:pPr>
        <w:pStyle w:val="ArticleBody"/>
        <w:jc w:val="left"/>
      </w:pPr>
      <w:r>
        <w:rPr>
          <w:rFonts w:ascii="Times New Roman" w:hAnsi="Times New Roman" w:eastAsia="Times New Roman" w:cs="Times New Roman"/>
        </w:rPr>
        <w:t>Vəhşi heyvan fahişənin qızı ilə münasibətdə olan padşahlardır, fahişə isə vəhşi heyvan üzərində hökmranlıq edən qadındır. İsa bir şeyin sonunu bir şeyin başlanğıcı ilə təsvir edir. Necə ki, Vəhy kitabının on yeddinci fəslindəki səkkiz padşahlığın təsviri Daniel kitabının ikinci fəslindəki səkkiz padşahlığı açdısa, vəhşi heyvan və vəhşi heyvanın üzərinə minmiş qadın da birincinin sonuncunu təmsil etməsinə əsaslanan başqa bir peyğəmbərlik həqiqətini açır.</w:t>
      </w:r>
    </w:p>
    <w:p>
      <w:pPr>
        <w:pStyle w:val="ArticleBody"/>
        <w:jc w:val="left"/>
      </w:pPr>
      <w:r>
        <w:rPr>
          <w:rFonts w:ascii="Times New Roman" w:hAnsi="Times New Roman" w:eastAsia="Times New Roman" w:cs="Times New Roman"/>
        </w:rPr>
        <w:t>Vəhy kitabının on yeddinci fəsli Müqəddəs Kitab peyğəmbərliyindəki padşahlıqlara son istinaddır və buna görə də Müqəddəs Kitab peyğəmbərliyindəki padşahlıqlara ilk istinad olan Daniel kitabının ikinci fəsli də, peyğəmbərlik zərurətinə görə, səkkiz padşahlığı təmsil etməlidir; onlardan səkkizinci padşahlıq yeddidən idi. Eləcə də, on yeddinci fəsildə qadının və onun minmiş olduğu vəhşinin mühakiməsi, 1798-ci ildə fahişənin ilk mühakiməsində də təmsil olunmalıdır.</w:t>
      </w:r>
    </w:p>
    <w:p>
      <w:pPr>
        <w:pStyle w:val="ArticleBody"/>
        <w:jc w:val="left"/>
      </w:pPr>
      <w:r>
        <w:rPr>
          <w:rFonts w:ascii="Times New Roman" w:hAnsi="Times New Roman" w:eastAsia="Times New Roman" w:cs="Times New Roman"/>
        </w:rPr>
        <w:t>Mələk on yeddinci fəslin başlanğıcında Yəhyaya bildirdi ki, ona böyük fahişənin və onun mindiyi vəhşinin mühakiməsini göstərəcək. Fahişənin ilk dəfə mühakimə olunması, papalığın ölümcül yarasını aldığı və son vaxtın gəlib çatdığı 1798-ci il kimi düzgün başa düşülmüşdür. Lakin peyğəmbərlik tarixində “son vaxt” təsvir olunduqda, həmişə insanlarla simvolizə edilən iki nişanə olur. Harunun və onun qardaşı Musanın doğumu həmin tarixdə son vaxt idi. Bu iki nişanə Vəftizçi Yəhyanın doğumunu, altı ay sonra isə onun əmisi oğlu İsanın doğumunu tipoloji olaraq əvvəlcədən göstərirdi; beləliklə, həmin tarix üçün son vaxtı müəyyən edirdi. Yetmiş illik əsarətin sonunda, hansı ki, 1798-ci ildəki son vaxtı tipoloji olaraq göstərir, Darius və onun qardaşı oğlu Kir son vaxtın iki nişanəsidir. Birlikdə onlar 1989-cu ilin son vaxtında Reyqanı və birinci Buşu tipoloji olaraq təmsil edirlər.</w:t>
      </w:r>
    </w:p>
    <w:p>
      <w:pPr>
        <w:pStyle w:val="ArticleBody"/>
        <w:jc w:val="left"/>
      </w:pPr>
      <w:r>
        <w:rPr>
          <w:rFonts w:ascii="Times New Roman" w:hAnsi="Times New Roman" w:eastAsia="Times New Roman" w:cs="Times New Roman"/>
        </w:rPr>
        <w:t>1798-ci il, Millerçi tarixində Daniel kitabının möhürünün açıldığı axır zaman olub, Katolisizmin vəhşi heyvanının siyasi ünsürünün peyğəmbərlikdəki ölümünü müəyyən etdi. Napoleonun generalı Bertye birbaşa Vatikana daxil oldu, papanı həbs etdi və Katolisizmin vəhşi heyvanının siyasi hakimiyyətinə son qoydu. Bir il sonra, 1799-cu ildə, əsrlər boyu o vəhşi heyvanın üzərində minmiş qadın, papa ilə təmsil olunaraq, əsirlikdə öldü. Fahişənin mühakiməsi, onun millətlər üzərində hökmranlıq etmək üçün istifadə etdiyi vəhşi heyvan üzərinə gələn mühakiməni də əhatə edir. Vəhy kitabının on yeddinci fəsli həm vəhşi heyvanın mühakiməsini, həm də vəhşi heyvan üzərində hökm sürən və onun üstündə minən fahişənin mühakiməsini müəyyən edir.</w:t>
      </w:r>
    </w:p>
    <w:p>
      <w:pPr>
        <w:pStyle w:val="ArticleScripture"/>
        <w:jc w:val="left"/>
      </w:pPr>
      <w:r>
        <w:rPr>
          <w:rFonts w:ascii="Times New Roman" w:hAnsi="Times New Roman" w:eastAsia="Times New Roman" w:cs="Times New Roman"/>
        </w:rPr>
        <w:t>“Dünya tufan, müharibə və ixtilafla doludur. Bununla belə, bir baş altında—papalıq hakimiyyəti altında—xalq Onun şahidlərinin simasında Allaha qarşı çıxmaq üçün birləşəcək.” Testimonies, cild 7, 182.</w:t>
      </w:r>
    </w:p>
    <w:p>
      <w:pPr>
        <w:pStyle w:val="ArticleBody"/>
        <w:jc w:val="left"/>
      </w:pPr>
      <w:r>
        <w:rPr>
          <w:rFonts w:ascii="Times New Roman" w:hAnsi="Times New Roman" w:eastAsia="Times New Roman" w:cs="Times New Roman"/>
        </w:rPr>
        <w:t>Yeddi başdan olub səkkizinci olan baş, vəhşi heyvanın üzərində oturan fahişənin qızı tərəfindən idarə olunan on padşahdan ibarət vəhşi heyvan üzərində hökmranlıq edən papalıq hakimiyyətidir. Yeddidən olub səkkizinci olan padşahlığın ünsürləri, vəhşi heyvanın surəti Amerika Birləşmiş Ştatları daxilində formalaşdırıldıqda, yeddi prezidentdən olub səkkizinci və sonuncu prezidentdə görünməlidir. Respublikaçılıq və Protestantlığın mürtəd buynuzlarının birləşməsinin vəhşi heyvanın surəti üzərində hökmranlıq edən bir “başı” olmalıdır və o hökmdar fövqəladə bir diktator olacaqdır.</w:t>
      </w:r>
    </w:p>
    <w:p>
      <w:pPr>
        <w:pStyle w:val="ArticleBody"/>
        <w:jc w:val="left"/>
      </w:pPr>
      <w:r>
        <w:rPr>
          <w:rFonts w:ascii="Times New Roman" w:hAnsi="Times New Roman" w:eastAsia="Times New Roman" w:cs="Times New Roman"/>
        </w:rPr>
        <w:t>Bu araşdırmanı növbəti məqalədə davam etdirəcəyik.</w:t>
      </w:r>
    </w:p>
    <w:p>
      <w:pPr>
        <w:pStyle w:val="ArticleScripture"/>
        <w:jc w:val="left"/>
      </w:pPr>
      <w:r>
        <w:rPr>
          <w:rFonts w:ascii="Times New Roman" w:hAnsi="Times New Roman" w:eastAsia="Times New Roman" w:cs="Times New Roman"/>
        </w:rPr>
        <w:t>Asafın nəğməsi və ya məzmuru. Ey Allah, susma; sakit qalma və dinməz olma, ey Allah. Çünki bax, düşmənlərin iğtişaş salırlar; Səndən nifrət edənlər baş qaldırıblar. Sənin xalqına qarşı hiyləgər məsləhət qurdular və gizlində qoruduqlarına qarşı məşvərət etdilər. Dedilər: “Gəlin, onları bir millət olmaqdan kəsib məhv edək ki, İsrail adı daha xatırlanmasın”. Çünki onlar yekdilliklə birgə məsləhətləşdilər; Sənə qarşı ittifaq bağladılar: Edomun çadırları və İşmaililər; Moav və Hacarilər; Geval, Ammon və Amalek; Filiştlilər Sur sakinləri ilə birlikdə; Assur da onlara qoşuldu; onlar Lut övladlarına kömək etdilər. Selah. Məzmurlar 83:1–8.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Yüz Qırx Birinci</dc:title>
  <dc:subject>Papalığın qayıdışının və səkkizinci prezidentin peyğəmbərlik baxımından əhəmiyyətinin aşkara çıxarılması</dc:subject>
  <dc:creator>Jeff Pippenger</dc:creator>
  <cp:keywords/>
  <dc:description>Generated by ArticleDigger from daniel\141_daniel.json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