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Qırx Dördüncü</w:t>
      </w:r>
    </w:p>
    <w:p>
      <w:pPr>
        <w:pStyle w:val="ArticleSubtitle"/>
        <w:jc w:val="left"/>
      </w:pPr>
      <w:r>
        <w:rPr>
          <w:rFonts w:ascii="Arial" w:hAnsi="Arial" w:eastAsia="Arial" w:cs="Arial"/>
        </w:rPr>
        <w:t>Amerika Birləşmiş Ştatlarında Demokratik Partiyanın Çöküşünün Peyğəmbərlik Əhəmiyyəti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Amerika Birləşmiş Ştatlarında Demokrat Partiyasının süqutu Müqəddəs Kitab peyğəmbərliyinin müəyyən bir mövzusudur. Bu, Amerika Birləşmiş Ştatlarının səkkizinci və sonuncu prezidenti ilə əlaqəli peyğəmbərlik xüsusiyyətlərindən biridir. Bu, yeddidən olub səkkizinci olan prezidenti vəhşinin surətinin başı etmək barədə peyğəmbərlik dinamikaları ilə əlaqəlidir. Dünyadakı vəhşinin surəti ikiqatdır, lakin eyni zamanda üçqatdır. O, ikiqatdır, çünki Kilsə ilə Dövlətin birləşməsini təmsil edir; lakin üçqatdır, çünki o, baş padşahın (kilsə idarəçiliyinin) istiqamətləndirdiyi on padşahdan (dövlət idarəçiliyindən) ibarətdir. Həmin vəhşinin üzərinə bir baş minir və o, onun üzərində hökmranlıq edir; bu da səkkizinci başdır, yeddidən olandır.</w:t>
      </w:r>
    </w:p>
    <w:p>
      <w:pPr>
        <w:pStyle w:val="ArticleBody"/>
        <w:jc w:val="left"/>
      </w:pPr>
      <w:r>
        <w:rPr>
          <w:rFonts w:ascii="Times New Roman" w:hAnsi="Times New Roman" w:eastAsia="Times New Roman" w:cs="Times New Roman"/>
        </w:rPr>
        <w:t>Birləşmiş Ştatlarda vəhşi heyvanın surəti ikiqatdır, lakin eyni zamanda üçqatdır. O, ikiqatdır, çünki kilsə ilə dövlətin birləşməsini təmsil edir; lakin üçqatdır, çünki o, dönük Respublikaçı buynuzdan (dövlət idarəçiliyi) ibarətdir və bu buynuz dönük Protestant buynuzun (kilsə idarəçiliyi) rəhbərliyi altındadır. Həmin vəhşi heyvanın üzərində oturan və ona hökmranlıq edən bir baş vardır; bu da yeddi başdan olan səkkizinci başdır.</w:t>
      </w:r>
    </w:p>
    <w:p>
      <w:pPr>
        <w:pStyle w:val="ArticleBody"/>
        <w:jc w:val="left"/>
      </w:pPr>
      <w:r>
        <w:rPr>
          <w:rFonts w:ascii="Times New Roman" w:hAnsi="Times New Roman" w:eastAsia="Times New Roman" w:cs="Times New Roman"/>
        </w:rPr>
        <w:t>Hər iki halda baş tam yetkinləşmiş bir diktatordur. Onun diktatorluğunun aydın şəkildə təsvir olunduğu mühit, yer vəhşisinin əjdaha kimi danışdığı tarix xəttidir, çünki “danışmaq” yer vəhşisinin əsas xüsusiyyətidir. O, 1776, 1789, 1798, 1863, 2001, 2021-ci illərdə danışdı və tezliklə gələcək bazar günü qanununda surət tam formalaşdıqda yenidən danışmaq üzrədir.</w:t>
      </w:r>
    </w:p>
    <w:p>
      <w:pPr>
        <w:pStyle w:val="ArticleBody"/>
        <w:jc w:val="left"/>
      </w:pPr>
      <w:r>
        <w:rPr>
          <w:rFonts w:ascii="Times New Roman" w:hAnsi="Times New Roman" w:eastAsia="Times New Roman" w:cs="Times New Roman"/>
        </w:rPr>
        <w:t>Pavelin günlərində qanunsuzluğun sirri — papalıq hakimiyyəti olan bu qüvvə — artıq fəaliyyətdə idi, lakin onu bütpərəst Romanın əjdahası saxlayırdı. 1798 və 1799-cu illərdə əjdaha günah adamını hakimiyyətdən uzaqlaşdırdı, lakin 1989-cu ildə Roma papası Sovet İttifaqının əjdahasına qalib gəldi. Sonadək uzanan bütün peyğəmbərlik tarixi papalığı əjdaha ilə müharibə halında təsvir edir. Roma papası axır günlərdə əjdaha, vəhşi heyvan və yalançı peyğəmbərin üçqat ittifaqından ibarət şər konfederasiyasının başı kimi ucaldılacaq müstəbid hökmdardır. Bacı Uayt demişdir: “bir baş altında, papalıq hakimiyyəti”, məzmurçu da yeddidən olan səkkizinci başı ucaldan on padşahı eynilə müəyyən edir.</w:t>
      </w:r>
    </w:p>
    <w:p>
      <w:pPr>
        <w:pStyle w:val="ArticleScripture"/>
        <w:jc w:val="left"/>
      </w:pPr>
      <w:r>
        <w:rPr>
          <w:rFonts w:ascii="Times New Roman" w:hAnsi="Times New Roman" w:eastAsia="Times New Roman" w:cs="Times New Roman"/>
        </w:rPr>
        <w:t>Çünki budur, düşmənlərin qiyam qaldırır; Səndən nifrət edənlər baş qaldırıblar. Onlar Sənin xalqına qarşı hiyləgər məsləhət qurur, Sənin gizlində saxladıqlarına qarşı məşvərət edirlər. Onlar deyiblər: “Gəlin, onları bir millət olmaqdan kəsib ataq ki, İsrailin adı daha xatırlanmasın.” Məzmurlar 83:2–4.</w:t>
      </w:r>
    </w:p>
    <w:p>
      <w:pPr>
        <w:pStyle w:val="ArticleBody"/>
        <w:jc w:val="left"/>
      </w:pPr>
      <w:r>
        <w:rPr>
          <w:rFonts w:ascii="Times New Roman" w:hAnsi="Times New Roman" w:eastAsia="Times New Roman" w:cs="Times New Roman"/>
        </w:rPr>
        <w:t>Birləşmiş Ştatlar vəhşi heyvanın surətini yaratdıqda, o, mahiyyət etibarilə üçqat, həm də ikiqat olacaq. O, kilsəçiliklə dövlətçiliyin ikili birləşməsi olacaq, lakin həmin siyasi sistem üzərində bir baş hökmranlıq edəcək. Səkkizinci prezident vəhşi heyvanın surəti üzərində hökm sürəcək və ona minəcək. Əvvəlki yeddi prezidentdən olan səkkizinci prezident Müqəddəs Kitab peyğəmbərliyindəki “altıncı” padşahlığın son prezidentidir və o, ölümcül yarasını “altıncı” prezident kimi almışdır.</w:t>
      </w:r>
    </w:p>
    <w:p>
      <w:pPr>
        <w:pStyle w:val="ArticleBody"/>
        <w:jc w:val="left"/>
      </w:pPr>
      <w:r>
        <w:rPr>
          <w:rFonts w:ascii="Times New Roman" w:hAnsi="Times New Roman" w:eastAsia="Times New Roman" w:cs="Times New Roman"/>
        </w:rPr>
        <w:t>Peyğəmbərlikdəki günah adamı bütün tarixi boyunca əjdaha ilə müharibə içində olmuşdur. Donald Trump qlobalizmin əjdahasını qızışdıran varlı padşahdır və o, 16 iyun 2015-ci ildə Nyu-York şəhərindəki Trump Tower-də prezidentliyə namizəd olmaq niyyətini ilk dəfə elan etdiyi vaxtdan bəri əjdaha qüvvələri ilə siyasi, ictimai və fəlsəfi müharibə içində olmuşdur; həmin şəhər elə 11 sentyabr 2001-ci ildə Əkiz Qüllələrin çökdüyü şəhərdir və Əkiz Qüllələrin yerini alan Azadlıq Qülləsinin 3 noyabr 2014-cü ildə təqdis edildiyi şəhərdir.</w:t>
      </w:r>
    </w:p>
    <w:p>
      <w:pPr>
        <w:pStyle w:val="ArticleBody"/>
        <w:jc w:val="left"/>
      </w:pPr>
      <w:r>
        <w:rPr>
          <w:rFonts w:ascii="Times New Roman" w:hAnsi="Times New Roman" w:eastAsia="Times New Roman" w:cs="Times New Roman"/>
        </w:rPr>
        <w:t>Tezliklə gələcək bazar günü qanunu zamanı, Məsihlə yüz qırx dörd min arasındakı nikah kamala yetirilir, həmçinin Roma fahişəsi ilə yer üzünün padşahları arasındakı zinakarlıq saxta bir nikahda kamala yetirilir. Həmin bazar günü qanunu zamanı Eden bağından gələn o iki əkiz təsisatın hər ikisi ucaldılır və eyni zamanda saxta bir qarşılıq tərəfindən hücuma məruz qalır. Həmin iki əkiz təsisat nikah və yeddinci gün Şənbəsidir.</w:t>
      </w:r>
    </w:p>
    <w:p>
      <w:pPr>
        <w:pStyle w:val="ArticleScripture"/>
        <w:jc w:val="left"/>
      </w:pPr>
      <w:r>
        <w:rPr>
          <w:rFonts w:ascii="Times New Roman" w:hAnsi="Times New Roman" w:eastAsia="Times New Roman" w:cs="Times New Roman"/>
        </w:rPr>
        <w:t>“Sonradan fariseylər Ondan boşanmanın qanunauyğunluğu barədə soruşduqda, İsa dinləyicilərinin diqqətini yaradılışda təsis edilmiş nikah qurumuna yönəltdi. O dedi: ‘Ürəklərinizin sərtliyinə görə’ Musa ‘arvadlarınızı boşamağa sizə icazə verdi; lakin başlanğıcdan belə olmamışdır.’ Matta 19:8. O, onların diqqətini Allahın hər şeyi ‘çox yaxşı’ adlandırdığı Edenin mübarək günlərinə çəkdi. O zaman nikah və Şənbə öz mənşəyini aldı; bunlar Allahın izzəti və bəşəriyyətin xeyri üçün olan qoşa təsisat idi. O zaman, Yaradan müqəddəs cütlüyün əllərini nikahla birləşdirərək belə deyəndə: Kişi ‘atasını və anasını tərk edəcək, öz arvadına bağlanacaq; və ikisi bir bədən olacaqdır’ (Yaradılış 2:24), O, zamanın sonunadək Adəmin bütün övladları üçün nikah qanununu bəyan etdi. Əbədi Atanın Özünün yaxşı adlandırdığı şey insan üçün ən yüksək xeyir-dua və inkişaf qanunu idi.” Thoughts From the Mount of Blessings, 63.</w:t>
      </w:r>
    </w:p>
    <w:p>
      <w:pPr>
        <w:pStyle w:val="ArticleBody"/>
        <w:jc w:val="left"/>
      </w:pPr>
      <w:r>
        <w:rPr>
          <w:rFonts w:ascii="Times New Roman" w:hAnsi="Times New Roman" w:eastAsia="Times New Roman" w:cs="Times New Roman"/>
        </w:rPr>
        <w:t>Mürtəd Protestantizmin, spiritizmin və katolisizmin bazar günü qanununda əl-ələ verdiyi üçqat birlik, “Yaradan müqəddəs cütün əllərini nikahda birləşdirdi” deyilən Ədəndəki nigahın saxtalaşdırılmış surətidir. Bazar günü qanununda Nikah və Şənbə adlı əkiz təsisatlar ucaldılır və eyni zamanda təhqir edilərək murdarlanır. Möhürlənmə tarixi Əkiz Qüllələr yıxıldığı zaman başlandı və həmin tarix Nikah və Şənbə adlı əkiz təsisatların ucaldıldığı zaman sona çatır. Bu tarixin ortasında Azadlıq Qülləsi 2014-cü ildə təqdis edildi və Trampın qlobalizmi alovlandırması 2015-ci ildə Trump Tower-də başladı.</w:t>
      </w:r>
    </w:p>
    <w:p>
      <w:pPr>
        <w:pStyle w:val="ArticleBody"/>
        <w:jc w:val="left"/>
      </w:pPr>
      <w:r>
        <w:rPr>
          <w:rFonts w:ascii="Times New Roman" w:hAnsi="Times New Roman" w:eastAsia="Times New Roman" w:cs="Times New Roman"/>
        </w:rPr>
        <w:t>İki Əkiz Qüllə qlobalistlərin pul məhəbbətinə qarşı bir məzəmmət olaraq yerlə yeksan edildi və Azadlıq Qülləsi, necə ki 11 sentyabr 2001-ci il tarixli Allahın hökmünə qarşı bir simvoldursa, eləcə də Nimrodun Göylərin Allahına və Onun tufan vasitəsilə gətirdiyi hökmə qarşı üsyanının təmsilidir.</w:t>
      </w:r>
    </w:p>
    <w:p>
      <w:pPr>
        <w:pStyle w:val="ArticleScripture"/>
        <w:jc w:val="left"/>
      </w:pPr>
      <w:r>
        <w:rPr>
          <w:rFonts w:ascii="Times New Roman" w:hAnsi="Times New Roman" w:eastAsia="Times New Roman" w:cs="Times New Roman"/>
        </w:rPr>
        <w:t>“Bir dəfə, Nyu-York şəhərində olarkən, gecə vaxtı mənə bir-birinin ardınca mərtəbələr ucalaraq göyə doğru yüksələn binaları seyr etmək göstərildi. Bu binaların odadavamlı olduğuna təminat verilirdi və onlar sahiblərini və inşaçılarını şöhrətləndirmək üçün tikilirdi. Bu binalar getdikcə daha da yüksəlirdi və onların tikintisində ən bahalı materiallardan istifadə olunurdu. Bu binaların aid olduğu kəslər özlərinə belə sual vermirdilər: “Allahı ən yaxşı şəkildə necə izzətləndirə bilərik?” Rəbb onların düşüncələrində yox idi.</w:t>
      </w:r>
    </w:p>
    <w:p>
      <w:pPr>
        <w:pStyle w:val="ArticleScripture"/>
        <w:jc w:val="left"/>
      </w:pPr>
      <w:r>
        <w:rPr>
          <w:rFonts w:ascii="Times New Roman" w:hAnsi="Times New Roman" w:eastAsia="Times New Roman" w:cs="Times New Roman"/>
        </w:rPr>
        <w:t>“Mən düşündüm: ‘Ah, kaş ki, öz vəsaitlərini bu cür sərf edənlər öz yollarını Allahın gördüyü kimi görə biləydilər! Onlar əzəmətli binalar ucaldırlar, lakin kainatın Hökmranının nəzərində onların plan qurması və tədbir tökməsi nə qədər də ağılsızdır. Onlar bütün qəlb və ağıl qüvvələri ilə Allahı necə izzətləndirə biləcəklərini araşdırmırlar. Onlar bunu — insanın birinci borcunu — gözdən itirmişlər.’”</w:t>
      </w:r>
    </w:p>
    <w:p>
      <w:pPr>
        <w:pStyle w:val="ArticleScripture"/>
        <w:jc w:val="left"/>
      </w:pPr>
      <w:r>
        <w:rPr>
          <w:rFonts w:ascii="Times New Roman" w:hAnsi="Times New Roman" w:eastAsia="Times New Roman" w:cs="Times New Roman"/>
        </w:rPr>
        <w:t>“Bu uca binalar yüksəldikcə, sahibləri özlərini məmnun etməyə və qonşularının paxıllığını oyatmağa sərf edəcək pullarının olmasına görə iddialı bir qürurla sevinirdilər. Onların bu yolla sərmayə qoyduqları pulun böyük bir hissəsi zülm yolu ilə, yoxsulları əzib istismar etməklə əldə edilmişdi. Onlar unudurdular ki, göylərdə hər bir ticarət əməliyyatının hesabı saxlanılır; hər bir ədalətsiz sövdələşmə, hər bir saxta əməl orada qeydə alınır. Elə bir vaxt gəlir ki, insanlar öz saxtakarlıqları və təkəbbürləri ilə Rəbbin keçmələrinə izin verməyəcəyi bir həddə çatacaqlar və onlar Yehova-nın səbir və təhəmmülünün bir həddi olduğunu öyrənəcəklər.” Testimonies, cild 9, 12.</w:t>
      </w:r>
    </w:p>
    <w:p>
      <w:pPr>
        <w:pStyle w:val="ArticleBody"/>
        <w:jc w:val="left"/>
      </w:pPr>
      <w:r>
        <w:rPr>
          <w:rFonts w:ascii="Times New Roman" w:hAnsi="Times New Roman" w:eastAsia="Times New Roman" w:cs="Times New Roman"/>
        </w:rPr>
        <w:t>Nimrodun qülləsinin təmsil etdiyi üsyan Allahın Tufanla bağlı yaxınlarda verdiyi hökmünə qarşı idi və bu, qlobalist bankirlərin Allahın yaxınlardakı hökmünə qarşı üsyanını təcəssüm etdirirdi. Qlobalist lüğətində müəyyən edilən azadlıq, Müqəddəs Kitaba əsaslanan azadlığa tamamilə ziddir. Əjdahanın lüğətində azadlıq, Fransız İnqilabının əxlaqsızlığı ilə simvolizə olunan əxlaqi sərbəstlikdir.</w:t>
      </w:r>
    </w:p>
    <w:p>
      <w:pPr>
        <w:pStyle w:val="ArticleScripture"/>
        <w:jc w:val="left"/>
      </w:pPr>
      <w:r>
        <w:rPr>
          <w:rFonts w:ascii="Times New Roman" w:hAnsi="Times New Roman" w:eastAsia="Times New Roman" w:cs="Times New Roman"/>
        </w:rPr>
        <w:t>Şahidlərin küçələrində öldürüldüyü və meyitlərinin uzanıb qaldığı “böyük şəhər” “ruhani mənada” Misirdir. Müqəddəs Kitab tarixində təqdim olunan bütün xalqlar içində yaşayan Allahın varlığını ən cəsarətlə inkar edən və Onun əmrlərinə qarşı duran Misir olmuşdur. Heç bir hökmdar Göyün hakimiyyətinə qarşı Misir padşahının etdiyi qədər açıq və özbaşına üsyana cürət etməmişdir. Musa tərəfindən Rəbbin adı ilə ona xəbər çatdırıldıqda, firon təkəbbürlə belə cavab verdi: “Yehova kimdir ki, İsraili buraxmaq üçün Onun səsinə qulaq asım? Mən Yehovanı tanımıram və bundan əlavə, İsraili buraxmayacağam.” Çıxış 5:2, A.R.V. Bu, ateizmdir və Misirlə təmsil olunan xalq da yaşayan Allahın tələblərini buna bənzər şəkildə inkar edəcək və eyni cür imansızlıq və meydanoxuma ruhu göstərəcəkdi. “Böyük şəhər” həmçinin “ruhani mənada” Sodomla müqayisə edilir. Sodomun Allahın qanununu pozmaqla göstərdiyi pozğunluq xüsusilə əxlaqsızlıqda təzahür etmişdi. Və bu günah da bu ayənin təsvirlərinə uyğun gələn xalqın seçkin bir səciyyəsi olmalı idi.</w:t>
      </w:r>
    </w:p>
    <w:p>
      <w:pPr>
        <w:pStyle w:val="ArticleScripture"/>
        <w:jc w:val="left"/>
      </w:pPr>
      <w:r>
        <w:rPr>
          <w:rFonts w:ascii="Times New Roman" w:hAnsi="Times New Roman" w:eastAsia="Times New Roman" w:cs="Times New Roman"/>
        </w:rPr>
        <w:t>“Beləliklə, peyğəmbərin sözlərinə görə, 1798-ci ildən bir qədər əvvəl şeytani mənşəyə və xarakterə malik olan müəyyən bir qüvvə Müqəddəs Kitaba qarşı müharibə aparmaq üçün qalxacaqdı. Və Allahın iki şahidinin şəhadətinin beləliklə susdurulacağı ölkədə fironun ateizmi və Sodomun əxlaqsızlığı zahir olacaqdı.</w:t>
      </w:r>
    </w:p>
    <w:p>
      <w:pPr>
        <w:pStyle w:val="ArticleScripture"/>
        <w:jc w:val="left"/>
      </w:pPr>
      <w:r>
        <w:rPr>
          <w:rFonts w:ascii="Times New Roman" w:hAnsi="Times New Roman" w:eastAsia="Times New Roman" w:cs="Times New Roman"/>
        </w:rPr>
        <w:t>“Bu peyğəmbərlik Fransa tarixində son dərəcə dəqiq və heyrətamiz bir şəkildə yerinə yetmişdir. İnqilab zamanı, 1793-cü ildə, ‘dünya ilk dəfə sivilizasiya daxilində doğulmuş və tərbiyə almış, Avropanın ən seçkin xalqlarından birini idarə etmək haqqını öz üzərinə götürmüş bir kişi məclisinin, insan ruhunun qəbul etdiyi ən müqəddəs həqiqəti inkar etmək və yekdilliklə bir İlahın varlığına imanla Ona ibadəti rədd etmək üçün birləşmiş səslərini ucaltdığını eşitdi.’—Sir Walter Scott, Life of Napoleon, vol. 1, ch. 17....</w:t>
      </w:r>
    </w:p>
    <w:p>
      <w:pPr>
        <w:pStyle w:val="ArticleScripture"/>
        <w:jc w:val="left"/>
      </w:pPr>
      <w:r>
        <w:rPr>
          <w:rFonts w:ascii="Times New Roman" w:hAnsi="Times New Roman" w:eastAsia="Times New Roman" w:cs="Times New Roman"/>
        </w:rPr>
        <w:t>“Fransa həmçinin xüsusilə Sədumu fərqləndirən xüsusiyyətləri də nümayiş etdirdi. İnqilab zamanı düzənlik şəhərlərinin məhvinə səbəb olan hala bənzər əxlaqi alçalma və pozğunluq vəziyyəti açıq-aşkar görünürdü. Tarixçi isə peyğəmbərlikdə göstərildiyi kimi, Fransanın ateizmi ilə əxlaqsızlığını birlikdə təqdim edir: «Dinlə bağlı bu qanunlarla sıx surətdə əlaqəli olan, insan varlıqlarının bağlaya biləcəyi ən müqəddəs əhd olan və davamlılığı cəmiyyətin möhkəmlənməsinə ən güclü şəkildə xidmət edən evlilik birliyini, hər hansı iki şəxsin istədikləri zaman bağlayıb istədikləri zaman poza biləcəkləri, keçici xarakterli sadə bir mülki müqavilə vəziyyətinə endirən qanun idi…. Əgər cinlər ev həyatında möhtərəm, lətif və davamlı olan hər şeyi ən təsirli şəkildə məhv etməyin bir yolunu tapmaq üçün işə girişmiş olsaydılar və eyni zamanda yaratmağı məqsəd qoyduqları fəsadın bir nəsildən digərinə ötürüləcəyinə təminat almaq istəsəydilər, evliliyin alçaldılmasından daha təsirli bir plan icad edə bilməzdilər…. Hazırcavab sözləri ilə məşhur olan aktrisa Sofi Arnul respublika nikahını “zinanın sakramenti” adlandırmışdı.»”—Scott, c. 1, fəs. 17.” Böyük Mübarizə, 269, 270.</w:t>
      </w:r>
    </w:p>
    <w:p>
      <w:pPr>
        <w:pStyle w:val="ArticleBody"/>
        <w:jc w:val="left"/>
      </w:pPr>
      <w:r>
        <w:rPr>
          <w:rFonts w:ascii="Times New Roman" w:hAnsi="Times New Roman" w:eastAsia="Times New Roman" w:cs="Times New Roman"/>
        </w:rPr>
        <w:t>2014-cü ildə həsr olunmuş Nyu-York şəhərindəki Azadlıq Qülləsi yalnız Nimrodun qülləsinin üsyanını təmsil etmir, həm də Allahın qanununa qarşı üsyanı ifadə edən əxlaqsız LGBTQ+ hərəkatının təşviqində təzahür etdiyi kimi, qlobalistlərin azadlıq anlayışının da rəmzidir. Həqiqi azadlıq həmin qüllənin təmsil etdiyinin tam əksidir; lakin əjdahanın ardıcıllarının istifadə etdiyi klassik aldatma üsulu, yanlış nəticələr doğurmaq üçün söz və ifadələrin mənasını yenidən müəyyənləşdirməkdir. Əjdaha klassik vəkildir və o, pis nəticələr doğurmaq üçün dili təhrif edən söz ustasıdır. Lakin “azadlıq” sözünün həqiqi mənası Antifa-nın anarxiyasının təmsil etdiyi azadlıq, yaxud Fransadakı inqilabın simvolizə etdiyi əxlaqsızlıq deyildir.</w:t>
      </w:r>
    </w:p>
    <w:p>
      <w:pPr>
        <w:pStyle w:val="ArticleScripture"/>
        <w:jc w:val="left"/>
      </w:pPr>
      <w:r>
        <w:rPr>
          <w:rFonts w:ascii="Times New Roman" w:hAnsi="Times New Roman" w:eastAsia="Times New Roman" w:cs="Times New Roman"/>
        </w:rPr>
        <w:t>“Allaha özünü təslim etməkdən imtina edən hər bir can başqa bir qüvvənin nəzarəti altındadır. O, özünə məxsus deyildir. O, azadlıqdan danışa bilər, lakin ən alçaldıcı köləlik içindədir. Ona həqiqətin gözəlliyini görməyə izin verilmir, çünki onun zehni Şeytanın nəzarəti altındadır. O, özünü öz mühakiməsinin göstərişlərinə əməl etdiyini zənn edərək aldatsa da, qaranlıq hökmdarının iradəsinə tabe olur. Məsih canı günah köləliyinin qandallarından azad etmək üçün gəldi. ‘Əgər Oğul sizi azad edərsə, onda həqiqətən azad olarsınız.’ ‘Məsih İsada həyat Ruhunun qanunu’ bizi ‘günah və ölüm qanunundan azad etdi.’ Romalılara 8:2.”</w:t>
      </w:r>
    </w:p>
    <w:p>
      <w:pPr>
        <w:pStyle w:val="ArticleScripture"/>
        <w:jc w:val="left"/>
      </w:pPr>
      <w:r>
        <w:rPr>
          <w:rFonts w:ascii="Times New Roman" w:hAnsi="Times New Roman" w:eastAsia="Times New Roman" w:cs="Times New Roman"/>
        </w:rPr>
        <w:t>“Xilas işində heç bir məcburiyyət yoxdur. Heç bir xarici qüvvə işlədilmir. Allahın Ruhunun təsiri altında insan kimə xidmət edəcəyini seçməkdə azad buraxılır. Can Məsihə təslim olduqda baş verən dəyişiklikdə azadlığın ən yüksək mənası vardır. Günahın qovulması canın öz əməlidir. Doğrudur, biz özümüzü Şeytanın nəzarətindən azad etməyə qadir deyilik; lakin günahdan azad edilməyi arzuladığımız zaman və böyük ehtiyacımız içində özümüzdən kənarda və özümüzdən üstün olan bir qüvvə üçün fəryad etdiyimiz zaman, canın qüvvələri Müqəddəs Ruhun ilahi enerjisi ilə dolur və onlar Allahın iradəsini yerinə yetirməkdə iradənin göstərişlərinə tabe olurlar.” The Desire of Ages, 466.</w:t>
      </w:r>
    </w:p>
    <w:p>
      <w:pPr>
        <w:pStyle w:val="ArticleBody"/>
        <w:jc w:val="left"/>
      </w:pPr>
      <w:r>
        <w:rPr>
          <w:rFonts w:ascii="Times New Roman" w:hAnsi="Times New Roman" w:eastAsia="Times New Roman" w:cs="Times New Roman"/>
        </w:rPr>
        <w:t>Azadlıq Qülləsinin təmsil etdiyi azadlıq, Fransa İnqilabının əxlaqsız sərbəstliyi və Nimrodun üsyanı idi. Elə növbəti il Trump Tower-də, 1989-cu ildən bəri ən varlı prezident qlobalistləri hərəkətə gətirəcək namizədliyini elan etdi. Həmin il ABŞ-da eynicinsli nikah federal səviyyədə təsdiqləndi; necə ki, Fransadakı inqilab zamanı da nikahı “keçici xarakterli sadəcə mülki müqavilə”yə çevirmişdilər.</w:t>
      </w:r>
    </w:p>
    <w:p>
      <w:pPr>
        <w:pStyle w:val="ArticleBody"/>
        <w:jc w:val="left"/>
      </w:pPr>
      <w:r>
        <w:rPr>
          <w:rFonts w:ascii="Times New Roman" w:hAnsi="Times New Roman" w:eastAsia="Times New Roman" w:cs="Times New Roman"/>
        </w:rPr>
        <w:t>Əjdaha ilə ən varlı prezident arasındakı müharibə başlandı. Əkiz Qüllələrin Allahın qüdrətinin toxunuşu ilə məhv edilməsi möhürlənmə vaxtının başlanğıcını və dibsiz quyudan çıxan İslam vəhşisinin gəlişini qeyd etdi. Həmin peyğəmbərlik tarixinin ortasında Azadlıq Qüllələrinin həsr olunması zamanı dibsiz quyudan çıxan Ateizm vəhşisinin gəlişi qeyd olunur. İndi isə Eden bağında təsis edilmiş Şənbə və nikah adlı iki qurumun süqutu möhürlənmə vaxtının sonunu və dibsiz quyudan çıxan üçüncü, Katolik vəhşinin gəlişini qeyd edir.</w:t>
      </w:r>
    </w:p>
    <w:p>
      <w:pPr>
        <w:pStyle w:val="ArticleBody"/>
        <w:jc w:val="left"/>
      </w:pPr>
      <w:r>
        <w:rPr>
          <w:rFonts w:ascii="Times New Roman" w:hAnsi="Times New Roman" w:eastAsia="Times New Roman" w:cs="Times New Roman"/>
        </w:rPr>
        <w:t>3 noyabr 2020-ci ildə Tramp ölümcül siyasi yara aldı; necə ki, 1798-ci ildə papalıq ölümcül yara almışdı. Bu yara 1798-ci ildə sözün həqiqi mənasında Fransa tərəfindən, 2020-ci ildə isə mənəvi Fransa tərəfindən vuruldu.</w:t>
      </w:r>
    </w:p>
    <w:p>
      <w:pPr>
        <w:pStyle w:val="ArticleScripture"/>
        <w:jc w:val="left"/>
      </w:pPr>
      <w:r>
        <w:rPr>
          <w:rFonts w:ascii="Times New Roman" w:hAnsi="Times New Roman" w:eastAsia="Times New Roman" w:cs="Times New Roman"/>
        </w:rPr>
        <w:t>Və onlar öz şəhadətlərini tamam etdikləri zaman, dibsiz quyudan çıxan vəhşi heyvan onlara qarşı müharibə aparacaq, onlara qalib gələcək və onları öldürəcək. Onların cəsədləri ruhən Sodom və Misir adlanan böyük şəhərin küçəsində qalacaq; Rəbbimiz də orada çarmıxa çəkildi. Vəhy 11:7, 8.</w:t>
      </w:r>
    </w:p>
    <w:p>
      <w:pPr>
        <w:pStyle w:val="ArticleBody"/>
        <w:jc w:val="left"/>
      </w:pPr>
      <w:r>
        <w:rPr>
          <w:rFonts w:ascii="Times New Roman" w:hAnsi="Times New Roman" w:eastAsia="Times New Roman" w:cs="Times New Roman"/>
        </w:rPr>
        <w:t>“Böyük Mübarizə” əsərində Bacı Uayt Fransanı “Rəbbimizin çarmıxa çəkildiyi böyük şəhər” kimi müəyyən edir.</w:t>
      </w:r>
    </w:p>
    <w:p>
      <w:pPr>
        <w:pStyle w:val="ArticleScripture"/>
        <w:jc w:val="left"/>
      </w:pPr>
      <w:r>
        <w:rPr>
          <w:rFonts w:ascii="Times New Roman" w:hAnsi="Times New Roman" w:eastAsia="Times New Roman" w:cs="Times New Roman"/>
        </w:rPr>
        <w:t>“Deməli, peyğəmbərin sözlərinə görə, 1798-ci ildən azacıq əvvəl şeytani mənşə və xarakterə malik olan müəyyən bir qüvvə Müqəddəs Kitabla müharibə aparmaq üçün yüksələcəkdi. Və Allahın iki şahidinin şəhadətinin bu cür susdurulacağı ölkədə Fironun ateizmi və Sodomun əxlaqsızlığı aşkar surətdə təzahür edəcəkdi.” The Great Controversy, 270.</w:t>
      </w:r>
    </w:p>
    <w:p>
      <w:pPr>
        <w:pStyle w:val="ArticleBody"/>
        <w:jc w:val="left"/>
      </w:pPr>
      <w:r>
        <w:rPr>
          <w:rFonts w:ascii="Times New Roman" w:hAnsi="Times New Roman" w:eastAsia="Times New Roman" w:cs="Times New Roman"/>
        </w:rPr>
        <w:t>Birləşmiş Ştatlarda tezliklə qüvvəyə minəcək bazar günü qanunu zamanı vəhşinin surəti tamamilə formalaşmış olacaq və Məsihin surətini tamamilə formalaşdırmış olanlar Allahın bayrağı kimi ucaldılacaqlar. Bir bayraq olaraq onlar yeddinci günün Şənbəsini uca tutacaq və Məsihin salehliyini dünyaya təmsil edəcəklər. Məsihin salehliyi yalnız İlahiliyin bəşəriyyətlə birləşməsi ilə həyata keçirilir və sirr olaraq müəyyən edilən bu böyük həqiqət daxilində nikah təsisatı ucaldılır. Bayraq Şənbəni və onun əkiz təsisatı olan nikahı təmsil edir.</w:t>
      </w:r>
    </w:p>
    <w:p>
      <w:pPr>
        <w:pStyle w:val="ArticleScripture"/>
        <w:jc w:val="left"/>
      </w:pPr>
      <w:r>
        <w:rPr>
          <w:rFonts w:ascii="Times New Roman" w:hAnsi="Times New Roman" w:eastAsia="Times New Roman" w:cs="Times New Roman"/>
        </w:rPr>
        <w:t>Çünki ər arvadın başıdır, necə ki Məsih də kilsənin başıdır; və bədənin Xilaskarı da Odur. Buna görə də kilsə Məsihə tabe olduğu kimi, arvadlar da hər şeydə öz ərlərinə tabe olsunlar. Ey ərlər, arvadlarınızı sevin, necə ki Məsih də kilsəni sevdi və Özünü onun uğrunda təslim etdi; ta ki, onu söz vasitəsilə su ilə yuyub təmizləyərək təqdis etsin, onu Özünə izzətli bir kilsə kimi təqdim etsin, elə bir kilsə ki, onda nə ləkə, nə qırış, nə də buna bənzər bir şey olsun; əksinə, müqəddəs və qüsursuz olsun. Beləcə, ərlər də öz arvadlarını öz bədənləri kimi sevməlidirlər. Öz arvadını sevən özünü sevər. Çünki heç kəs heç vaxt öz cisminə nifrət etməmişdir; əksinə, Rəbbin kilsəni etdiyi kimi, onu bəsləyər və qayğısına qalar. Çünki biz Onun bədəninin üzvləriyik, Onun ətindən və Onun sümüklərindən. Buna görə kişi atasını və anasını tərk edib öz arvadına bağlanacaq və o iki nəfər bir bədən olacaqdır. Bu böyük bir sirrdir; lakin mən Məsih və kilsə haqqında danışıram. Efeslilərə 5:23–32.</w:t>
      </w:r>
    </w:p>
    <w:p>
      <w:pPr>
        <w:pStyle w:val="ArticleBody"/>
        <w:jc w:val="left"/>
      </w:pPr>
      <w:r>
        <w:rPr>
          <w:rFonts w:ascii="Times New Roman" w:hAnsi="Times New Roman" w:eastAsia="Times New Roman" w:cs="Times New Roman"/>
        </w:rPr>
        <w:t>Bayraqca Şənbə və Evlilik adlı iki təsisatın rəmzidir və evlilik İlahiliyin bəşəriyyətlə birləşməsini təmsil edir. Həmin evliliyin sirri Onun məbədı olan kilsəsini təmsil edir.</w:t>
      </w:r>
    </w:p>
    <w:p>
      <w:pPr>
        <w:pStyle w:val="ArticleScripture"/>
        <w:jc w:val="left"/>
      </w:pPr>
      <w:r>
        <w:rPr>
          <w:rFonts w:ascii="Times New Roman" w:hAnsi="Times New Roman" w:eastAsia="Times New Roman" w:cs="Times New Roman"/>
        </w:rPr>
        <w:t>“Qala məbədin rəmzi idi.” The Desire of Ages, 596.</w:t>
      </w:r>
    </w:p>
    <w:p>
      <w:pPr>
        <w:pStyle w:val="ArticleBody"/>
        <w:jc w:val="left"/>
      </w:pPr>
      <w:r>
        <w:rPr>
          <w:rFonts w:ascii="Times New Roman" w:hAnsi="Times New Roman" w:eastAsia="Times New Roman" w:cs="Times New Roman"/>
        </w:rPr>
        <w:t>Möhürlənmə vaxtının əvvəlində Əkiz Qüllələr çökdü, möhürlənmə vaxtının ortasında iki sinfin ayrılması prosesini təmsil edən iki “qüllə” (hər iki buynuz üçün) müəyyən edildi və möhürlənmə vaxtının sonunda Allahın məbədi və Şənbəsinin Əkiz Qüllələri millətlər üçün bir bayraq kimi ucaldılacaq.</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Çünki Ordular Rəbbinin günü hər bir təkəbbürlü və məğrur olanın, hər bir ucaldılmış olanın üzərinə gələcək; və o, alçaldılacaq. Livanın bütün hündür və ucalmış sidr ağaclarının, Başanın bütün palıdlarının, bütün uca dağların, bütün yüksəlmiş təpələrin, hər bir hündür qüllənin, hər bir möhkəm hasarın, Tarşişin bütün gəmilərinin və bütün gözəl təsvirlərin üzərinə gələcək. İnsanın məğrurluğu əyiləcək, adamların təkəbbürü alçaldılacaq; və o gündə yalnız Rəbb ucaldılacaq. Bütləri isə O, tamamilə aradan qaldıracaq. Onlar Rəbbin qorxusundan və Onun əzəmətinin izzətindən, yer üzünü dəhşətlə sarsıtmaq üçün qalxdığı zaman, qayaların yarıqlarına və yerin mağaralarına girəcəklər. O gündə insan, özünə səcdə etmək üçün düzəltdikləri gümüş bütlərini və qızıl bütlərini köstəbəklərə və yarasalara atacaq; Rəbbin qorxusundan və Onun əzəmətinin izzətindən, yer üzünü dəhşətlə sarsıtmaq üçün qalxdığı zaman, parçalanmış qayaların çatlarına girmək üçün. Nəfəsi burnunda olan insandan əl çəkin; çünki onun nə qiyməti var? Yeşaya 2:12–22.</w:t>
      </w:r>
    </w:p>
    <w:p>
      <w:pPr>
        <w:pStyle w:val="ArticleScripture"/>
        <w:jc w:val="left"/>
      </w:pPr>
      <w:r>
        <w:rPr>
          <w:rFonts w:ascii="Times New Roman" w:hAnsi="Times New Roman" w:eastAsia="Times New Roman" w:cs="Times New Roman"/>
        </w:rPr>
        <w:t>Mənim yaxşılığım və qal’am; mənim uca qülləm və xilaskarım; mənim sipərim və Özünə güvəndiyim Odur; xalqımı mənim altıma tabe etdirən Odur. Zəbur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Qırx Dördüncü</dc:title>
  <dc:subject>Amerika Birləşmiş Ştatlarında Demokratik Partiyanın Çöküşünün Peyğəmbərlik Əhəmiyyəti</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