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Yetmiş Birinci</w:t>
      </w:r>
    </w:p>
    <w:p>
      <w:pPr>
        <w:pStyle w:val="ArticleSubtitle"/>
        <w:jc w:val="left"/>
      </w:pPr>
      <w:r>
        <w:rPr>
          <w:rFonts w:ascii="Arial" w:hAnsi="Arial" w:eastAsia="Arial" w:cs="Arial"/>
        </w:rPr>
        <w:t>Geosiyasi şahmat: Vatikan, kommunizm və dünya hökmranlığı uğrunda mübarizə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“Bu Qanın Açarları: Papa II İohann Pavel, Mixail Qorbaçov və Kapitalist Qərb Arasında Dünya Hökmranlığı Uğrunda Mübarizə” adlı kitab Malaki Martin tərəfindən yazılmış və ilk dəfə 1990-cı ildə nəşr edilmişdir. Martin Papa II İohann Pavelin XX əsrin ikinci yarısında qlobal siyasət və diplomatiyada dəyişdirici bir fiqur kimi rolunu araşdırır. O, Papanın Şərqi Avropada Kommunizmin süqutundakı rolunu müzakirə edir. Kitab, 1989-cu ildə, son zaman zamanı, Daniel 11-in qırxıncı ayəsinin yerinə yetməsinə səbəb olan dinamikalara katolik baxış bucağı təqdim edir.</w:t>
      </w:r>
    </w:p>
    <w:p>
      <w:pPr>
        <w:pStyle w:val="ArticleBody"/>
        <w:jc w:val="left"/>
      </w:pPr>
      <w:r>
        <w:rPr>
          <w:rFonts w:ascii="Times New Roman" w:hAnsi="Times New Roman" w:eastAsia="Times New Roman" w:cs="Times New Roman"/>
        </w:rPr>
        <w:t>Martin Mixail Qorbaçovun rəhbərliyi altında Sovet İttifaqının daxili dinamikasını təhlil edir, xüsusilə də Qorbaçovun “qlasnost” (aşkarlıq) və “perestroyka” (yenidənqurma) siyasətlərinə diqqət yetirir. O, Sovet İttifaqının üzləşdiyi çətinlikləri və Qorbaçovun kommunist sistemi islah etmək cəhdlərini müzakirə edir. O, Sovet İttifaqı (cənubun padşahı — əjdaha), Katolik Kilsəsi (şimalın padşahı — vəhşi heyvan) və onun kapitalist Qərb adlandırdığı qüvvə (şimal padşahının vəkil ordusu — yalançı peyğəmbər) arasında geosiyasi gərginlikləri və hakimiyyət uğrunda mübarizələri araşdırır. O, Soyuq müharibə dövrünü səciyyələndirən ideoloji qarşıdurmaları, casusluğu və gizli əməliyyatları müzakirə edir və müxtəlif tərəflərin dünyanın gələcəyini formalaşdırmaq istiqamətində göstərdikləri səyləri nəzərdən keçirir.</w:t>
      </w:r>
    </w:p>
    <w:p>
      <w:pPr>
        <w:pStyle w:val="ArticleBody"/>
        <w:jc w:val="left"/>
      </w:pPr>
      <w:r>
        <w:rPr>
          <w:rFonts w:ascii="Times New Roman" w:hAnsi="Times New Roman" w:eastAsia="Times New Roman" w:cs="Times New Roman"/>
        </w:rPr>
        <w:t>Martin katolisizmin qlobal siyasət və diplomatiyada bir qüvvə kimi əhəmiyyətini vurğulayır. O iddia edir ki, Katolik Kilsəsi, Papa II İohann Pavelin rəhbərliyi altında, bu dövrdə tarixin gedişatının formalaşmasında və Soyuq müharibənin nəticəsinə təsir göstərilməsində həlledici rol oynamışdır. O, II İohann Pavelin təsirini Portuqaliyanın Fatima şəhərində baş vermiş Məryəm zühurları kontekstində yerləşdirir və Fatimanın qlobal hadisələrə təsirini, eləcə də Katolik Kilsəsinin tarixin gedişatını formalaşdırmadakı rolunu müəyyənləşdirir. Martin belə irəli sürür ki, Fatimada baş vermiş hadisələr, xüsusilə Soyuq müharibə dövrü kontekstində, mühüm peyğəmbərlik və geosiyasi nəticələr daşıyır.</w:t>
      </w:r>
    </w:p>
    <w:p>
      <w:pPr>
        <w:pStyle w:val="ArticleBody"/>
        <w:jc w:val="left"/>
      </w:pPr>
      <w:r>
        <w:rPr>
          <w:rFonts w:ascii="Times New Roman" w:hAnsi="Times New Roman" w:eastAsia="Times New Roman" w:cs="Times New Roman"/>
        </w:rPr>
        <w:t>Martin 1917-ci ildə Fatimada üç gənc çoban uşağa guya Müqəddəs Məryəm tərəfindən açıqlanmış Fatimanın üç sirrini araşdırır. O bildirir ki, əvvəlcə Vatikan tərəfindən gizli saxlanılan və yalnız 2000-ci ildə açıqlanan üçüncü sirr Katolik Kilsəsinin və dünyanın gələcəyi barədə apokaliptik xəbərdarlıqları ehtiva edirdi. Martin iddia edir ki, Fatimada baş verən hadisələr, o cümlədən zühurlar və Müqəddəs Məryəm tərəfindən çatdırılan mesajlar, Soyuq müharibə dövründə qlobal siyasət və kommunizmlə kapitalizm arasındakı mübarizə üçün mühüm nəticələrə malik idi.</w:t>
      </w:r>
    </w:p>
    <w:p>
      <w:pPr>
        <w:pStyle w:val="ArticleBody"/>
        <w:jc w:val="left"/>
      </w:pPr>
      <w:r>
        <w:rPr>
          <w:rFonts w:ascii="Times New Roman" w:hAnsi="Times New Roman" w:eastAsia="Times New Roman" w:cs="Times New Roman"/>
        </w:rPr>
        <w:t>Martin, Papa II İohann Pavelin Fatima peyğəmbərliklərinin yerinə yetməsində əsas fiqur kimi rolunu vurğulayır. O bildirir ki, II İohann Pavel özünü Fatimanın üçüncü sirrində xatırlanan “ağ geyimli yepiskop” kimi görürdü və öz papalığını şər qüvvələri ilə üz-üzə gəlmək, Katolik Kilsəsi daxilində və bütövlükdə cəmiyyətdə ruhani yenilənməni təşviq etmək missiyası kimi dərk edirdi.</w:t>
      </w:r>
    </w:p>
    <w:p>
      <w:pPr>
        <w:pStyle w:val="ArticleBody"/>
        <w:jc w:val="left"/>
      </w:pPr>
      <w:r>
        <w:rPr>
          <w:rFonts w:ascii="Times New Roman" w:hAnsi="Times New Roman" w:eastAsia="Times New Roman" w:cs="Times New Roman"/>
        </w:rPr>
        <w:t>Martin belə hesab edir ki, Fatima ismarıcları ruhani mübarizənin əhəmiyyətini və Katolik Kilsəsinin həm Kilsənin daxilində, həm də onun xaricində olan şər qüvvələri ilə üzləşməsinin zəruriliyini vurğulayırdı. O iddia edir ki, Fatimada baş verən hadisələr müasir dünyada bəşəriyyətin qarşısında duran çətinlikləri anlamaq və onlara cavab vermək üçün ruhani və əxlaqi bir çərçivə təmin etmişdir. Fatima ismarıcları şeytani ismarıcı təmsil edir; bu ismarıc Katolisizmi, tezliklə gələcək bazar günü qanunu zamanı Şeytan Məsihi “təqlid etdikdə”, onu Məsih kimi qəbul etməyə şərtləndirir.</w:t>
      </w:r>
    </w:p>
    <w:p>
      <w:pPr>
        <w:pStyle w:val="ArticleScripture"/>
        <w:jc w:val="left"/>
      </w:pPr>
      <w:r>
        <w:rPr>
          <w:rFonts w:ascii="Times New Roman" w:hAnsi="Times New Roman" w:eastAsia="Times New Roman" w:cs="Times New Roman"/>
        </w:rPr>
        <w:t>“Şeytan yer üzündə yaşayanları aldatmaq üçün möcüzələr göstərəcək. Spiritizm ölülərin təmsil etdirilməsi vasitəsilə öz işini görəcək. Allahın xəbərdarlıq xəbərlərini dinləməkdən imtina edən dini qurumlar güclü bir aldanış altında qalacaq və müqəddəsləri təqib etmək üçün mülki hakimiyyətlə birləşəcəklər. Protestant kilsələri Allahın əmrlərinə riayət edən xalqını təqib etməkdə papalıq hakimiyyəti ilə birləşəcəklər. İnsanların vicdanları üzərində ruhani zülm icra edəcək böyük təqib sistemini təşkil edən məhz bu hakimiyyətdir.”</w:t>
      </w:r>
    </w:p>
    <w:p>
      <w:pPr>
        <w:pStyle w:val="ArticleScripture"/>
        <w:jc w:val="left"/>
      </w:pPr>
      <w:r>
        <w:rPr>
          <w:rFonts w:ascii="Times New Roman" w:hAnsi="Times New Roman" w:eastAsia="Times New Roman" w:cs="Times New Roman"/>
        </w:rPr>
        <w:t>“‘Onun quzu kimi iki buynuzu var idi və əjdaha kimi danışırdı.’ Allahın Quzusunun ardıcılları olduqlarını iddia etsələr də, insanlar əjdahanın ruhu ilə dolurlar. Onlar özlərini həlim və təvazökar kimi göstərirlər, lakin Şeytanın ruhu ilə danışır və qanun qoyurlar; öz əməlləri ilə etiraf etdiklərinin əksi olduqlarını göstərirlər. Quzuya bənzər bu qüvvə Allahın əmrlərini yerinə yetirən və İsa Məsihin şəhadətinə malik olanlara qarşı müharibə aparmaqda əjdaha ilə birləşir. Şeytan da protestantlar və papistlərlə birləşir, bu dünyanın allahı kimi onlarla əlbir fəaliyyət göstərir, insanlara öz padşahlığının təbəələri imişlər kimi hökm edir ki, onları istədiyi kimi yönəltsin, idarə etsin və nəzarət altında saxlasın.</w:t>
      </w:r>
    </w:p>
    <w:p>
      <w:pPr>
        <w:pStyle w:val="ArticleScripture"/>
        <w:jc w:val="left"/>
      </w:pPr>
      <w:r>
        <w:rPr>
          <w:rFonts w:ascii="Times New Roman" w:hAnsi="Times New Roman" w:eastAsia="Times New Roman" w:cs="Times New Roman"/>
        </w:rPr>
        <w:t>“Əgər insanlar Allahın əmrlərini ayaqlar altına almağa razı olmazlarsa, əjdahanın ruhu aşkar olunur. Onlar həbs edilir, şuralar qarşısına çıxarılır və cərimələnirlər. ‘O, kiçik və böyük, varlı və kasıb, azad və qul olanların hamısına sağ əllərinə yaxud alınlarına bir nişan qəbul etdirməkdədir’ [Vəhy 13:16]. ‘Və vəhşinin surətinə nəfəs verməyə ona ixtiyar verildi ki, vəhşinin surəti həm danışsın, həm də vəhşinin surətinə səcdə etməyənlərin hamısının öldürülməsinə səbəb olsun’ [15-ci ayə]. Beləliklə, Şeytan Yehovanın səlahiyyətlərini qəsb edir. Günah adamı Allahın yerində oturur, özünü Allah elan edir və Allahdan üstün hərəkət edir.” Manuscript Releases, cild 14, 162.</w:t>
      </w:r>
    </w:p>
    <w:p>
      <w:pPr>
        <w:pStyle w:val="ArticleBody"/>
        <w:jc w:val="left"/>
      </w:pPr>
      <w:r>
        <w:rPr>
          <w:rFonts w:ascii="Times New Roman" w:hAnsi="Times New Roman" w:eastAsia="Times New Roman" w:cs="Times New Roman"/>
        </w:rPr>
        <w:t>Antixrist həm Roma papasının, həm də Şeytanın rəmzidir, çünki Roma papası Şeytanın yer üzündəki nümayəndəsidir. “Beləliklə, Şeytan Yehovanın səlahiyyətlərini qəsb edir. Günah adamı Allahın taxtında oturur, özünü Allah elan edir və Allahdan üstün hərəkət edir.” Şeytan hakimiyyəti ələ aldığı zaman dünyanı elə idarə etməyi niyyət edir ki, “insanlara öz padşahlığının təbəələri imişlər kimi hökm etsin, onları istədiyi kimi yönəltsin, idarə etsin və nəzarət altında saxlasın.” Hökm sürmək üçün dini bir taxta malik olmaq məqsədilə o, Katolik Kilsəsini yaratdı, hökm sürmək üçün siyasi bir taxta malik olmaq məqsədilə isə Birləşmiş Millətlər Təşkilatını yaratdı.</w:t>
      </w:r>
    </w:p>
    <w:p>
      <w:pPr>
        <w:pStyle w:val="ArticleScripture"/>
        <w:jc w:val="left"/>
      </w:pPr>
      <w:r>
        <w:rPr>
          <w:rFonts w:ascii="Times New Roman" w:hAnsi="Times New Roman" w:eastAsia="Times New Roman" w:cs="Times New Roman"/>
        </w:rPr>
        <w:t>“Bütpərəstliklə xristianlıq arasındakı bu uzlaşma, peyğəmbərlikdə əvvəlcədən xəbər verilmiş, Allaha qarşı duran və özünü Allahdan üstün tutan ‘günah adamı’nın meydana çıxması ilə nəticələndi. Yalan dinin həmin nəhəng sistemi Şeytanın qüdrətinin bir şah əsəridir — onun öz iradəsinə uyğun olaraq yer üzünü idarə etmək üçün taxt-taca oturmaq cəhdlərinin bir abidəsidir.” The Great Controversy, 50.</w:t>
      </w:r>
    </w:p>
    <w:p>
      <w:pPr>
        <w:pStyle w:val="ArticleBody"/>
        <w:jc w:val="left"/>
      </w:pPr>
      <w:r>
        <w:rPr>
          <w:rFonts w:ascii="Times New Roman" w:hAnsi="Times New Roman" w:eastAsia="Times New Roman" w:cs="Times New Roman"/>
        </w:rPr>
        <w:t>Fatima möcüzəsi və onun şeytani peyğəmbərliyi, Şeytanın zühur edib Məsihi təqlid etdiyi zaman Katolisizmin öz kilsəsini sürətlə onun nəzarətinə təslim etməsinə imkan verən peyğəmbərlik zəminini hazırlamaq üçün istifadə etdiyi vasitədir. Onun Məsihi təqlid etməsi tezliklə gələcək bazar günü qanunu ilə başlayır; bu, Daniel kitabının on birinci fəslinin on altıncı, iyirmi ikinci, otuz birinci və qırx birinci ayələrində təmsil olunur.</w:t>
      </w:r>
    </w:p>
    <w:p>
      <w:pPr>
        <w:pStyle w:val="ArticleScripture"/>
        <w:jc w:val="left"/>
      </w:pPr>
      <w:r>
        <w:rPr>
          <w:rFonts w:ascii="Times New Roman" w:hAnsi="Times New Roman" w:eastAsia="Times New Roman" w:cs="Times New Roman"/>
        </w:rPr>
        <w:t>“Papalıq institutunun Allahın qanununu pozaraq tətbiqini məcburi edən fərman vasitəsilə millətimiz özünü salehlikdən tamamilə ayıracaqdır. Protestantlıq Romanın hakimiyyətinin əlini tutmaq üçün uçurumun o tayına əl uzadanda, Spiritizmlə əl-ələ vermək üçün dibsiz dərinliyin üzərinə tərəf uzananda, bu üçqat birliyin təsiri altında ölkəmiz Protestant və respublika idarəçiliyi kimi öz Konstitusiyasının hər bir prinsipini rədd edəndə və papalığa məxsus yalanların və aldanışların yayılması üçün şərait yaradanda, o zaman biz bilə bilərik ki, Şeytanın möcüzəli fəaliyyətinin vaxtı gəlib çatmışdır və son yaxındır.” Testimonies, 5-ci cild, 451.</w:t>
      </w:r>
    </w:p>
    <w:p>
      <w:pPr>
        <w:pStyle w:val="ArticleBody"/>
        <w:jc w:val="left"/>
      </w:pPr>
      <w:r>
        <w:rPr>
          <w:rFonts w:ascii="Times New Roman" w:hAnsi="Times New Roman" w:eastAsia="Times New Roman" w:cs="Times New Roman"/>
        </w:rPr>
        <w:t>Birləşmiş Ştatlarda bazar günü qanunu qəbul olunduqda, “Şeytanın heyrətamiz fəaliyyəti üçün vaxt gəlib çatmışdır.” Vəhy kitabının on üçüncü fəslinin on birinci ayəsində Birləşmiş Ştatlar əjdaha kimi “danışır”, sonra isə on üçüncü ayədə — bu, sadəcə olaraq, Birləşmiş Ştatların bazar günü qanununu qəbul etməklə “danışdığı” zaman nə baş verdiyini göstərir — Şeytan göydən od endirirmiş kimi görünür.</w:t>
      </w:r>
    </w:p>
    <w:p>
      <w:pPr>
        <w:pStyle w:val="ArticleScripture"/>
        <w:jc w:val="left"/>
      </w:pPr>
      <w:r>
        <w:rPr>
          <w:rFonts w:ascii="Times New Roman" w:hAnsi="Times New Roman" w:eastAsia="Times New Roman" w:cs="Times New Roman"/>
        </w:rPr>
        <w:t>“Müqəddəs həsr olunma ilə nurlanmış və parlayan üzlərlə Allahın qulları göydən gələn xəbəri bəyan etmək üçün yerdən-yerə tələsəcəklər. Yer üzünün hər tərəfində minlərlə səslə xəbərdarlıq veriləcək. Möcüzələr göstəriləcək, xəstələr şəfa tapacaq, əlamətlər və heyrətlər iman edənləri müşayiət edəcək. Şeytan da yalançı möcüzələrlə fəaliyyət göstərir, hətta insanların gözü önündə göydən od endirir. Vəhy 13:13. Beləliklə yer üzünün sakinləri öz mövqelərini tutmağa gətiriləcəklər.” Böyük Mübarizə, 611, 612.</w:t>
      </w:r>
    </w:p>
    <w:p>
      <w:pPr>
        <w:pStyle w:val="ArticleBody"/>
        <w:jc w:val="left"/>
      </w:pPr>
      <w:r>
        <w:rPr>
          <w:rFonts w:ascii="Times New Roman" w:hAnsi="Times New Roman" w:eastAsia="Times New Roman" w:cs="Times New Roman"/>
        </w:rPr>
        <w:t>Fatima xəbərləri, 13 oktyabr 1917-ci il möcüzəsinədək may ayından etibarən hər ayın on üçüncü günü guya Məryəm Məryəmin üç uşağa göründüyü barədə irəli sürülmüş iddiaları təkzib etmək məqsədilə hadisəyə qatılmış ateist hökumət qəzetlərinin şəhadəti ilə təsdiqləndi. Möcüzə baş verdiyi vaxt Fatimada olan hər bir ateist xəbər təşkilatı həmin hadisəni təsdiq etdi. Bu, həqiqi bir möcüzə idi (Şeytandan).</w:t>
      </w:r>
    </w:p>
    <w:p>
      <w:pPr>
        <w:pStyle w:val="ArticleBody"/>
        <w:jc w:val="left"/>
      </w:pPr>
      <w:r>
        <w:rPr>
          <w:rFonts w:ascii="Times New Roman" w:hAnsi="Times New Roman" w:eastAsia="Times New Roman" w:cs="Times New Roman"/>
        </w:rPr>
        <w:t>Malaçi Martinin öz kitabında qeyd etdiyi kimi, Papa II İohann Pavel Fatima Məryəminə olan sədaqəti ilə istiqamətləndirilirdi. Fatimanın gizli peyğəmbərliyi — 2000-ci ilədək açıqlanmayan həmin peyğəmbərlik — əlbəttə, şeytani bir peyğəmbərlik idi; lakin axır günlərdə İsa ilk günləri təkrarlayır. Müqəddəs Kitabdakı ən qədim kitab, Musanın yazdığı ilk kitab Əyyub kitabıdır və o göstərir ki, yüz qırx dörd mini təmsil edən Əyyubdur, çünki bütün peyğəmbərliklər ən kamil şəkildə axır günlərdə yerinə yetirilir. Əyyubun hekayəsində Şeytana, Əyyubu sınaqdan keçirmək məqsədilə, onun üzərinə ölüm və dağıntı gətirməyə icazə verilir. Axır günlərdə Şeytana həyata keçirməsinə icazə verilən möcüzələr həqiqi möcüzələrdir. Bunlar şeytani möcüzələrdir, lakin Allah, Şeytana özünün taclandırıcı əməlini həyata keçirməyə icazə vermişdir; eyni məqsədlə ki, Şeytanın Əyyubu sınağa çəkməsinə icazə vermişdi.</w:t>
      </w:r>
    </w:p>
    <w:p>
      <w:pPr>
        <w:pStyle w:val="ArticleScripture"/>
        <w:jc w:val="left"/>
      </w:pPr>
      <w:r>
        <w:rPr>
          <w:rFonts w:ascii="Times New Roman" w:hAnsi="Times New Roman" w:eastAsia="Times New Roman" w:cs="Times New Roman"/>
        </w:rPr>
        <w:t>“Bir çoxları ruhani təzahürləri tamamilə mediumun fırıldağına və əl cəldliyinə aid etməklə onları izah etməyə çalışırlar. Lakin doğrudur ki, hiyləgərlik nəticələri çox vaxt həqiqi təzahürlər kimi təqdim edilmişdir, bununla belə, fövqəltəbii qüvvənin açıq-aşkar nümayişləri də olmuşdur. Müasir spiritizmin başlandığı sirli döyüntülər insan hiyləgərliyinin və ya bicliyinin nəticəsi deyildi, əksinə, bu, pis mələklərin birbaşa işi idi; onlar bununla canları məhv edən azğınlıqlardan birinin ən uğurlularından birini meydana gətirdilər. Bir çoxları spiritizmin sadəcə insan saxtakarlığı olduğuna inandıqları üçün tora düşəcəklər; onlar fövqəltəbii saymaqdan başqa cür dəyərləndirə bilmədikləri təzahürlərlə üz-üzə gətiriləndə aldadılacaq və bunları Allahın böyük qüdrəti kimi qəbul etməyə sövq olunacaqlar.”</w:t>
      </w:r>
    </w:p>
    <w:p>
      <w:pPr>
        <w:pStyle w:val="ArticleScripture"/>
        <w:jc w:val="left"/>
      </w:pPr>
      <w:r>
        <w:rPr>
          <w:rFonts w:ascii="Times New Roman" w:hAnsi="Times New Roman" w:eastAsia="Times New Roman" w:cs="Times New Roman"/>
        </w:rPr>
        <w:t>“Bu şəxslər Müqəddəs Yazıların Şeytanın və onun vasitəçilərinin törətdiyi möcüzələr barədə şəhadətini nəzərdən qaçırırlar. Fironun sehrbazlarına Allahın işini təqlid etmək imkanı verən şeytani yardım olmuşdu. Pavel şəhadət edir ki, Məsihin ikinci gəlişindən əvvəl şeytani qüdrətin buna bənzər təzahürləri olacaq. Rəbbin gəlişindən əvvəl ‘Şeytanın fəaliyyəti ilə, hər cür qüdrət, əlamətlər və yalançı möcüzələrlə, həm də haqsızlığın hər cür aldatması ilə’ hadisələr baş verəcək. 2 Saloniklilərə 2:9,10. Həvari Yəhya isə son günlərdə təzahür edəcək möcüzə yaradan qüdrəti təsvir edərək bəyan edir: ‘O, böyük əlamətlər göstərir, hətta insanların gözü önündə göydən yerə od endirir və yer üzündə yaşayanları, etmək səlahiyyəti verildiyi möcüzələr vasitəsilə aldadır.’ Vəhy 13:13, 14. Burada sadəcə saxtakarlıqlar barədə qabaqcadan xəbər verilmir. İnsanlar Şeytanın vasitəçilərinin guya etdikləri ilə deyil, həqiqətən etmək qüdrətinə malik olduqları möcüzələr vasitəsilə aldadılırlar.” The Great Controversy, 553.</w:t>
      </w:r>
    </w:p>
    <w:p>
      <w:pPr>
        <w:pStyle w:val="ArticleBody"/>
        <w:jc w:val="left"/>
      </w:pPr>
      <w:r>
        <w:rPr>
          <w:rFonts w:ascii="Times New Roman" w:hAnsi="Times New Roman" w:eastAsia="Times New Roman" w:cs="Times New Roman"/>
        </w:rPr>
        <w:t>Malaçi Martinin kitabında Fatimanın mesajları, Kilsə daxilindəki bir daxili mübarizə ilə əlaqədar olaraq, Katolisizmin axır zamanlardakı peyğəmbərlik quruluşu kimi təqdim olunur; bu isə ya yaxşı papa ilə pis papa arasındakı qarşıdurma, ya da mühafizəkar papa ilə liberal papa arasındakı qarşıdurma kimi təsvir edilə bilər. Mühafizəkar papa və Martinin möcüzəyə dair oxunuşuna görə yaxşı papa, öz anlayışını 8 dekabr 1869-dan 20 iyul 1870-dək keçirilmiş, Papa IX Piy tərəfindən çağırılmış və başlıca olaraq papanın yanılmazlığı dogmasının müəyyənləşdirilməsinə, habelə həmin dövrdə Katolik Kilsəsinin üzləşdiyi müxtəlif teoloji və doktrinal məsələlərin müzakirəsinə yönəlmiş Birinci Vatikan Şurasına, başqa adla Vatikan I-ə əsaslandırır. Adətən Vatikan II kimi tanınan İkinci Vatikan Şurası isə xeyli sonra, 11 oktyabr 1962-dən 8 dekabr 1965-dək keçirilmişdir. O, Papa XXIII İohann tərəfindən çağırılmış və XXIII İohannın ölümündən sonra Papa VI Pavel tərəfindən davam etdirilmişdir.</w:t>
      </w:r>
    </w:p>
    <w:p>
      <w:pPr>
        <w:pStyle w:val="ArticleBody"/>
        <w:jc w:val="left"/>
      </w:pPr>
      <w:r>
        <w:rPr>
          <w:rFonts w:ascii="Times New Roman" w:hAnsi="Times New Roman" w:eastAsia="Times New Roman" w:cs="Times New Roman"/>
        </w:rPr>
        <w:t>Martinın ifadə etdiyi kimi, Katolisizmin son günləri, Vatikan I-də irəli sürülmüş Roma kilsəsinin yanılmazlığı və üstünlüyü ilə, hazırda “oyanmış papa” Fransisk tərəfindən nümayiş etdirilən və Vatikan II sənədlərində təmsil olunan liberalizm arasındakı mübarizəni müəyyən edir. Martin irəli sürür ki, kilsəyə nəzarətin bu iki yanaşması uğrunda gedən mübarizənin içində üçüncü dünya müharibəsi başlanır və İsa geri qayıdır, yer üzünə enir, yaxşı papanın üzərinə Öz xeyir-duasını qoyur və Katolik kilsəsinin taxtını tutur.</w:t>
      </w:r>
    </w:p>
    <w:p>
      <w:pPr>
        <w:pStyle w:val="ArticleBody"/>
        <w:jc w:val="left"/>
      </w:pPr>
      <w:r>
        <w:rPr>
          <w:rFonts w:ascii="Times New Roman" w:hAnsi="Times New Roman" w:eastAsia="Times New Roman" w:cs="Times New Roman"/>
        </w:rPr>
        <w:t>Daniel on birin on üçüncü ayəsindən on beşinci ayəsinə qədər, on altıncı ayədəki bazar qanunundan dərhal əvvəl gələn tarix vəkil müharibələrinin üçüncü və son döyüşünü təsvir edir. Bu, Putinin on birinci və on ikinci ayələrdəki qələbəsindən sonra gələn döyüşdür, lakin həmin üç ayənin ortasında, on dördüncü ayə katolisizmin axır günlərin tarixinə nə vaxt daxil olduğunu müəyyən edir.</w:t>
      </w:r>
    </w:p>
    <w:p>
      <w:pPr>
        <w:pStyle w:val="ArticleBody"/>
        <w:jc w:val="left"/>
      </w:pPr>
      <w:r>
        <w:rPr>
          <w:rFonts w:ascii="Times New Roman" w:hAnsi="Times New Roman" w:eastAsia="Times New Roman" w:cs="Times New Roman"/>
        </w:rPr>
        <w:t>Yeşayaya görə, Roma fahişəsi Müqəddəs Kitab peyğəmbərliyinin altıncı padşahlığının rəmzi yetmiş illik hökmranlığı zamanı unudulur. Papalıq ilk dəfə 538-ci ildə yer üzündə taxta çıxarıldıqda, onun taxta çıxmasından əvvəl gələn yol nişanı 533-cü ildə Yustinianın fərmanı idi.</w:t>
      </w:r>
    </w:p>
    <w:p>
      <w:pPr>
        <w:pStyle w:val="ArticleBody"/>
        <w:jc w:val="left"/>
      </w:pPr>
      <w:r>
        <w:rPr>
          <w:rFonts w:ascii="Times New Roman" w:hAnsi="Times New Roman" w:eastAsia="Times New Roman" w:cs="Times New Roman"/>
        </w:rPr>
        <w:t>Yustinianın fərmanı ilə bağlı tarix göstərir ki, Yustinian öz hakimiyyətini səltənəti üzərində möhkəmləndirmək üçün səltənətdə iğtişaşlara səbəb olan dini mübahisəyə son qoymağa çalışırdı. Həmin mübahisə bundan ibarət idi ki, şərqdəki Konstantinopol kilsəsi, yoxsa qərbdəki Roma kilsəsi guya xristian kilsəsinin başı idi. On üçüncü ayədə Birləşmiş Ştatların son prezidenti elə bir mübahisə ilə üzləşəcək ki, bu, onu Yustinianın tarixini təkrarlamağa və öz hakimiyyətini möhkəmləndirmək üçün zəruri siyasi dəstəyi təmin etmək məqsədilə Katolik kilsəsinin kilsələrin başı və bidətçilərin islahedicisi olduğunu bəyan etməyə məcbur edəcək.</w:t>
      </w:r>
    </w:p>
    <w:p>
      <w:pPr>
        <w:pStyle w:val="ArticleBody"/>
        <w:jc w:val="left"/>
      </w:pPr>
      <w:r>
        <w:rPr>
          <w:rFonts w:ascii="Times New Roman" w:hAnsi="Times New Roman" w:eastAsia="Times New Roman" w:cs="Times New Roman"/>
        </w:rPr>
        <w:t>Biz Fatimanın şeytani öncədənxəbərlərinə heç bir etimad bəsləməməliyik, lakin Allahın Kəlamında açıqlananı görmək məcburiyyətindəyik. İyirminci əsrin əvvəlində yer vəhşisinin hər iki buynuzu öz üçüncü nəslinə daxil oldu ki, bu da güzəşt nəslidir. Respublikaçı buynuz öz maliyyə sistemini mənşəyini Qırmızı Qalxan evinə — Rotşildlərə — aparıb çıxaran dünya bankirlərinə, həmçinin onun İlluminati, masonluq, gizli cəmiyyətlər və yezuit ordeni ilə müəmmalı əlaqəsinə təslim etdi. Bacı Vayt bu qurumlar barədə birbaşa xəbərdarlıq edir. Eyni zaman dövründə Laodikiyalı Adventizm, Protestant buynuz olaraq, öz təhsil və dini müəssisələrini dünyanın idarəçiliyinə təslim etdi.</w:t>
      </w:r>
    </w:p>
    <w:p>
      <w:pPr>
        <w:pStyle w:val="ArticleBody"/>
        <w:jc w:val="left"/>
      </w:pPr>
      <w:r>
        <w:rPr>
          <w:rFonts w:ascii="Times New Roman" w:hAnsi="Times New Roman" w:eastAsia="Times New Roman" w:cs="Times New Roman"/>
        </w:rPr>
        <w:t>Məhz həmin dövrdə cənubun müasir padşahı öz tarixini Rus İnqilabı ilə başlayır, şimalın müasir padşahı isə öz tarixini Fatima möcüzəsi ilə başlayır. Malachi Martinin kitabında vurğuladığı kimi, yaxşı və pis papa arasındakı daxili mübarizədən əlavə, Fatima ismarıcları ümumən katolisizmin ateizmə qarşı mübarizəsini, lakin daha konkret olaraq Rusiyanın ateizminə qarşı mübarizəni müəyyənləşdirirdi. Papanın 1917-ci ildə əməl etməli olduğu sirr, əgər papa bir konklav çağırıb Rusiyanı Məryəm Anaya həsr etsəydi, ikinci dünya müharibəsinin baş verməyəcəyi barədə (şeytani) vədi ehtiva edirdi. O həmçinin bildirirdi ki, əgər papa imtina etsəydi, Rusiya öz fəlsəfəsini uzaqlara və geniş şəkildə yayacaq və bundan sonra başqa bir dünya müharibəsi baş verəcəkdi.</w:t>
      </w:r>
    </w:p>
    <w:p>
      <w:pPr>
        <w:pStyle w:val="ArticleBody"/>
        <w:jc w:val="left"/>
      </w:pPr>
      <w:r>
        <w:rPr>
          <w:rFonts w:ascii="Times New Roman" w:hAnsi="Times New Roman" w:eastAsia="Times New Roman" w:cs="Times New Roman"/>
        </w:rPr>
        <w:t>İkinci dünya müharibəsinə katolisizmin Rusiyanın kommunizminə qarşı apardığı müharibə daxil idi. Həmin müharibədə katolisizmin vəkil ordusu Nasist Almaniyası idi. Papalıq həmişə vəkil ordulardan istifadə edir. 1933-cü ildə Katolik kilsəsi, Kardinal Paçellinin fəaliyyəti vasitəsilə, Adolf Hitlerlə Hitlerin Almaniya üzərində nəzarəti ələ keçirməsinə imkan verən bir konkordat imzaladı və Hitlerin öz şahidliyinə görə, həmin müqavilə (konkordat) Hitlərə yəhudi məsələsini həll etməyə imkan verən amil olmuşdur. İkinci dünya müharibəsində nasistlər ateist Rusiyaya qarşı papalığın vəkil qüvvəsi idilər və indi Ukraynada həyata keçirilən vəkil müharibələrinin ikinci döyüşündə bu, başqa bir nasist vəkil ordusu tərəfindən icra olunur.</w:t>
      </w:r>
    </w:p>
    <w:p>
      <w:pPr>
        <w:pStyle w:val="ArticleBody"/>
        <w:jc w:val="left"/>
      </w:pPr>
      <w:r>
        <w:rPr>
          <w:rFonts w:ascii="Times New Roman" w:hAnsi="Times New Roman" w:eastAsia="Times New Roman" w:cs="Times New Roman"/>
        </w:rPr>
        <w:t>Bu tədqiqatı növbəti məqalədə davam etdirəcəyik.</w:t>
      </w:r>
    </w:p>
    <w:p>
      <w:pPr>
        <w:pStyle w:val="ArticleScripture"/>
        <w:jc w:val="left"/>
      </w:pPr>
      <w:r>
        <w:rPr>
          <w:rFonts w:ascii="Times New Roman" w:hAnsi="Times New Roman" w:eastAsia="Times New Roman" w:cs="Times New Roman"/>
        </w:rPr>
        <w:t>“Ruhun ölməzliyi və bazar gününün müqəddəsliyi kimi iki böyük yanlışlıq vasitəsilə Şeytan xalqı öz aldatmalarının altına salacaqdır. Birincisi spiritizmin təməlini qoyduğu halda, ikincisi Roma ilə rəğbət bağı yaradır. Amerika Birləşmiş Ştatlarının protestantları uçurumun o tayına əl uzadaraq spiritizmin əlindən yapışmaqda başlıca rol oynayacaqlar; onlar dərin yarğanın üzərindən uzanaraq Roma hakimiyyəti ilə əlbir olacaqlar; və bu üçqat birliyin təsiri altında, bu ölkə vicdan azadlığının hüquqlarını tapdalamaqda Romanın izləri ilə gedəcəkdir.”</w:t>
      </w:r>
    </w:p>
    <w:p>
      <w:pPr>
        <w:pStyle w:val="ArticleScripture"/>
        <w:jc w:val="left"/>
      </w:pPr>
      <w:r>
        <w:rPr>
          <w:rFonts w:ascii="Times New Roman" w:hAnsi="Times New Roman" w:eastAsia="Times New Roman" w:cs="Times New Roman"/>
        </w:rPr>
        <w:t>Spiritizm bu günün adlı-sanlı xristianlığını daha yaxından təqlid etdikcə, aldatmaq və tora salmaq üçün daha böyük qüdrət qazanır. Şeytanın özü də, müasir nizamın tərzinə görə, dönmüş kimi göstərilir. O, nur mələyi sifətində zühur edəcək. Spiritizmin vasitəsilə möcüzələr göstəriləcək, xəstələr sağaldılacaq və inkarolunmaz bir çox fövqəladə işlər görüləcək. Ruhlar Müqəddəs Kitaba iman etdiklərini etiraf edəcək və kilsənin təsisatlarına ehtiram göstərdikləri üçün, onların işi ilahi qüdrətin təzahürü kimi qəbul ediləcək.</w:t>
      </w:r>
    </w:p>
    <w:p>
      <w:pPr>
        <w:pStyle w:val="ArticleScripture"/>
        <w:jc w:val="left"/>
      </w:pPr>
      <w:r>
        <w:rPr>
          <w:rFonts w:ascii="Times New Roman" w:hAnsi="Times New Roman" w:eastAsia="Times New Roman" w:cs="Times New Roman"/>
        </w:rPr>
        <w:t>“İmanını bəyan edən məsihçilərlə allahsızlar arasındakı fərq xətti indi demək olar ki, seçilməz hala gəlmişdir. Kilsə üzvləri dünyanın sevdiyini sevir və onlarla birləşməyə hazırdırlar, Şeytan isə onları bir bədəndə birləşdirməyə və beləliklə hamını spiritizmin sıralarına qataraq öz işini gücləndirməyə qət etmişdir. Həqiqi kilsənin müəyyən əlaməti kimi möcüzələrlə öyünən papistlər bu möcüzəyaradan qüvvə tərəfindən asanlıqla aldadılacaqlar; həqiqətin qalxanını kənara atmış protestantlar da həmçinin yoldan çıxarılacaqlar. Papistlər, protestantlar və dünyapərəstlər eyni şəkildə qüvvəsiz təqva surətini qəbul edəcəklər və bu birliyin içində dünyanın iman gətirməsi və çoxdan gözlənilən minilliyin başlanması üçün möhtəşəm bir hərəkat görəcəklər.”</w:t>
      </w:r>
    </w:p>
    <w:p>
      <w:pPr>
        <w:pStyle w:val="ArticleScripture"/>
        <w:jc w:val="left"/>
      </w:pPr>
      <w:r>
        <w:rPr>
          <w:rFonts w:ascii="Times New Roman" w:hAnsi="Times New Roman" w:eastAsia="Times New Roman" w:cs="Times New Roman"/>
        </w:rPr>
        <w:t>Spiritizm vasitəsilə Şeytan bəşər nəslinin xeyirxahı kimi görünür, insanların xəstəliklərini sağaldır və dini iman üçün yeni və daha uca bir sistem təqdim etdiyini iddia edir; lakin eyni zamanda o, məhvedici kimi fəaliyyət göstərir. Onun sınaqları saysız-hesabsız insanı həlaka aparır. Qeyri-mötədillik ağlı taxtdan salır; şəhvani ehtiraslara qapılma, çəkişmə və qan tökülməsi bunun ardınca gəlir. Şeytan müharibədən zövq alır, çünki o, canın ən pis ehtiraslarını alovlandırır və sonra öz qurbanlarını günah və qana batmış halda əbədiyyətə sürükləyir. Onun məqsədi millətləri bir-birinə qarşı müharibəyə təhrik etməkdir, çünki bununla o, insanların fikrini Allahın günündə dayanmaq üçün hazırlıq işindən yayındıra bilir.</w:t>
      </w:r>
    </w:p>
    <w:p>
      <w:pPr>
        <w:pStyle w:val="ArticleScripture"/>
        <w:jc w:val="left"/>
      </w:pPr>
      <w:r>
        <w:rPr>
          <w:rFonts w:ascii="Times New Roman" w:hAnsi="Times New Roman" w:eastAsia="Times New Roman" w:cs="Times New Roman"/>
        </w:rPr>
        <w:t>“Şeytan da biçinini hazırlıqsız canlardan toplamaq üçün təbiət ünsürləri vasitəsilə işləyir. O, təbiətin laboratoriyalarının sirlərini öyrənmişdir və Allahın icazə verdiyi həddə qədər bütün gücünü ünsürlərə nəzarət etmək üçün işlədir. Əyyubu əzablandırmağa ona izin veriləndə sürülər, mal-qara, qulluqçular, evlər, övladlar necə də sürətlə məhv edildi; bir bəlanın ardınca digəri elə bil bir an içində gəldi. Öz məxluqlarını qoruyan və onları məhvedicinin gücündən sipərləyən Allahdır. Lakin xristian dünyası Yehovanın qanununa qarşı həqarət göstərmişdir; və Rəbb məhz bəyan etdiyi şeyi edəcəkdir — O, Öz xeyir-dualarını yer üzündən geri çəkəcək və Onun qanununa qarşı üsyan edən, Onun təlimini rədd edən və başqalarını da eyni şeyi etməyə məcbur edən şəxslərdən Öz qoruyucu qayğısını götürəcəkdir. Allahın xüsusi şəkildə qorumadığı hər kəs üzərində Şeytanın nəzarəti vardır. O, öz niyyətlərini irəli aparmaq üçün bəzilərinə lütf göstərəcək və onları firavan edəcək, başqalarının isə başına bəla gətirəcək və insanları buna inandıracaq ki, onları əzablandıran Allahdır.”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Yetmiş Birinci</dc:title>
  <dc:subject>Geosiyasi şahmat: Vatikan, kommunizm və dünya hökmranlığı uğrunda mübarizə</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