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səkkizinci</w:t>
      </w:r>
    </w:p>
    <w:p>
      <w:pPr>
        <w:pStyle w:val="ArticleSubtitle"/>
        <w:jc w:val="left"/>
      </w:pPr>
      <w:r>
        <w:rPr>
          <w:rFonts w:ascii="Arial" w:hAnsi="Arial" w:eastAsia="Arial" w:cs="Arial"/>
        </w:rPr>
        <w:t>İlahi Toplanışlar və Peyğəmbərlik Uyğunlaşmaları: Daniel 11:40-ın Esxatoloji Çərçivəsində 144.000-in Rolu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Biz papalığın xəttini, dönük respublikaçılığın xəttini, dönük protestantlığın xəttini və yüz qırx dörd minin xəttini Danielin on birinci fəslinin qırxıncı ayəsinin gizli tarixinə yerləşdiririk. Hazırda biz Məsihin Öz xalqını iki dəfə topladığını nəzərdən keçiririk və Onun xalqını ikinci dəfə toplamasına dair bütün təsvirlər yüz qırx dörd minin son möhürlənmə prosesini təmsil edir.</w:t>
      </w:r>
    </w:p>
    <w:p>
      <w:pPr>
        <w:pStyle w:val="ArticleBody"/>
        <w:jc w:val="left"/>
      </w:pPr>
      <w:r>
        <w:rPr>
          <w:rFonts w:ascii="Times New Roman" w:hAnsi="Times New Roman" w:eastAsia="Times New Roman" w:cs="Times New Roman"/>
        </w:rPr>
        <w:t>İlahi simvol bir islahat xəttinə endikdə, Rəbb bundan sonra sınaqdan keçirilən seçilmiş bir xalqı toplayır. Sınaq prosesinin sonunda bir dağılma baş verir və bunun ardınca O, həmin seçilmiş xalqı ikinci dəfə toplayır, hərçənd sınaq prosesindən keçə bilmədikləri üçün bir çoxları geridə qalır. Məsih Öz şagirdlərini vəftizi zamanı toplamağa başladı və çarmıxda şagirdlər dağıldılar. Dirilməsindən sonra O, Pentikostdan əvvəl Öz şagirdlərini ikinci dəfə topladı. Bu xətt göstərdi ki, ikinci toplanma, Pentikost ilə təmsil olunan Bazar qanunundan az əvvəl yüz qırx dörd minin üzərində həyata keçirilir. Çarmıx bir məyusluğu müəyyən edir, bunun ardınca isə ikinci bir toplanma gəlir.</w:t>
      </w:r>
    </w:p>
    <w:p>
      <w:pPr>
        <w:pStyle w:val="ArticleBody"/>
        <w:jc w:val="left"/>
      </w:pPr>
      <w:r>
        <w:rPr>
          <w:rFonts w:ascii="Times New Roman" w:hAnsi="Times New Roman" w:eastAsia="Times New Roman" w:cs="Times New Roman"/>
        </w:rPr>
        <w:t>Xaçdan sonrakı ikinci toplantı, Məsihin dirilməsindən sonra Öz Atası ilə görüşdən enməsi ilə başladı. İlahi rəmz endikdə, Allahın xalqı xəbəri qəbul etməlidir; və Məsih endikdən sonra, şagirdlərlə birlikdə yemək yedi.</w:t>
      </w:r>
    </w:p>
    <w:p>
      <w:pPr>
        <w:pStyle w:val="ArticleScripture"/>
        <w:jc w:val="left"/>
      </w:pPr>
      <w:r>
        <w:rPr>
          <w:rFonts w:ascii="Times New Roman" w:hAnsi="Times New Roman" w:eastAsia="Times New Roman" w:cs="Times New Roman"/>
        </w:rPr>
        <w:t>Belə oldu ki, O, onlarla birlikdə süfrə arxasında əyləşərkən çörəyi götürdü, xeyir-dua verdi, onu bölüb onlara verdi. O zaman onların gözləri açıldı və Onu tanıdılar; lakin O, onların gözləri önündən yox oldu. Luka 24:30, 31.</w:t>
      </w:r>
    </w:p>
    <w:p>
      <w:pPr>
        <w:pStyle w:val="ArticleBody"/>
        <w:jc w:val="left"/>
      </w:pPr>
      <w:r>
        <w:rPr>
          <w:rFonts w:ascii="Times New Roman" w:hAnsi="Times New Roman" w:eastAsia="Times New Roman" w:cs="Times New Roman"/>
        </w:rPr>
        <w:t>Xaçdan sonrakı ikinci toplantıda Məsih Öz şagirdlərinin üzərinə Müqəddəs Ruhu “üfürdü”.</w:t>
      </w:r>
    </w:p>
    <w:p>
      <w:pPr>
        <w:pStyle w:val="ArticleScripture"/>
        <w:jc w:val="left"/>
      </w:pPr>
      <w:r>
        <w:rPr>
          <w:rFonts w:ascii="Times New Roman" w:hAnsi="Times New Roman" w:eastAsia="Times New Roman" w:cs="Times New Roman"/>
        </w:rPr>
        <w:t>“Məsihin Öz şagirdlərinin üzərinə Müqəddəs Ruhu üfürməsi və onlara Öz sülhünü bəxş etməsi, Pentikost günündə veriləcək bol yağışdan əvvəlki bir neçə damla kimi idi.” Spirit of Prophecy, cild 3, 243.</w:t>
      </w:r>
    </w:p>
    <w:p>
      <w:pPr>
        <w:pStyle w:val="ArticleBody"/>
        <w:jc w:val="left"/>
      </w:pPr>
      <w:r>
        <w:rPr>
          <w:rFonts w:ascii="Times New Roman" w:hAnsi="Times New Roman" w:eastAsia="Times New Roman" w:cs="Times New Roman"/>
        </w:rPr>
        <w:t>1844-cü il aprelin 19-dakı məyusluqdan sonrakı ikinci toplantıda, Məsih Öz əlini 1843-cü ilin səhvindən çəkdi.</w:t>
      </w:r>
    </w:p>
    <w:p>
      <w:pPr>
        <w:pStyle w:val="ArticleScripture"/>
        <w:jc w:val="left"/>
      </w:pPr>
      <w:r>
        <w:rPr>
          <w:rFonts w:ascii="Times New Roman" w:hAnsi="Times New Roman" w:eastAsia="Times New Roman" w:cs="Times New Roman"/>
        </w:rPr>
        <w:t>“Rəbbinin nə üçün gəlmədiyini anlaya bilməyən o sadiq, məyus olanlar qaranlıqda buraxılmadılar. Onlar yenidən Müqəddəs Kitablarına yönəldilər ki, peyğəmbərlik dövrlərini araşdırsınlar. Rəbbin əli rəqəmlərin üzərindən qaldırıldı və səhv izah edildi. Onlar gördülər ki, peyğəmbərlik dövrləri 1844-cü ilə qədər uzanır və peyğəmbərlik dövrlərinin 1843-cü ildə başa çatdığını göstərmək üçün təqdim etdikləri həmin dəlil, onların 1844-cü ildə sona çatacağını sübut edirdi.” Early Writings, 237.</w:t>
      </w:r>
    </w:p>
    <w:p>
      <w:pPr>
        <w:pStyle w:val="ArticleBody"/>
        <w:jc w:val="left"/>
      </w:pPr>
      <w:r>
        <w:rPr>
          <w:rFonts w:ascii="Times New Roman" w:hAnsi="Times New Roman" w:eastAsia="Times New Roman" w:cs="Times New Roman"/>
        </w:rPr>
        <w:t>Məyusluq zamanı ikinci mələk “əlində bir yazı” ilə endi.</w:t>
      </w:r>
    </w:p>
    <w:p>
      <w:pPr>
        <w:pStyle w:val="ArticleScripture"/>
        <w:jc w:val="left"/>
      </w:pPr>
      <w:r>
        <w:rPr>
          <w:rFonts w:ascii="Times New Roman" w:hAnsi="Times New Roman" w:eastAsia="Times New Roman" w:cs="Times New Roman"/>
        </w:rPr>
        <w:t>“Yer üzünə enmək üçün başqa bir qüdrətli mələk göndərildi. İsa onun əlinə bir yazı verdi və o, yer üzünə gəldikdə fəryad edib dedi: ‘Babil yıxıldı, yıxıldı.’” Early Writings, 247.</w:t>
      </w:r>
    </w:p>
    <w:p>
      <w:pPr>
        <w:pStyle w:val="ArticleBody"/>
        <w:jc w:val="left"/>
      </w:pPr>
      <w:r>
        <w:rPr>
          <w:rFonts w:ascii="Times New Roman" w:hAnsi="Times New Roman" w:eastAsia="Times New Roman" w:cs="Times New Roman"/>
        </w:rPr>
        <w:t>İkinci mələyin gəlişi ilə başlayan sınaq prosesi, Müqəddəs Ruhun töküldüyü və xəbərin coşqun bir dalğa kimi yayıldığı Exeter düşərgə toplantısında başa çatdı. Bu sınaq prosesi çarmıxdan sonra aydın şəkildə müəyyən edilmişdi; belə ki, Pentikostda Müqəddəs Ruhun tökülməsinə qədər olan zaman dövründən əvvəl əlli günlük bir müddət var idi; bu müddət isə öz növbəsində qırx günlük bir dövrdən, ardınca da Pentikostda başa çatan on günlük bir dövrdən ibarət idi.</w:t>
      </w:r>
    </w:p>
    <w:p>
      <w:pPr>
        <w:pStyle w:val="ArticleScripture"/>
        <w:jc w:val="left"/>
      </w:pPr>
      <w:r>
        <w:rPr>
          <w:rFonts w:ascii="Times New Roman" w:hAnsi="Times New Roman" w:eastAsia="Times New Roman" w:cs="Times New Roman"/>
        </w:rPr>
        <w:t>“Allahın xalqı daim dua ilə Ona tərəf yüksəlməlidir. Müqəddəs Ruhun onların üzərinə enməsi və Məsihin vədinin yerinə yetməsi yalnız o zaman baş verdi ki, ilk şagirdlər on gün ərzində yalvarış içində qaldılar, bütün ixtilaflar aradan qaldırıldı, onlar dərin ürək araşdırmasında, günahların etirafında və onlardan əl çəkməkdə, həmçinin müqəddəs ünsiyyətdə bir-birlərinə yaxınlaşmaqda birləşdilər. Müqəddəs Ruhun ecazkar bir tökülüşü oldu. Birdən-birə göydən güclü, şiddətli bir küləyin səsi kimi bir səs gəldi və onların oturduqları bütün evi doldurdu. ‘Və həmin gün onlara təxminən üç min nəfər qoşuldu.’ Review and Herald, 11 mart 1909.”</w:t>
      </w:r>
    </w:p>
    <w:p>
      <w:pPr>
        <w:pStyle w:val="ArticleBody"/>
        <w:jc w:val="left"/>
      </w:pPr>
      <w:r>
        <w:rPr>
          <w:rFonts w:ascii="Times New Roman" w:hAnsi="Times New Roman" w:eastAsia="Times New Roman" w:cs="Times New Roman"/>
        </w:rPr>
        <w:t>Qırx gün ərzində Məsih şagirdlərə təlim verərək onların arasında idi, sonra isə göyə qalxdı. Bundan sonra gələn on gün Müqəddəs Ruhun Pentikost tökülüşü ərəfəsində hazırlıq dövrü idi. Çarmıxdan sonra gələn qırx günlük təlim dövrü 19 aprel 1844-cü ildən 12 avqust 1844-cü ildə Exeter düşərgə yığıncağının başlanğıcınadək olan vaxta uyğun gəlir. Pentikostdan əvvəl gələn on gün 12–17 avqust 1844-cü illəri təmsil edirdi; bu zaman Millerçilər Samuel Snow tərəfindən gətirilən Gecəyarısı Hayqırtısı xəbərinə əsaslanaraq birləşdilər. Həmin düşərgə yığıncağında iki sinif aşkar oldu və yığıncağın sonunda Pentikost tökülüşünü yalnız bir sinif qəbul etdi. Qırx günlə təmsil olunan həmin dövrdə bir sinif təlimi qəbul etdi, digər sinif isə təlimi rədd etdi. Gecəyarısı Hayqırtısı gəldikdə bir sinifdə yağ var idi, digərində isə yox idi.</w:t>
      </w:r>
    </w:p>
    <w:p>
      <w:pPr>
        <w:pStyle w:val="ArticleScripture"/>
        <w:jc w:val="left"/>
      </w:pPr>
      <w:r>
        <w:rPr>
          <w:rFonts w:ascii="Times New Roman" w:hAnsi="Times New Roman" w:eastAsia="Times New Roman" w:cs="Times New Roman"/>
        </w:rPr>
        <w:t>“‘Bəy tarandıqca, onların hamısı mürgüləyib yuxuya getdilər.’ Bəyin ləngiməsi ilə Rəbbin gözlənildiyi vaxtın keçməsi, məyusluq və zahiri gecikmə təmsil olunur. Bu qeyri-müəyyənlik dövründə səthi və yarımürəkli olanların marağı tezliklə tərəddüd etməyə başladı və onların səyləri zəiflədi; lakin imanı Müqəddəs Kitabın şəxsi biliyi üzərində qurulmuş olanların ayaqları altında elə bir qaya var idi ki, məyusluq dalğaları onu yuyub apara bilməzdi. ‘Onların hamısı mürgüləyib yuxuya getdilər;’ bir qrup qayğısızlıq içində və imanlarını tərk edərək, digər qrup isə daha aydın işıq verilənədək səbirlə gözləyərək. Lakin sınaq gecəsində sonuncular da müəyyən dərəcədə qeyrətlərini və sədaqətlərini itirmiş kimi göründülər. Yarımürəkli və səthi olanlar artıq qardaşlarının imanına söykənə bilməzdilər. Hər kəs özü üçün ya dayanmalı, ya da yıxılmalıdır.” The Great Controversy, 395.</w:t>
      </w:r>
    </w:p>
    <w:p>
      <w:pPr>
        <w:pStyle w:val="ArticleBody"/>
        <w:jc w:val="left"/>
      </w:pPr>
      <w:r>
        <w:rPr>
          <w:rFonts w:ascii="Times New Roman" w:hAnsi="Times New Roman" w:eastAsia="Times New Roman" w:cs="Times New Roman"/>
        </w:rPr>
        <w:t>Əllinci Gün bayramına qədər olan on gün ərzində və Exeter düşərgə toplantısı dövründə, Məsih Öz xalqını, bu xalq Onun xəbərini dünyaya aparmazdan əvvəl, ikinci dəfə bir yerə topladı. Üçüncü mələk 22 oktyabr 1844-cü ildə endiyi zaman, kiçik sürü yenidən məyus oldu və dağıldı, lakin 22 oktyabr 1844-cü ildə Məsih Öz xalqını Ən Müqəddəs Yerə apardıqca bir təlim dövrü başladı. 1849-cu ildə Rəbb Öz əlini ikinci dəfə uzadaraq, 19 aprel və 22 oktyabr 1844-cü il məyusluqlarından çıxarıb topladığı kəsləri yenidən bir yerə topladı.</w:t>
      </w:r>
    </w:p>
    <w:p>
      <w:pPr>
        <w:pStyle w:val="ArticleBody"/>
        <w:jc w:val="left"/>
      </w:pPr>
      <w:r>
        <w:rPr>
          <w:rFonts w:ascii="Times New Roman" w:hAnsi="Times New Roman" w:eastAsia="Times New Roman" w:cs="Times New Roman"/>
        </w:rPr>
        <w:t>1844-cü ildə təlimat, enərkən üçüncü mələyin əlində olan xəbərlə bağlı idi, lakin böyük məyusluqdan sonra gələn “şübhə və qeyri-müəyyənlik dövrü”ndə bir çoxları yollarını azdılar. 1849-cu ilə qədər az sayda, pərakəndə sürünün toplanması işi başlanmışdı, lakin həmin tarixlə təsvir olunan şey 1863-cü ilin məğlubiyyəti və müasir İsrail üçün ilk Kadeş idi. Yüz qırx dörd minin gələcək qələbəsi və onların ikinci Kadeşdəki işi gecikdirildi.</w:t>
      </w:r>
    </w:p>
    <w:p>
      <w:pPr>
        <w:pStyle w:val="ArticleBody"/>
        <w:jc w:val="left"/>
      </w:pPr>
      <w:r>
        <w:rPr>
          <w:rFonts w:ascii="Times New Roman" w:hAnsi="Times New Roman" w:eastAsia="Times New Roman" w:cs="Times New Roman"/>
        </w:rPr>
        <w:t>Rəbb 11 sentyabr 2001-ci ildə nazil olduqda, axır gün xalqını bir yerə topladı, onlara yemələri üçün Özünün ruhani qidasını verdi, axırıncı yağışı səpməyə başlayarkən Öz Ruhunu o xalqın üzərinə üfürdü, həmçinin 18 iyul 2020-ci ilə aparan bir sınaq prosesini də başlatdı; həmin vaxt Onun axır gün xalqı məyus oldu və pərən-pərən salındı. Üç gün yarım ərzində onlar küçədə ölü idilər. Həm üç gün yarım, həm də Məsihin vaxtındakı qırx günlük dövr bir səhranı təmsil edir. Bu, həmçinin 19 aprel 1844-cü ildən 12 avqust 1844-cü ilədək olan dövrlə, eləcə də 22 oktyabr 1844-cü ildən 1849-cu ilədək olan dövrlə də təmsil olunur.</w:t>
      </w:r>
    </w:p>
    <w:p>
      <w:pPr>
        <w:pStyle w:val="ArticleBody"/>
        <w:jc w:val="left"/>
      </w:pPr>
      <w:r>
        <w:rPr>
          <w:rFonts w:ascii="Times New Roman" w:hAnsi="Times New Roman" w:eastAsia="Times New Roman" w:cs="Times New Roman"/>
        </w:rPr>
        <w:t>2023-cü ilin iyul ayından Pentikostdan əvvəl gələn on gün olan bazar qanununa qədər, 12 avqustdan 17 avqusta qədər Exetərdə keçirilən düşərgə toplantısı və 1849-cu ildən 1863-cü ilə qədər olan dövrün hamısı bir-biri ilə uyğunluq təşkil edir. Bunlar Allahın axırzaman xalqının ikinci toplanması dövrünü təmsil edir. Məyusluqdan Müqəddəs Ruhun tökülməsinə qədər olan dövr iki ayrı, aydın dövrə bölünür.</w:t>
      </w:r>
    </w:p>
    <w:p>
      <w:pPr>
        <w:pStyle w:val="ArticleBody"/>
        <w:jc w:val="left"/>
      </w:pPr>
      <w:r>
        <w:rPr>
          <w:rFonts w:ascii="Times New Roman" w:hAnsi="Times New Roman" w:eastAsia="Times New Roman" w:cs="Times New Roman"/>
        </w:rPr>
        <w:t>Daniel kitabının on birinci fəslinin qırxıncı ayəsinin gizli tarixində mürtəd Protestantlığın xətti (zahiri kilsə), Laodikiyalı Yeddinci Gün Adventizminin xətti (zahiri Adventizm), Katolisizmin xətti və həqiqi Protestantlığın xətti hamısı təmsil olunur. Bu dörd xətt əjdahanın (Yəhuda), vəhşinin (Katolisizm) və yalançı peyğəmbərin (mürtəd Protestantlıq) üçqat birliyi ilə mübahisə içində olan həqiqi Protestantlığı təsvir edir.</w:t>
      </w:r>
    </w:p>
    <w:p>
      <w:pPr>
        <w:pStyle w:val="ArticleBody"/>
        <w:jc w:val="left"/>
      </w:pPr>
      <w:r>
        <w:rPr>
          <w:rFonts w:ascii="Times New Roman" w:hAnsi="Times New Roman" w:eastAsia="Times New Roman" w:cs="Times New Roman"/>
        </w:rPr>
        <w:t>Eyni gizli tarixin daxilində dönük Respublikaçılıq xətti də təsvir olunur. Həmin xətt daxilində Demokrat (əjdaha) və Respublikaçı partiyalar (vəhşi heyvanın surəti) arasında bir mübahisə təmsil edilir. Respublikaçı partiya vəhşi heyvana surət yaratmaq işində önə çıxmalıdır və bunu etməklə vəhşi heyvanın (papalığın) peyğəmbərlik xarakteristikalarını təzahür etdirir. Allahın Kəlamında şimal padşahı və həmçinin vəhşi heyvan olan papalığa, Allah tərəfindən hökm aləti kimi istifadə olunaraq göstərdiyi xidmətlərin əvəzi olaraq Misir (əjdaha) verilir.</w:t>
      </w:r>
    </w:p>
    <w:p>
      <w:pPr>
        <w:pStyle w:val="ArticleScripture"/>
        <w:jc w:val="left"/>
      </w:pPr>
      <w:r>
        <w:rPr>
          <w:rFonts w:ascii="Times New Roman" w:hAnsi="Times New Roman" w:eastAsia="Times New Roman" w:cs="Times New Roman"/>
        </w:rPr>
        <w:t>Ey bəşər oğlu, Babil padşahı Navuxodonosor öz ordusunu Sur şəhərinə qarşı böyük bir xidmətə məcbur etdi; hər baş keçəlləşdi, hər çiyin soyuldu; lakin Sur uğrunda ona qarşı etdiyi xidmətə görə nə onun, nə də ordusunun zəhmət haqqı olmadı. Buna görə Xudavənd Rəbb belə deyir: Budur, Misir ölkəsini Babil padşahı Navuxodonosora verəcəyəm; o da onun sərvətini aparacaq, qənimətini götürəcək, talanını alacaq; bu da onun ordusuna zəhmət haqqı olacaq. Ona qarşı gördüyü əməyə görə Misir ölkəsini ona verdim, çünki onlar Mənim üçün çalışdılar, Xudavənd Rəbb belə deyir. O gündə İsrail nəslinin buynuzunu cücərdəcəyəm və onların arasında sənin ağzını açacağam; onlar da biləcəklər ki, Rəbb Mənəm. Yezekel 29:18–21.</w:t>
      </w:r>
    </w:p>
    <w:p>
      <w:pPr>
        <w:pStyle w:val="ArticleBody"/>
        <w:jc w:val="left"/>
      </w:pPr>
      <w:r>
        <w:rPr>
          <w:rFonts w:ascii="Times New Roman" w:hAnsi="Times New Roman" w:eastAsia="Times New Roman" w:cs="Times New Roman"/>
        </w:rPr>
        <w:t>Bu parçadakı şimal padşahı olan Navuxodonosora əməkhaqqı olaraq Misir ölkəsi verilir; bununla da axır günlərdə papalığa Misirin, yəni əjdahanın, yəni on padşahın, Birləşmiş Millətlərin veriləcəyi təcəssüm etdirilir; onlar öz yeddinci padşahlıqlarını qısa bir müddət üçün vəhşiyə verməyə razılaşırlar.</w:t>
      </w:r>
    </w:p>
    <w:p>
      <w:pPr>
        <w:pStyle w:val="ArticleScripture"/>
        <w:jc w:val="left"/>
      </w:pPr>
      <w:r>
        <w:rPr>
          <w:rFonts w:ascii="Times New Roman" w:hAnsi="Times New Roman" w:eastAsia="Times New Roman" w:cs="Times New Roman"/>
        </w:rPr>
        <w:t>Sənin vəhşinin üzərində gördüyün on buynuz fahişəyə nifrət edəcək, onu viranə və çılpaq qoyacaq, ətini yeyəcək və onu odda yandıracaq. Çünki Allah Öz iradəsini yerinə yetirmək, bir fikirdə olmaq və Allahın sözləri yerinə yetənədək öz padşahlıqlarını vəhşiyə vermək niyyətini onların ürəklərinə qoymuşdur. Vəhy 17:16, 17.</w:t>
      </w:r>
    </w:p>
    <w:p>
      <w:pPr>
        <w:pStyle w:val="ArticleBody"/>
        <w:jc w:val="left"/>
      </w:pPr>
      <w:r>
        <w:rPr>
          <w:rFonts w:ascii="Times New Roman" w:hAnsi="Times New Roman" w:eastAsia="Times New Roman" w:cs="Times New Roman"/>
        </w:rPr>
        <w:t>Bu peyğəmbərlik ödənişi Daniel kitabının on birinci fəslinin qırx ikinci ayəsində də təmsil olunur.</w:t>
      </w:r>
    </w:p>
    <w:p>
      <w:pPr>
        <w:pStyle w:val="ArticleScripture"/>
        <w:jc w:val="left"/>
      </w:pPr>
      <w:r>
        <w:rPr>
          <w:rFonts w:ascii="Times New Roman" w:hAnsi="Times New Roman" w:eastAsia="Times New Roman" w:cs="Times New Roman"/>
        </w:rPr>
        <w:t>O, öz əlini ölkələrin üzərinə də uzadacaq; Misir ölkəsi də xilas olmayacaq. Daniel 11:42.</w:t>
      </w:r>
    </w:p>
    <w:p>
      <w:pPr>
        <w:pStyle w:val="ArticleBody"/>
        <w:jc w:val="left"/>
      </w:pPr>
      <w:r>
        <w:rPr>
          <w:rFonts w:ascii="Times New Roman" w:hAnsi="Times New Roman" w:eastAsia="Times New Roman" w:cs="Times New Roman"/>
        </w:rPr>
        <w:t>Papalıq axır yağış zamanında əjdaha qüvvəsi üzərində qələbə çalır, çünki bu əvəz “İsrail evinin buynuzunu cücərtdiyim” “gündə” və onun “içində” yerinə yetirilir. Allahın İsrailinin cücərməsinə səbəb olan yağışdır və həmin gün 11 sentyabr 2001-ci ildə, şərq küləyinin günü olan gündə başladı.</w:t>
      </w:r>
    </w:p>
    <w:p>
      <w:pPr>
        <w:pStyle w:val="ArticleScripture"/>
        <w:jc w:val="left"/>
      </w:pPr>
      <w:r>
        <w:rPr>
          <w:rFonts w:ascii="Times New Roman" w:hAnsi="Times New Roman" w:eastAsia="Times New Roman" w:cs="Times New Roman"/>
        </w:rPr>
        <w:t>Yaqubdan gələnlər kök salacaqlar; İsrail çiçəklənəcək, tumurcuq verəcək və yer üzünün səthini bəhrə ilə dolduracaq. Məgər O, onu, özünü vuranları vurduğu kimi vurmuşdurmu? Yaxud onu, onun əli ilə öldürülənlərin qırğınına uyğun olaraqmı öldürmüşdür? Ölçü ilə, o pöhrələnib irəli çıxdıqda, Sən onunla çəkişərsən; şərq küləyi günündə O, öz sərt küləyini saxlayır. Buna görə də Yaqubun təqsiri təmizlənəcək; və onun günahının götürülməsinin bütün bəhrəsi budur: o, qurbangahın bütün daşlarını parçalanıb dağıdılmış əhəng daşları kimi etdikdə, Aşera ağacları və oyma bütlər ayaqda qalmayacaq. Yeşaya 27:6–9.</w:t>
      </w:r>
    </w:p>
    <w:p>
      <w:pPr>
        <w:pStyle w:val="ArticleBody"/>
        <w:jc w:val="left"/>
      </w:pPr>
      <w:r>
        <w:rPr>
          <w:rFonts w:ascii="Times New Roman" w:hAnsi="Times New Roman" w:eastAsia="Times New Roman" w:cs="Times New Roman"/>
        </w:rPr>
        <w:t>Misir, son yağış tökülməkdə olduğu zaman papalıq vəhşi heyvanına verilir. Son yağış, üçüncü vayın İslamını təmsil edən şərq küləyi 11 sentyabr 2001-ci ildə “dayandırıldığı”, yaxud saxlanıldığı zaman çiləməyə başladı. Bundan sonra yağış, tumurcuqlamağa başlayan İsrailin üzərinə ölçü ilə ölçülərək (çilənərək) enməyə başladı. Bazar qanunu zamanı, üçüncü vay yenidən gəldikdə, son yağış ölçüsüz olaraq tökülür. 11 sentyabr 2001 ilə tezliklə gələcək Bazar qanunu arasında “Yaqubun təqsiri” təmizlənir və “təmizlənir” kimi tərcümə olunan ibrani sözü “kəffarə edilir” mənasını verir. Bazar qanunu zamanı, o on padşah bütün dünya üzrə vəhşi heyvanın surətini yaratmaqla papalıqla zina etdikləri vaxt, papalıq vəhşi heyvanına Misir (əjdaha) verilir.</w:t>
      </w:r>
    </w:p>
    <w:p>
      <w:pPr>
        <w:pStyle w:val="ArticleBody"/>
        <w:jc w:val="left"/>
      </w:pPr>
      <w:r>
        <w:rPr>
          <w:rFonts w:ascii="Times New Roman" w:hAnsi="Times New Roman" w:eastAsia="Times New Roman" w:cs="Times New Roman"/>
        </w:rPr>
        <w:t>Bazar günü qanunundan əvvəl, yüz qırx dörd min nəfərin möhürlənmə dövründə, mürtəd Respublikaçı buynuz mürtəd Protestant buynuzla birlikdə vəhşiyə bir surət yaradır və həmin peyğəmbərlik xəttində Respublikaçı partiya Demokrat partiyası üzərində üstün gəlir; çünki Demokrat partiyası əjdaha qüvvəsidir, Respublikaçı partiya isə papalığın surətini yaradan qüvvədir.</w:t>
      </w:r>
    </w:p>
    <w:p>
      <w:pPr>
        <w:pStyle w:val="ArticleBody"/>
        <w:jc w:val="left"/>
      </w:pPr>
      <w:r>
        <w:rPr>
          <w:rFonts w:ascii="Times New Roman" w:hAnsi="Times New Roman" w:eastAsia="Times New Roman" w:cs="Times New Roman"/>
        </w:rPr>
        <w:t>Yer üzündən çıxan vəhşinin peyğəmbərlik tarixində Demokratlar partiyasının sonu və Respublikaçılar partiyasının sonu müəyyən edilir. Bu iki partiya Respublikaçılıq buynuzunu təşkil edir, lakin onlar yer üzündən çıxan vəhşinin bütün tarixi boyunca davam edən daxili mübarizəni göstərir. Həmin buynuz (Respublikaçılıq) yer üzündən çıxan vəhşinin iki buynuzunun daxili mikrokosmosunu özündə daşıyır.</w:t>
      </w:r>
    </w:p>
    <w:p>
      <w:pPr>
        <w:pStyle w:val="ArticleBody"/>
        <w:jc w:val="left"/>
      </w:pPr>
      <w:r>
        <w:rPr>
          <w:rFonts w:ascii="Times New Roman" w:hAnsi="Times New Roman" w:eastAsia="Times New Roman" w:cs="Times New Roman"/>
        </w:rPr>
        <w:t>Midiyalılar və Farsların padşahlığının şəhadətində daha uca qalxan son buynuz idi; Amerika tarixində əvvəlcə Demokratik partiya başladı, lakin sonda Respublikaçı partiya daha uca qalxır və Demokratlar üzərində üstün gəlir. 11 sentyabr 2001-ci ildə başlayan axır yağışın tarixində isə, qlobalist, əjdaha ilhamlı Demokratlar Vəhy kitabının on birinci fəslinin dibsiz quyusundan qalxıb 2020-ci il seçkisini oğurlamaqla Respublikaçıları öldürdülər. Trampa (və Respublikaçılara) qarşı onların müharibəsi o, 2015-ci ildə namizədliyini elan etdikdə başladı və həmin andan etibarən yalnız daha da şiddətləndi.</w:t>
      </w:r>
    </w:p>
    <w:p>
      <w:pPr>
        <w:pStyle w:val="ArticleBody"/>
        <w:jc w:val="left"/>
      </w:pPr>
      <w:r>
        <w:rPr>
          <w:rFonts w:ascii="Times New Roman" w:hAnsi="Times New Roman" w:eastAsia="Times New Roman" w:cs="Times New Roman"/>
        </w:rPr>
        <w:t>Demokratlar 2020-ci ildə seçkini oğurladıqda, bundan sonra Pelosi Məhkəmələrini təsis etdilər; lakin Tramp 2022-ci ildə üçüncü kampaniyasını elan edəndə, demokratların üzərinə qorxu gəldi və onların qəzəbi yalnız artdı; sonra onlar Trampa və onun tərəfdarlarına qarşı böyük qəzəblə çıxdılar, çünki vaxtlarının az olduğunu bilirdilər. Onlar onun ölümünü bayram etdilər, lakin o ayağa qalxdıqda, onların üzərinə böyük qorxu düşdü.</w:t>
      </w:r>
    </w:p>
    <w:p>
      <w:pPr>
        <w:pStyle w:val="ArticleScripture"/>
        <w:jc w:val="left"/>
      </w:pPr>
      <w:r>
        <w:rPr>
          <w:rFonts w:ascii="Times New Roman" w:hAnsi="Times New Roman" w:eastAsia="Times New Roman" w:cs="Times New Roman"/>
        </w:rPr>
        <w:t>Onlar öz şəhadətlərini tamamladıqda, dərin uçurumdan qalxan vəhşi heyvan onlara qarşı müharibə açacaq, onlara qalib gələcək və onları öldürəcək. Onların cəsədləri böyük şəhərin küçəsində qalacaq; o şəhər ruhən Sodom və Misir adlanır; Rəbbimiz də orada çarmıxa çəkilmişdir. Xalqlardan, qəbilələrdən, dillərdən və millətlərdən olanlar onların cəsədlərinə üç gün yarım baxacaq və onların cəsədlərinin qəbirlərə qoyulmasına izin verməyəcəklər. Yer üzündə yaşayanlar onlara görə sevinəcək, şadlanacaq və bir-birlərinə hədiyyələr göndərəcəklər; çünki bu iki peyğəmbər yer üzündə yaşayanlara əzab verirdi. Üç gün yarımdan sonra isə Allahdan gələn həyat ruhu onların içinə girdi və onlar ayaqları üstə durdular; onları görənlərin üzərinə böyük qorxu düşdü. Vəhy 11:7–11.</w:t>
      </w:r>
    </w:p>
    <w:p>
      <w:pPr>
        <w:pStyle w:val="ArticleBody"/>
        <w:jc w:val="left"/>
      </w:pPr>
      <w:r>
        <w:rPr>
          <w:rFonts w:ascii="Times New Roman" w:hAnsi="Times New Roman" w:eastAsia="Times New Roman" w:cs="Times New Roman"/>
        </w:rPr>
        <w:t>Demokratlar partiyasının sonunu müəyyən edən dövr 2021-ci ildə Baydenin andiçməsindən 2025-ci ildə Trampın andiçməsinədək uzanır. Bu dövr tamamilə konstitusiyaya zidd və mahiyyət etibarilə bütövlükdə siyasi olan Pelosi Məhkəmələri ilə başladı. Sonun vaxtı olan 1989-cu ildən etibarən yeddidən olan səkkizinci prezidentədək altıncı prezidentin ölümünü təmsil edən bu tarix siyasi məhkəmələrlə (Pelosi Məhkəmələri) başladı və siyasi hədəflər tərsinə çevrildikcə Demokratlar partiyasının ölümü və Pelosi Məhkəmələrinin ikinci silsiləsi ilə başa çatır.</w:t>
      </w:r>
    </w:p>
    <w:p>
      <w:pPr>
        <w:pStyle w:val="ArticleBody"/>
        <w:jc w:val="left"/>
      </w:pPr>
      <w:r>
        <w:rPr>
          <w:rFonts w:ascii="Times New Roman" w:hAnsi="Times New Roman" w:eastAsia="Times New Roman" w:cs="Times New Roman"/>
        </w:rPr>
        <w:t>Tarixin təsviri Vəhy kitabının on birinci fəslində yer alır; bu təsvir öz ilk yerinə yetirilməsini Fransız İnqilabında tapmışdır. Fransız İnqilabı, bir hakim partiyanın digərini öldürməsi, sonra isə elə həmin hakimiyyət qüvvəsinin özünün devrilib təqib olunması ilə səciyyələnən, gilyotin tipli siyasi mübarizənin klassik tarixi nümunəsidir.</w:t>
      </w:r>
    </w:p>
    <w:p>
      <w:pPr>
        <w:pStyle w:val="ArticleBody"/>
        <w:jc w:val="left"/>
      </w:pPr>
      <w:r>
        <w:rPr>
          <w:rFonts w:ascii="Times New Roman" w:hAnsi="Times New Roman" w:eastAsia="Times New Roman" w:cs="Times New Roman"/>
        </w:rPr>
        <w:t>Baydenin andiçməsindən və Pelosi Məhkəmələrindən Trampın ikinci andiçməsinə və Pelosi Məhkəmələrinin geri çevrilməsinə qədər olan dövr Demokratlar partiyasının sonunu müəyyən edir və Trampın Alien and Sedition Acts ilə əvvəlcədən təcəssüm etdirilmiş bir sıra icra sərəncamlarının həyata keçirilməsini təkrar etdiyi vaxtı göstərir. Həmin icra sərəncamlarının həyata keçirilməsi ikinci Pelosi Məhkəmələrini başlayacaq və vəhşinin surətinin ciddi şəkildə başlanıldığı dövrün başlanğıcını müəyyən edəcək. Həmin dövr bazar günü qanununun icrasına çatdıqda başa çatır; buna görə də dövr Alien and Sedition Acts ilə paralellik təşkil edən icra sərəncamları ilə başlayır və bazar günü qanunu ilə başa çatır. Məhz orada Respublikaçılar partiyası sona yetir.</w:t>
      </w:r>
    </w:p>
    <w:p>
      <w:pPr>
        <w:pStyle w:val="ArticleBody"/>
        <w:jc w:val="left"/>
      </w:pPr>
      <w:r>
        <w:rPr>
          <w:rFonts w:ascii="Times New Roman" w:hAnsi="Times New Roman" w:eastAsia="Times New Roman" w:cs="Times New Roman"/>
        </w:rPr>
        <w:t>Demokrat Partiyasının, sonra isə Respublikaçılar Partiyasının sonunu təmsil edən hər iki dövr peyğəmbərlik baxımından bir-biri ilə bağlıdır və 1776-cı ildən 1798-ci ilə qədər olan iyirmi iki illik dövrlə təmsil olunur. Həmin dövrün üç yol nişanı vardır: 1776-cı ildə Müstəqillik Bəyannaməsi, on üç il sonra Konstitusiya və bunun ardınca 1798-ci ilin Əcnəbilər və Qiyamçılıq Aktları. Bu üç yol nişanı Demokrat və Respublikaçılar partiyalarının xəttində öz yerinə yetməsini tapır, baxmayaraq ki, ikinci və üçüncü yol nişanının tətbiqi hər bir xətdə fərqli bir nöqtədədir.</w:t>
      </w:r>
    </w:p>
    <w:p>
      <w:pPr>
        <w:pStyle w:val="ArticleBody"/>
        <w:jc w:val="left"/>
      </w:pPr>
      <w:r>
        <w:rPr>
          <w:rFonts w:ascii="Times New Roman" w:hAnsi="Times New Roman" w:eastAsia="Times New Roman" w:cs="Times New Roman"/>
        </w:rPr>
        <w:t>Bu nişanələri və onların yerinə yetmələrini növbəti məqalədə izah edəcəyik.</w:t>
      </w:r>
    </w:p>
    <w:p>
      <w:pPr>
        <w:pStyle w:val="ArticleScripture"/>
        <w:jc w:val="left"/>
      </w:pPr>
      <w:r>
        <w:rPr>
          <w:rFonts w:ascii="Times New Roman" w:hAnsi="Times New Roman" w:eastAsia="Times New Roman" w:cs="Times New Roman"/>
        </w:rPr>
        <w:t>“Yalnız iki tərəf vardır; Şeytan öz əyri, aldadıcı qüvvəsi ilə işləyir və güclü azğınlıqlar vasitəsilə həqiqətdə qalmayanların, qulaqlarını həqiqətdən döndərib əfsanələrə yönəldənlərin hamısını toruna salır. Şeytanın özü həqiqətdə durmadı; qanunsuzluğun sirri odur. O, öz hiyləgərliyi ilə canı məhv edən yanlışlıqlarına həqiqət görüntüsü verir. Onların aldatmaq gücü bundadır. Spiritualizm, Teosofiya və buna bənzər aldadışların insanların düşüncələri üzərində belə güc qazanmasının səbəbi, onların həqiqətin saxtası olmasıdır. Şeytanın məharətli fəaliyyəti bundadır. O, özünü insanın Xilaskarı, bəşər nəslinin xeyirxahı kimi qələmə verir və beləliklə qurbanlarını daha asanlıqla məhvə sürükləyir.”</w:t>
      </w:r>
    </w:p>
    <w:p>
      <w:pPr>
        <w:pStyle w:val="ArticleScripture"/>
        <w:jc w:val="left"/>
      </w:pPr>
      <w:r>
        <w:rPr>
          <w:rFonts w:ascii="Times New Roman" w:hAnsi="Times New Roman" w:eastAsia="Times New Roman" w:cs="Times New Roman"/>
        </w:rPr>
        <w:t>“Allahın Kəlamında bizə xəbərdarlıq edilir ki, yuxusuz sayıqlıq təhlükəsizliyin bədəlidir. Yalnız həqiqət və salehlik yolunda biz şirnikləndirənin gücündən xilas ola bilərik. Lakin dünya tora salınmışdır. Şeytan öz məqsədlərini həyata keçirmək üçün saysız-hesabsız planlar və üsullar qurmaqda öz məharətini işə salır. Riyakarlıq onun yanında incə bir sənətə çevrilmişdir və o, nur mələyinin qiyafəsində fəaliyyət göstərir. Yalnız Allahın gözü onun dünyanı zahirən həqiqi yaxşılıq təsiri bağışlayan, lakin yalan və fəlakət gətirən prinsiplərlə çirkləndirmək üçün qurduğu hiylələri ayırd edə bilir. O, dini azadlığı məhdudlaşdırmaq və dini aləmə bir növ köləlik gətirmək üçün çalışır. Təşkilatlar, müəssisələr, əgər Allahın qüdrəti ilə qorunmasalar, insanları insanların nəzarəti altına salmaq üçün Şeytanın diktəsi ilə fəaliyyət göstərəcəklər; və fırıldaqla hiylə həqiqətə qeyrət və Allahın Padşahlığının irəliləməsi naminə çalışmaq görüntüsü alacaqdır. Təcrübəmizdə gündüz işığı kimi açıq olmayan hər nə varsa, şər hökmdarının üsullarına aiddir. Onun üsulları, irəliləmiş həqiqətə malik olduqlarını iddia edən Yeddinci Gün Adventistləri arasında belə tətbiq olunur.”</w:t>
      </w:r>
    </w:p>
    <w:p>
      <w:pPr>
        <w:pStyle w:val="ArticleScripture"/>
        <w:jc w:val="left"/>
      </w:pPr>
      <w:r>
        <w:rPr>
          <w:rFonts w:ascii="Times New Roman" w:hAnsi="Times New Roman" w:eastAsia="Times New Roman" w:cs="Times New Roman"/>
        </w:rPr>
        <w:t>“Əgər insanlar Rəbbin onlara göndərdiyi xəbərdarlıqlara müqavimət göstərsələr, onlar hətta pis əməllərdə rəhbərlərə çevrilirlər; belə adamlar öz üzərlərinə Allahın müstəsna hüquqlarını icra etməyi götürürlər—onlar insanların düşüncələrini idarə etməyə çalışarkən Allahın Özünün etməyəcəyi şeyi etməyə cəsarət göstərirlər. Onlar öz üsullarını və planlarını ortaya qoyurlar və Allah barəsindəki yanlış təsəvvürləri vasitəsilə başqalarının həqiqətə olan imanını zəiflədir, təsisatlarımızı və kilsələrimizi mayalanma kimi sirayət edib ləkələyəcək və pozacaq saxta prinsiplər gətirirlər. İnsanın salehlik, ədalət və qərəzsiz mühakimə haqqındakı anlayışını aşağı salan hər nə varsa, Allahın bəşəri vasitələrini insan düşüncələrinin nəzarəti altına gətirən hər bir vasitə və ya qayda onların Allaha olan imanını zəiflədir; bu, canı Allahdan ayırır, çünki onu ciddi düzgünlük və salehlik yolundan uzaqlaşdırır.</w:t>
      </w:r>
    </w:p>
    <w:p>
      <w:pPr>
        <w:pStyle w:val="ArticleScripture"/>
        <w:jc w:val="left"/>
      </w:pPr>
      <w:r>
        <w:rPr>
          <w:rFonts w:ascii="Times New Roman" w:hAnsi="Times New Roman" w:eastAsia="Times New Roman" w:cs="Times New Roman"/>
        </w:rPr>
        <w:t>“İnsan öz həmkarı üzərində cüzi də olsa hökm sürsün və ya onu əzsin deyə qurulmuş heç bir vasitəni Allah haqlı çıxarmayacaq. Günaha düşmüş insan üçün yeganə ümid İsaya baxmaq və Onu yeganə Xilaskar kimi qəbul etməkdir. İnsan başqa insanlar üçün dəmir bir qayda yaratmağa başlayan kimi, onları öz düşüncəsinə görə qoşub sürməyə başlayan kimi, o, Allahı hörmətdən salır və öz canını da, qardaşlarının canlarını da təhlükəyə atır. Günahlı insan ümid və salehliyi yalnız Allahda tapa bilər; və heç bir insan Allaha iman etmədikcə və Onunla həyati bağlılığı qoruyub saxlamadıqca saleh deyildir. Çöl çiçəyinin kökü torpaqda olmalıdır; onun havaya, şehə, yağışlara və günəş işığına ehtiyacı vardır. O, yalnız bu nemətləri aldığı zaman çiçəklənəcək, və bunların hamısı Allahdandır. İnsanlarla da belədir. Ruhun həyatına xidmət edən şeyi biz Allahdan alırıq. Bizə xəbərdarlıq edilir ki, insana etibar etməyək və bədəni öz qolumuz etməyək. Bunu edənlərin hamısı üzərinə lənət elan edilmişdir.”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səkkizinci</dc:title>
  <dc:subject>İlahi Toplanışlar və Peyğəmbərlik Uyğunlaşmaları: Daniel 11:40-ın Esxatoloji Çərçivəsində 144.000-in Rolu</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