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İyirminci Sayı</w:t>
      </w:r>
    </w:p>
    <w:p>
      <w:pPr>
        <w:pStyle w:val="ArticleSubtitle"/>
        <w:jc w:val="left"/>
      </w:pPr>
      <w:r>
        <w:rPr>
          <w:rFonts w:ascii="Arial" w:hAnsi="Arial" w:eastAsia="Arial" w:cs="Arial"/>
        </w:rPr>
        <w:t>Daniel və Vəhy: Səltənətlərin yüksəliş və süqutunun peyğəmbərlik toxumasının üzə çıxarılması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2023-12-15</w:t>
      </w:r>
    </w:p>
    <w:p>
      <w:pPr>
        <w:pStyle w:val="ArticleBody"/>
        <w:jc w:val="left"/>
      </w:pPr>
      <w:r>
        <w:rPr>
          <w:rFonts w:ascii="Times New Roman" w:hAnsi="Times New Roman" w:eastAsia="Times New Roman" w:cs="Times New Roman"/>
        </w:rPr>
        <w:t>Bacı Uayt tez-tez qeyd edir ki, anlaşılması zəruri olan peyğəmbərlik dərsləri padşahlıqların yüksəlişi və süqutu vasitəsilə təsvir olunur.</w:t>
      </w:r>
    </w:p>
    <w:p>
      <w:pPr>
        <w:pStyle w:val="ArticleScripture"/>
        <w:jc w:val="left"/>
      </w:pPr>
      <w:r>
        <w:rPr>
          <w:rFonts w:ascii="Times New Roman" w:hAnsi="Times New Roman" w:eastAsia="Times New Roman" w:cs="Times New Roman"/>
        </w:rPr>
        <w:t>“Daniel və Vəhy kitablarında aydın şəkildə göstərildiyi kimi, millətlərin yüksəlişi və süqutundan biz öyrənməliyik ki, sırf zahiri və dünyəvi şöhrət necə də dəyərsizdir. Babil bütün qüdrəti və əzəməti ilə — elə bir qüdrət və əzəmət ki, o vaxtdan bəri dünyamız onun bənzərini bir daha görməmişdir, — o günlərin insanlarına bu qədər sabit və davamlı görünən həmin qüdrət və əzəmət ilə birlikdə, necə də tamamilə yox olub getmişdir! “Otun çiçəyi” kimi, məhv olmuşdur. Yaqub 1:10. Midiya-Fars padşahlığı, Yunanıstan və Romanın padşahlıqları da beləcə məhv oldu. Allahı təməl etməyən hər şey də belə məhv olur. Yalnız Onun məqsədi ilə bağlı olan və Onun xarakterini ifadə edən şey davam edə bilər. Dünyamızın tanıdığı yeganə sarsılmaz şeylər Onun prinsipləridir.” Peyğəmbərlər və Padşahlar, 548.</w:t>
      </w:r>
    </w:p>
    <w:p>
      <w:pPr>
        <w:pStyle w:val="ArticleBody"/>
        <w:jc w:val="left"/>
      </w:pPr>
      <w:r>
        <w:rPr>
          <w:rFonts w:ascii="Times New Roman" w:hAnsi="Times New Roman" w:eastAsia="Times New Roman" w:cs="Times New Roman"/>
        </w:rPr>
        <w:t>Daniel və Vəhy kitablarında təmsil olunan padşahlıqların “yüksəlişi və süqutu” peyğəmbərliyin öyrənilməsinə düzgün yanaşmanın mərkəzi nöqtəsidir. Babilin süqutu, Yaradılış kitabının on birinci fəslində Nimrodun Babelinin süqutu ilə tipləşdirilir. Sonra Daniel kitabının beşinci fəslində Babil yenidən süqut edir. Papalığın 538-ci ildə hakimiyyətə yüksəlişinin tarixi və sonrakı olaraq 1798-ci ildə süqutu da Babilin son süqutunu tipləşdirir, çünki papalıq hakimiyyəti peyğəmbərlikdə ruhani Babildir. Papalıq 1798-ci ildə süqut etdi və Vəhy kitabının on səkkizinci fəsli onun son süqutunu təsvir edir. Daniel kitabının on birinci fəslinin qırx beşinci ayəsində papalıq — orada şimal padşahı kimi təmsil olunaraq — ona kömək edən heç kəs olmadan öz sonuna çatır. Bu, möhlət bağlandıqda baş verir, çünki on birinci fəslin qırx beşinci ayəsi ilə on ikinci fəslin birinci ayəsi eyni tarixi təmsil edir.</w:t>
      </w:r>
    </w:p>
    <w:p>
      <w:pPr>
        <w:pStyle w:val="ArticleScripture"/>
        <w:jc w:val="left"/>
      </w:pPr>
      <w:r>
        <w:rPr>
          <w:rFonts w:ascii="Times New Roman" w:hAnsi="Times New Roman" w:eastAsia="Times New Roman" w:cs="Times New Roman"/>
        </w:rPr>
        <w:t>Və o, sarayının çadırlarını dənizlər arasında, izzətli müqəddəs dağda quracaq; lakin öz axırına çatacaq və ona kömək edən olmayacaq. Və o zaman sənin xalqının övladları üçün duran böyük əmir Mikayıl qalxacaq; və elə bir müsibət vaxtı olacaq ki, millət var olandan bəri o vaxta qədər onun kimisi olmamışdır; və o zaman xalqın xilas olacaq, kitabda yazılı tapılan hər kəs. Daniel 11:45, 12:1.</w:t>
      </w:r>
    </w:p>
    <w:p>
      <w:pPr>
        <w:pStyle w:val="ArticleBody"/>
        <w:jc w:val="left"/>
      </w:pPr>
      <w:r>
        <w:rPr>
          <w:rFonts w:ascii="Times New Roman" w:hAnsi="Times New Roman" w:eastAsia="Times New Roman" w:cs="Times New Roman"/>
        </w:rPr>
        <w:t>İkinci mələyin xəbəri Babilin iki dəfə süqut etmiş olması faktı üzərində qurulmuşdur. Nimrod və Belşassar ilə təmsil olunan hərfi Babil iki dəfə süqut etdi; mənəvi Babil isə 1798-ci ildə süqut etdi və insanın sınaq müddəti bağlandıqda yenidən belə edəcəkdir.</w:t>
      </w:r>
    </w:p>
    <w:p>
      <w:pPr>
        <w:pStyle w:val="ArticleScripture"/>
        <w:jc w:val="left"/>
      </w:pPr>
      <w:r>
        <w:rPr>
          <w:rFonts w:ascii="Times New Roman" w:hAnsi="Times New Roman" w:eastAsia="Times New Roman" w:cs="Times New Roman"/>
        </w:rPr>
        <w:t>Bunun ardınca başqa bir mələk gəldi və dedi: Böyük şəhər olan Babil yıxıldı, yıxıldı; çünki o, bütün millətlərə öz zinakarlığının qəzəb şərabından içirdi. Vəhy 14:8.</w:t>
      </w:r>
    </w:p>
    <w:p>
      <w:pPr>
        <w:pStyle w:val="ArticleBody"/>
        <w:jc w:val="left"/>
      </w:pPr>
      <w:r>
        <w:rPr>
          <w:rFonts w:ascii="Times New Roman" w:hAnsi="Times New Roman" w:eastAsia="Times New Roman" w:cs="Times New Roman"/>
        </w:rPr>
        <w:t>İkinci mələkdə Babilin süqutunun təkrarlanması, Müqəddəs Yazılardakı söz və ifadələrin ikiqat verilməsinin ikinci mələyin və Gecəyarısı Fəryadının birləşmiş xəbərlərinin rəmzi kimi müəyyən edilməsinə peyğəmbərlik baxımından əsas verir. Bu, həmçinin Bacı Uaytın müəyyən etdiyi, peyğəmbərliyin öyrənilməsinin Daniel və Vəhy kitablarında təmsil olunan padşahlıqların yüksəlişi və süqutu əsasında qurulması prinsipini də təsdiq edir. Bu, Babilin süqutunu anlamaq üçün peyğəmbərlik öyrənən şəxsin Babilin bütün süqutlarını “sətir üzərinə sətir” bir araya gətirməli olduğunu, bununla da Babilin son süqutu barədə düzgün peyğəmbərlik xəbərini təsbit etməli olduğunu göstərən anlayışı nümayiş etdirir.</w:t>
      </w:r>
    </w:p>
    <w:p>
      <w:pPr>
        <w:pStyle w:val="ArticleBody"/>
        <w:jc w:val="left"/>
      </w:pPr>
      <w:r>
        <w:rPr>
          <w:rFonts w:ascii="Times New Roman" w:hAnsi="Times New Roman" w:eastAsia="Times New Roman" w:cs="Times New Roman"/>
        </w:rPr>
        <w:t>İkinci mələyin xəbərində Babilin iki dəfə yıxılması, həqiqətin iki şahidin şəhadəti əsasında təsdiqləndiyini müəyyən edən peyğəmbərlik qaydasına əsaslanır. Xəbər daxilində Babilin süqutunun ikiqat ifadə olunması, Müqəddəs Kitabda axır yağış kimi müəyyən edilən peyğəmbərlik metodologiyasını təmsil edir. Axır yağış olan həmin müqəddəs metodologiya, müxtəlif peyğəmbərlik xətlərinin “sətir üstünə sətir” bir araya gətirilməsi tətbiqidir. Peyğəmbərlik tələbəsi tərəfindən tətbiq edildikdə, bu metodologiya axır yağışın “xəbər”ini təsbit edir. Müqəddəs metodologiyanın tətbiqi vasitəsilə təsbit edilən axır yağış xəbəri isə bundan sonra ikinci mələyin və Gecəyarısı Nidasının birləşmiş peyğəmbərlik tarixlərində bəyan olunur. Bu, birinci mələyin hərəkatının tarixində belə idi və bu gün də üçüncü mələyin hərəkatının tarixində belədir.</w:t>
      </w:r>
    </w:p>
    <w:p>
      <w:pPr>
        <w:pStyle w:val="ArticleBody"/>
        <w:jc w:val="left"/>
      </w:pPr>
      <w:r>
        <w:rPr>
          <w:rFonts w:ascii="Times New Roman" w:hAnsi="Times New Roman" w:eastAsia="Times New Roman" w:cs="Times New Roman"/>
        </w:rPr>
        <w:t>Daniel kitabının dördüncü və beşinci fəsilləri, dördüncü fəsildə Navuxodonosorla təmsil olunan Babilin yüksəlişini və başlanğıcını, sonra isə beşinci fəsildə Belşassarla təmsil olunan Babilin süqutunu və sonunu əhatə edən tarix xəttini ifadə edir. Birlikdə onlar bir peyğəmbərlik xətti əmələ gətirirlər. Həmin iki fəslin ortaya qoyduğu peyğəmbərlik xətti, son yağış xəbərini təsbit etmək üçün Danielin birinci–üçüncü fəsillərinin üzərinə tətbiq edilməlidir.</w:t>
      </w:r>
    </w:p>
    <w:p>
      <w:pPr>
        <w:pStyle w:val="ArticleBody"/>
        <w:jc w:val="left"/>
      </w:pPr>
      <w:r>
        <w:rPr>
          <w:rFonts w:ascii="Times New Roman" w:hAnsi="Times New Roman" w:eastAsia="Times New Roman" w:cs="Times New Roman"/>
        </w:rPr>
        <w:t>Bu iki fəsil Navuxodonosorun süqutunu və yenidən yüksəlişini, həmçinin Belşassarın süqutunu və məhvini təqdim edir; buna görə də silsilənin əvvəlində və sonunda Babilin süqutunu göstərir. Bu iki fəsilin yaratdığı peyğəmbərlik xətti Babilin süqut etməsi, yüksəlməsi və sonra yenidən süqut etməsi üzərində qurulmuşdur. Təkcə bu fakt həmin iki fəslin ikinci mələyin xəbərini təmsil etdiyini göstərir. Bu iki fəsil Vəhy on üçüncü fəsildəki yer vəhşisinin tarixini təmsil edir və həmin tarixdə ikinci mələyin xəbəri və Gecəyarısı Nidası iki dəfə bəyan edilir.</w:t>
      </w:r>
    </w:p>
    <w:p>
      <w:pPr>
        <w:pStyle w:val="ArticleBody"/>
        <w:jc w:val="left"/>
      </w:pPr>
      <w:r>
        <w:rPr>
          <w:rFonts w:ascii="Times New Roman" w:hAnsi="Times New Roman" w:eastAsia="Times New Roman" w:cs="Times New Roman"/>
        </w:rPr>
        <w:t>Buna görə də, Daniel kitabının dördüncü və beşinci fəsillərinin araşdırılmasına başlamazdan əvvəl, son yağış olan müqəddəs metodologiyanı müəyyən edəcəyik, sonra isə həmin metodologiyanı tətbiq etməklə son yağışın xəbərini müəyyən edəcəyik.</w:t>
      </w:r>
    </w:p>
    <w:p>
      <w:pPr>
        <w:pStyle w:val="ArticleBody"/>
        <w:jc w:val="left"/>
      </w:pPr>
      <w:r>
        <w:rPr>
          <w:rFonts w:ascii="Times New Roman" w:hAnsi="Times New Roman" w:eastAsia="Times New Roman" w:cs="Times New Roman"/>
        </w:rPr>
        <w:t>Birinci və ikinci mələyin tarixinin mühüm bir nişanəsi William Millerin peyğəmbərlik təfsiri qaydaları ilə təmsil olunan metodologiya idi. Həmin qaydalar insanlar tərəfindən Gecə Yarısı Fəryadının ismarıcını müəyyən etmək üçün istifadə olundu və bu ismarıc həmin tarix üçün axır yağış ismarıcı idi. Üçüncü mələyin tarixinin mühüm bir nişanəsi “Peyğəmbərlik Açarları” kimi təqdim olunan metodologiyadır. Bu qaydalar, William Millerin qaydaları ilə birlikdə, indiki tariximizdə Gecə Yarısı Fəryadının ismarıcını müəyyən etmək üçün istifadə edilməlidir və indi həmin qaydalar vasitəsilə təsbit olunan ismarıc son günlərin axır yağış ismarıcıdır. Millerin qaydaları yer vəhşisinin peyğəmbərlik tarixində erkən yağışı təmsil edir və həmin qaydalar “Peyğəmbərlik Açarları” ilə birləşdikdə yer vəhşisinin peyğəmbərlik tarixində axır yağışı təmsil edir.</w:t>
      </w:r>
    </w:p>
    <w:p>
      <w:pPr>
        <w:pStyle w:val="ArticleBody"/>
        <w:jc w:val="left"/>
      </w:pPr>
      <w:r>
        <w:rPr>
          <w:rFonts w:ascii="Times New Roman" w:hAnsi="Times New Roman" w:eastAsia="Times New Roman" w:cs="Times New Roman"/>
        </w:rPr>
        <w:t>Axırıncı yağış, xəbəri hasilə gətirmək üçün tətbiq olunan metodologiyadır. Elələri var ki, əvvəlcə təcrübəni meydana gətirən xəbəri axtarmadan, axırıncı yağış təcrübəsini axtardıqları üçün aldadılırlar. Xristianlığın Pentikostal kilsələri həmin aldanışın aydın bir nümunəsidir. Eyni növ yanlış istiqamət, axırıncı yağış xəbərini axtaran, lakin axırıncı yağış xəbərini müəyyənləşdirən və təsbit edən metodologiyanı axtarmaqdan imtina edənlər üçün də mövcuddur. Düzgün metodologiya olmadan, düzgün xəbər müəyyən edilə bilməz. Düzgün xəbər olmadan isə, düzgün təcrübə qeyri-mümkündür.</w:t>
      </w:r>
    </w:p>
    <w:p>
      <w:pPr>
        <w:pStyle w:val="ArticleBody"/>
        <w:jc w:val="left"/>
      </w:pPr>
      <w:r>
        <w:rPr>
          <w:rFonts w:ascii="Times New Roman" w:hAnsi="Times New Roman" w:eastAsia="Times New Roman" w:cs="Times New Roman"/>
        </w:rPr>
        <w:t>Bu bibliya həqiqətinin əhəmiyyəti əksəriyyət tərəfindən dərk edilmir, çünki onlar Müqəddəs Kitabı öyrənməyin bir düzgün yolu olduğunu və Müqəddəs Kitabı öyrənməyin bir çox yanlış yolları olduğunu heç vaxt nəzərə almamışlar. Müqəddəs Kitabı öyrənməyin yanlış yolu — və bu, açıq-aydın ən çox seçilən yoldur — Müqəddəs Kitabın nə öyrətdiyi barədə başqa adamların fikirlərinə etibar etməkdir. Bu, insanlar arasında o qədər geniş yayılmış bir məsələdir ki, hər bir kilsə sürüsünün bu yalan olaraq güman edilən ehtiyacını qarşılamaq üçün bir sistem təşkil edir. Həmin yalan ehtiyac, Müqəddəs Kitabın dərkində ruhani mütəxəssislər kimi tanıdılan və hazırlıqsız sürünün anlayışını guya düzgün istiqamətləndirəcək rəhbərlər sisteminin yaradılması kimi yalan bir əməli meydana gətirir. Müqəddəs Kitab, ağsaqqalları, peyğəmbərləri və müəllimləri özünə daxil edən, kilsənin quruluşu üçün həqiqətən də çox nizamlı bir sistemi müəyyən edir, lakin Müqəddəs Kitab heç vaxt kilsə təşkilatının elə bir təhrifini təsdiqləmir ki, bunun nəticəsində nəyin həqiqət olub-olmadığını, ondan sonra isə kimin bidətçi olub-olmadığını müəyyən etmək üçün təyin edilmiş rəhbərlər sistemi meydana gəlsin.</w:t>
      </w:r>
    </w:p>
    <w:p>
      <w:pPr>
        <w:pStyle w:val="ArticleScripture"/>
        <w:jc w:val="left"/>
      </w:pPr>
      <w:r>
        <w:rPr>
          <w:rFonts w:ascii="Times New Roman" w:hAnsi="Times New Roman" w:eastAsia="Times New Roman" w:cs="Times New Roman"/>
        </w:rPr>
        <w:t>Özünü Allaha məqbul göstərmək üçün səy göstər; elə bir işçi ol ki, utanmağa ehtiyacı olmasın və həqiqət sözünü düzgün şəkildə bölüşdürsün. 2 Timoteyə 2:15.</w:t>
      </w:r>
    </w:p>
    <w:p>
      <w:pPr>
        <w:pStyle w:val="ArticleBody"/>
        <w:jc w:val="left"/>
      </w:pPr>
      <w:r>
        <w:rPr>
          <w:rFonts w:ascii="Times New Roman" w:hAnsi="Times New Roman" w:eastAsia="Times New Roman" w:cs="Times New Roman"/>
        </w:rPr>
        <w:t>Kilsə rəhbəri yalan təlimlərə və o yalan təlimləri yayanlara qarşı nəsihət etməli, məzəmmət etməli, öyrətməli və keşiyində durmalıdır, lakin hər birimiz “həqiqət sözünü doğru-düzgün bölərək” özümüzü “Allaha məqbul” göstərmək üçün “çalışmalıyıq.” Bunu edərkən, Müqəddəs Kitabın həqiqət sözünü doğru-düzgün bölməyin düzgün yolu kimi göstərdiyi metodologiyanı bilməliyik. Yeşaya kitabı bu məsələləri axır yağışın kontekstində ortaya qoyur; buna görə də biz başlanğıcı oradan edəcəyik.</w:t>
      </w:r>
    </w:p>
    <w:p>
      <w:pPr>
        <w:pStyle w:val="ArticleScripture"/>
        <w:jc w:val="left"/>
      </w:pPr>
      <w:r>
        <w:rPr>
          <w:rFonts w:ascii="Times New Roman" w:hAnsi="Times New Roman" w:eastAsia="Times New Roman" w:cs="Times New Roman"/>
        </w:rPr>
        <w:t>O gün Rəbb öz sərt, böyük və qüdrətli qılıncı ilə Leviatanı — deşici ilanı, bəli, o əyri ilan olan Leviatanı cəzalandıracaq; dənizdə olan əjdahanı da öldürəcək. O gün ona belə nəğmə oxuyun: Qırmızı şərab bağı. Onu qoruyan Mənəm, Rəbbəm; onu hər an sulayacağam; ona bir zərər dəyməsin deyə, gecə-gündüz onu qoruyacağam. Məndə qəzəb yoxdur; döyüşdə kim mənim qarşıma tikan və kol çıxarar? Mən onların arasından keçərdim, onları birlikdə yandırardım. Yaxud qoy mənim gücümdən yapışsın ki, Mənimlə barışsın; bəli, Mənimlə barışacaq. O, Yaqubdan gələnləri kök salmağa vadar edəcək; İsrail çiçəklənəcək, tumurcuqlanacaq və dünyanın üzünü bəhrə ilə dolduracaq. O, onu, onu vuranları vurduğu kimi vurubmu? Yaxud o, onun tərəfindən öldürülənlərin qırğınına uyğun olaraq öldürülübmü? Ölçü ilə, o pöhrələnib irəli çıxdığı zaman, Sən onunla çəkişərsən; şərq küləyi günündə O, öz sərt yelini saxlayar. Buna görə də Yaqubun təqsiri bununla təmizlənəcək; onun günahının aradan qaldırılmasının bütün bəhrəsi budur: o, qurbangahın bütün daşlarını parça-parça edilmiş əhəng daşları kimi edəndə, Aşera sütunları və oyma bütlər ayaqda qalmayacaq. Lakin möhkəmləndirilmiş şəhər viran qalacaq, yaşayış yeri tərk ediləcək və səhralıq kimi buraxılacaq; orada buzov otlayacaq, orada uzanacaq və onun budaqlarını yeyib tükədəcək. Onun budaqları quruyanda qırılacaq; qadınlar gəlib onları oda atacaqlar; çünki bu, anlayışı olmayan bir xalqdır; buna görə də onları Yaradan onlara rəhm etməyəcək, onları Formalaşdıran onlara lütf göstərməyəcək. Və o gün belə olacaq ki, Rəbb çayın yatağından Misir vadisinə qədər başaq döyər kimi yığacaq, ey İsrail övladları, siz isə bir-bir toplanacaqsınız. Və o gün belə olacaq ki, böyük şeypur çalınacaq; Aşşur torpağında həlak olmaq üzrə olanlar da, Misir torpağındakı qovulmuşlar da gələcək və Yerusəlimdəki müqəddəs dağda Rəbbə səcdə edəcəklər. Yeşaya 27:1–13.</w:t>
      </w:r>
    </w:p>
    <w:p>
      <w:pPr>
        <w:pStyle w:val="ArticleBody"/>
        <w:jc w:val="left"/>
      </w:pPr>
      <w:r>
        <w:rPr>
          <w:rFonts w:ascii="Times New Roman" w:hAnsi="Times New Roman" w:eastAsia="Times New Roman" w:cs="Times New Roman"/>
        </w:rPr>
        <w:t>Əvvəlki məqalələrdə biz Allahın digər övladlarını Babildən çağırmaq üçün qaldırılan “bayraq” məsələsinə dönə-dönə toxunmuşuq. Yeşaya kitabının iyirmi yeddinci fəslinin son ayəsi “böyük şeypur çalınacaq və Aşşur torpağında həlak olmağa hazır olanlar gələcəklər” dedikdə, bayrağın işinə toxunur. Aşşur axır günlərdə Babilin rəmzidir və ayədə Babildən çıxmaq barədə xəbərdarlıq ismarıcını eşidənlər gəlib, peyğəmbərlikdə “Yerusəlimdəki müqəddəs dağ”da yerləşdirilən yüz qırx dörd min nəfərlə təmsil olunanlarla birlikdə ibadət edirlər.</w:t>
      </w:r>
    </w:p>
    <w:p>
      <w:pPr>
        <w:pStyle w:val="ArticleBody"/>
        <w:jc w:val="left"/>
      </w:pPr>
      <w:r>
        <w:rPr>
          <w:rFonts w:ascii="Times New Roman" w:hAnsi="Times New Roman" w:eastAsia="Times New Roman" w:cs="Times New Roman"/>
        </w:rPr>
        <w:t>Ayədə deyilir: “və o gündə belə olacaq.” Vəhy kitabının on səkkizinci fəslindəki ikinci səsin Allahın digər övladlarını Babildən çağırıb çıxardığı gün olan “o gün”, bütün fəslin fonunu təşkil edir. Vəhy kitabının on səkkizinci fəslindəki ikinci səs, Surun fahişəsi yada salındığı zaman, bazar günü qanunu verildikdə fəryad edir.</w:t>
      </w:r>
    </w:p>
    <w:p>
      <w:pPr>
        <w:pStyle w:val="ArticleScripture"/>
        <w:jc w:val="left"/>
      </w:pPr>
      <w:r>
        <w:rPr>
          <w:rFonts w:ascii="Times New Roman" w:hAnsi="Times New Roman" w:eastAsia="Times New Roman" w:cs="Times New Roman"/>
        </w:rPr>
        <w:t>Mən göydən başqa bir səsin belə dediyini eşitdim: “Ey Mənim xalqım, ondan çıxın ki, onun günahlarına şərik olmayasınız və onun bəlalarından nəsib almayasınız. Çünki onun günahları göyə qədər yetişmişdir və Allah onun təqsirlərini yada salmışdır.” Vəhy 18:4, 5.</w:t>
      </w:r>
    </w:p>
    <w:p>
      <w:pPr>
        <w:pStyle w:val="ArticleBody"/>
        <w:jc w:val="left"/>
      </w:pPr>
      <w:r>
        <w:rPr>
          <w:rFonts w:ascii="Times New Roman" w:hAnsi="Times New Roman" w:eastAsia="Times New Roman" w:cs="Times New Roman"/>
        </w:rPr>
        <w:t>Yeşaya kitabının iyirmi yeddinci fəsli, fəslin sonunda da göstərilən həmin günü belə tanıtmaqla başlayır: “O gün Rəbb Özünün sərt, böyük və qüvvətli qılıncı ilə leviatanı, o iti ilanı, bəli, leviatanı, o əyri ilanı cəzalandıracaq; dənizdə olan əjdahanı da öldürəcək.”</w:t>
      </w:r>
    </w:p>
    <w:p>
      <w:pPr>
        <w:pStyle w:val="ArticleBody"/>
        <w:jc w:val="left"/>
      </w:pPr>
      <w:r>
        <w:rPr>
          <w:rFonts w:ascii="Times New Roman" w:hAnsi="Times New Roman" w:eastAsia="Times New Roman" w:cs="Times New Roman"/>
        </w:rPr>
        <w:t>Bazar günü qanununda Allahın icraedici, cəzalandırıcı hökmü əjdahanın (Birləşmiş Millətlər Təşkilatı), vəhşinin (papalıq) və yalançı peyğəmbərin (Amerika Birləşmiş Ştatları) səltənətləri üzərinə başlayır. Bazar günü qanununda yalançı peyğəmbər Müqəddəs Kitab peyğəmbərliyinin altıncı səltənəti kimi devrilir və milli dönüklük milli fəlakət doğurur. Bazar günü qanunu Allahın icraedici hökmlərinin əjdahanın, yəni Şeytanın (və yer üzündəki səltənəti əjdaha olaraq təmsil edilən), vəhşinin və yalançı peyğəmbərin üzərinə enməyə başladığı məqamdır. Bu, Bazar günü qanununda başlayan tədrici bir cəzalandırmadır. Yeşaya kitabının iyirmi yeddinci fəslinin başlanğıcı da, sonu da Bazar günü qanunudur və bu fəsil Bazar günü qanununa aparan və ondan sonrakı tarixlə birbaşa bağlı olan konkret məsələləri təsvir edir.</w:t>
      </w:r>
    </w:p>
    <w:p>
      <w:pPr>
        <w:pStyle w:val="ArticleBody"/>
        <w:jc w:val="left"/>
      </w:pPr>
      <w:r>
        <w:rPr>
          <w:rFonts w:ascii="Times New Roman" w:hAnsi="Times New Roman" w:eastAsia="Times New Roman" w:cs="Times New Roman"/>
        </w:rPr>
        <w:t>İyirmi yeddinci fəsli nəzərdən keçiririk, çünki o, iyirmi səkkizinci və iyirmi doqquzuncu fəsillər üçün peyğəmbərlik mühitini müəyyən edir. Həmin fəsillərdə biz son yağışın bir metodologiya kimi tərifini tapacağıq ki, bu da bizə Daniel kitabının dördüncü və beşinci fəsillərini Danielin birinci–üçüncü fəsillərinin üzərinə tətbiq etməyin əhəmiyyətini anlamağa imkan verəcəkdir. Yeşaya kitabının iyirmi yeddinci fəsli əjdahanın padşahlığının mərhələli cəzasının başlanğıcını müəyyən etdikdən sonra, o qeyd edir ki, həmin dövrdə Allahın xalqına “ona nəğmə oxuyun” deyə əmr olunur. Kimə nəğmə oxuyun?</w:t>
      </w:r>
    </w:p>
    <w:p>
      <w:pPr>
        <w:pStyle w:val="ArticleBody"/>
        <w:jc w:val="left"/>
      </w:pPr>
      <w:r>
        <w:rPr>
          <w:rFonts w:ascii="Times New Roman" w:hAnsi="Times New Roman" w:eastAsia="Times New Roman" w:cs="Times New Roman"/>
        </w:rPr>
        <w:t>Kimin üçün nəğmə oxunmalı olduğunun cavabı nəğmənin başlığındadır, çünki onlar “Rəbbin qoruduğu qırmızı şərab bağı” haqqında oxumalıdırlar. Bağın hekayəsi Allahın xalqının hekayəsidir və bu, ilk dəfə Yeşaya tərəfindən beşinci fəsildə xatırlanır.</w:t>
      </w:r>
    </w:p>
    <w:p>
      <w:pPr>
        <w:pStyle w:val="ArticleScripture"/>
        <w:jc w:val="left"/>
      </w:pPr>
      <w:r>
        <w:rPr>
          <w:rFonts w:ascii="Times New Roman" w:hAnsi="Times New Roman" w:eastAsia="Times New Roman" w:cs="Times New Roman"/>
        </w:rPr>
        <w:t>İndi isə Öz sevimlim haqqında, Onun üzüm bağına dair sevimlim üçün bir nəğmə oxuyacağam. Mənim sevimlimin çox bərəkətli bir təpədə üzüm bağı var idi. O, onun ətrafını hasarladı, daşlarını yığıb çıxartdı, onu ən seçmə tənəklə əkdi, ortasında bir qüllə tikdi, içində də bir şərab sıxacağı düzəltdi; və gözlədi ki, üzüm versin, lakin o, yabanı üzüm verdi. İndi isə, ey Yerusəlim sakinləri və ey Yəhuda adamları, rica edirəm, mənimlə üzüm bağım arasında hökm edin. Üzüm bağıma etmədiyim daha nə edilə bilərdi? Nə üçün mən ondan üzüm verməsini gözlədiyim halda, o, yabanı üzüm verdi? İndi isə gəlin, üzüm bağıma nə edəcəyimi sizə bildirim: onun çəpərini götürəcəyəm, o da yeyilib məhv ediləcək; divarını uçuracağam, o da tapdalanacaq. Mən onu viran qoyacağam; o, nə budanacaq, nə də bellənəcək; lakin orada tikan və qanqal bitəcək. Buludlara da əmr edəcəyəm ki, onun üzərinə yağış yağdırmasınlar. Çünki Ordular Rəbbinin üzüm bağı İsrail evidir, Onun könlünə yatan əkini isə Yəhuda adamlarıdır; O ədalət gözlədi, amma budur, zülm; salehlik gözlədi, amma budur, fəryad. Yeşaya 5:1–5.</w:t>
      </w:r>
    </w:p>
    <w:p>
      <w:pPr>
        <w:pStyle w:val="ArticleBody"/>
        <w:jc w:val="left"/>
      </w:pPr>
      <w:r>
        <w:rPr>
          <w:rFonts w:ascii="Times New Roman" w:hAnsi="Times New Roman" w:eastAsia="Times New Roman" w:cs="Times New Roman"/>
        </w:rPr>
        <w:t>Bazar günü qanunu böhranının tarixində Allahın xalqı üzüm bağının nəğməsini Allahın xalqına oxumalıdır, çünki nəğmə belə deyir: “İndi isə, ey Yerusəlim sakinləri və ey Yəhuda adamları, rica edirəm, mənimlə mənim üzüm bağım arasında hökm verin.” Üzüm bağının nəğməsi əvvəlki əhd xalqının kənara qoyulmasını müəyyən edən nəğmədir, belə ki, Allah Peterin “bir zamanlar xalq deyildiniz, amma indi Allahın xalqısınız” dediyi kəslərlə əhdə daxil olur. Bu, üzüm bağı üzərinə heç bir yağışın yağmadığını müəyyən edir və beləliklə, həmin zaman dövründə gələn, o dövrdə yalnız özü yağış gətirə bilən İlyasın işini müəyyən edir. Biz bilirik ki, nəğmə bir əhd xalqının kənara qoyulması haqqındadır, çünki üzüm bağının nəğməsi qədim İsrailə Məsih tərəfindən, qədim İsrailin kənara qoyulduğu dövrdə, Allahın eyni zamanda ruhani İsraillə əhdə daxil olduğu bir vaxtda oxunmuşdu.</w:t>
      </w:r>
    </w:p>
    <w:p>
      <w:pPr>
        <w:pStyle w:val="ArticleScripture"/>
        <w:jc w:val="left"/>
      </w:pPr>
      <w:r>
        <w:rPr>
          <w:rFonts w:ascii="Times New Roman" w:hAnsi="Times New Roman" w:eastAsia="Times New Roman" w:cs="Times New Roman"/>
        </w:rPr>
        <w:t>Başqa bir məsəli dinləyin: Bir ev sahibi var idi; üzüm bağı saldı, onun ətrafını hasara aldı, içində bir şərab çalası qazdı, bir qüllə tikdi, onu bağbanlara icarəyə verdi və uzaq bir ölkəyə getdi. Meyvə vaxtı yaxınlaşanda öz qullarını bağbanların yanına göndərdi ki, onun meyvələrini alsınlar. Lakin bağbanlar onun qullarını tutub birini döydülər, o birini öldürdülər, başqasını da daşqalaq etdilər. Yenə birincilərdən daha çox başqa qullar göndərdi; onlara da eləcə etdilər. Nəhayət, öz oğlunu onların yanına göndərib dedi: “Oğluma hörmət edərlər.” Amma bağbanlar oğulu görəndə öz aralarında dedilər: “Varis budur; gəlin, onu öldürək və mirasını ələ keçirək.” Beləcə onu tutub üzüm bağından kənara atdılar və öldürdülər. İndi üzüm bağının sahibi gələndə o bağbanlara nə edəcək? Ona dedilər: “O, o pis adamları dəhşətli surətdə məhv edəcək və üzüm bağını vaxtında onun meyvəsini verəcək başqa bağbanlara icarəyə verəcək.” İsa onlara dedi: “Müqəddəs Yazılarda heç vaxt oxumamısınızmı: ‘Bənnaların rədd etdiyi daş guşənin baş daşı olmuşdur; bu, Rəbbin işidir və bizim gözlərimizdə heyrətamizdir?’ Buna görə sizə deyirəm: Allahın Padşahlığı sizdən alınacaq və onun meyvəsini gətirən bir xalqa veriləcək. Bu daşın üzərinə yıxılan hər kəs parçalanacaq; daş da kimin üzərinə düşsə, onu ovub toz halına salacaq.” Baş kahinlər və fariseylər Onun məsəllərini eşidəndə anladılar ki, O, onlar haqqında danışır. Matta 21:33–45.</w:t>
      </w:r>
    </w:p>
    <w:p>
      <w:pPr>
        <w:pStyle w:val="ArticleBody"/>
        <w:jc w:val="left"/>
      </w:pPr>
      <w:r>
        <w:rPr>
          <w:rFonts w:ascii="Times New Roman" w:hAnsi="Times New Roman" w:eastAsia="Times New Roman" w:cs="Times New Roman"/>
        </w:rPr>
        <w:t>İsa Allahın üzüm bağı haqqında nəğməni qədim İsrailə oxuduqda, onlar bu xəbərin məntiqinə və qüvvəsinə o qədər cəlb olundular ki, İsa höcətləşən Yəhudilərdən üzüm bağının Sahibinin Oğulu öldürənlərə nə edəcəyini soruşanda, onlar düzgün cavabı verməyə bilmədilər və dedilər: “O, o pis adamları amansızcasına məhv edəcək və öz üzüm bağını başqa bağbanlara verəcəkdir; onlar da mövsümlərində onun meyvələrini Ona təqdim edəcəklər.”</w:t>
      </w:r>
    </w:p>
    <w:p>
      <w:pPr>
        <w:pStyle w:val="ArticleBody"/>
        <w:jc w:val="left"/>
      </w:pPr>
      <w:r>
        <w:rPr>
          <w:rFonts w:ascii="Times New Roman" w:hAnsi="Times New Roman" w:eastAsia="Times New Roman" w:cs="Times New Roman"/>
        </w:rPr>
        <w:t>Sonra İsa rədd edilmiş daş haqqında oxuyarkən nəğməyə dərhal başqa bir ayə də əlavə etdi və belə deyərək onların cavabını yekun bəndlə birləşdirdi: “Buna görə sizə deyirəm: Allahın Padşahlığı sizdən alınacaq və onun bəhrələrini gətirən bir xalqa veriləcəkdir. Bu daşın üzərinə yıxılan hər kəs qırılacaq; amma daş kimin üzərinə düşərsə, onu toz kimi əzəcəkdir.” “Onu toz kimi əzəcəkdir” ifadəsi Yeşaya iyirmi yeddini əks-səda kimi təkrarlayır; orada “qurbangahın bütün daşları parça-parça edilmiş əhəng daşları kimi olacaq, Aşera sütunları və bütlər ayaqda qalmayacaq” deyilir. Bunların hər ikisi Yoşiyanın həyata keçirdiyi dirçəliş işinə işarədir; Yoşiya son günlərdə “yeddi vaxt”ı yenidən kəşf edənləri simvolizə edirdi və bu, onu qiymətli saymaqdan imtina edənləri əzən büdrəmə daşıdır.</w:t>
      </w:r>
    </w:p>
    <w:p>
      <w:pPr>
        <w:pStyle w:val="ArticleBody"/>
        <w:jc w:val="left"/>
      </w:pPr>
      <w:r>
        <w:rPr>
          <w:rFonts w:ascii="Times New Roman" w:hAnsi="Times New Roman" w:eastAsia="Times New Roman" w:cs="Times New Roman"/>
        </w:rPr>
        <w:t>Bazar qanununun günü zamanı, Yeşaya kitabının iyirmi yeddinci fəslində təsvir olunduğu kimi, “əvvəllər xalq olmayanlar” Rəbbin qırmızı şərab bağının nəğməsini oxumalıdırlar. Bu məqalələr tez-tez göstərmişdir ki, birinci və ikinci xəbər olmadan üçüncü xəbər yoxdur. Bazar qanunu üçüncü xəbərdir və Bazar qanununun günü birinci və ikinci xəbərlərin tarixini özündə ehtiva edir. Yeşayanın iyirmi yeddinci fəslində Bazar qanunu, Daniel kitabının birinci fəslində təmsil olunan dövrü, sonra isə yenidən Daniel kitabının birinci fəslindən üçüncü fəslinədək olan hissələrdə təsvir olunan dövrü müəyyən edir. Peyğəmbərlik baxımından, iyirmi yeddinci fəsildə Bazar qanununun günü birinci xəbərin qüvvətləndirildiyi 11 sentyabr 2001-ci il tarixindən yaxınlaşmaqda olan Bazar qanununadək olan tarixi müəyyən edir.</w:t>
      </w:r>
    </w:p>
    <w:p>
      <w:pPr>
        <w:pStyle w:val="ArticleBody"/>
        <w:jc w:val="left"/>
      </w:pPr>
      <w:r>
        <w:rPr>
          <w:rFonts w:ascii="Times New Roman" w:hAnsi="Times New Roman" w:eastAsia="Times New Roman" w:cs="Times New Roman"/>
        </w:rPr>
        <w:t>Növbəti məqalədə biz, Romanın fahişəsi öz nəğməsini oxumağa başlayacağı məqama qədər olan dövrdə xilas edilmişlərin bəyan etməli olduqları nəğmənin nəzərdən keçirilməsini davam etdirəcəyik.</w:t>
      </w:r>
    </w:p>
    <w:p>
      <w:pPr>
        <w:pStyle w:val="ArticleScripture"/>
        <w:jc w:val="left"/>
      </w:pPr>
      <w:r>
        <w:rPr>
          <w:rFonts w:ascii="Times New Roman" w:hAnsi="Times New Roman" w:eastAsia="Times New Roman" w:cs="Times New Roman"/>
        </w:rPr>
        <w:t>Və mən baxdım, və budur, Quzu Sion dağında dayanmışdı; Onunla birlikdə yüz qırx dörd min nəfər var idi və Onun Atasının adı onların alınlarına yazılmışdı. Və göydən bir səs eşitdim; bu səs çoxlu suların səsi kimi və böyük göy gurultusunun səsi kimi idi; və mən arflarında çalan arfçıların səsini eşitdim. Və onlar taxtın, dörd məxluqun və ağsaqqalların önündə sanki yeni bir nəğmə oxuyurdular; və yerdən satın alınmış yüz qırx dörd mindən başqa heç kəs o nəğməni öyrənə bilmirdi. Qadınlarla murdarlanmayanlar bunlardır; çünki onlar bakirədirlər. Quzu hara getsə, Onun ardınca gedənlər bunlardır. Bunlar insanlar arasından satın alındılar ki, Allaha və Quzuya ilk məhsul olsunlar. Və onların ağzında heç bir hiylə tapılmadı; çünki onlar Allahın taxtı önündə qüsursuzdurlar. Vəhy 14:1–5.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İyirminci Sayı</dc:title>
  <dc:subject>Daniel və Vəhy: Səltənətlərin yüksəliş və süqutunun peyğəmbərlik toxumasının üzə çıxarılması</dc:subject>
  <dc:creator>Jeff Pippenger</dc:creator>
  <cp:keywords/>
  <dc:description>Generated by ArticleDigger from daniel\20_daniel.json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