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Altmış Yeddinci Hissə</w:t>
      </w:r>
    </w:p>
    <w:p>
      <w:pPr>
        <w:pStyle w:val="ArticleSubtitle"/>
        <w:jc w:val="left"/>
      </w:pPr>
      <w:r>
        <w:rPr>
          <w:rFonts w:ascii="Arial" w:hAnsi="Arial" w:eastAsia="Arial" w:cs="Arial"/>
        </w:rPr>
        <w:t>Peyğəmbərlik Mülahizələri: İslam, 11 sentyabr 2001-ci il və Şərq Küləyi Günü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Times New Roman" w:hAnsi="Times New Roman" w:eastAsia="Times New Roman" w:cs="Times New Roman"/>
        </w:rPr>
        <w:t>Üçüncü vayın İslamı 11 sentyabr 2001-ci ildə peyğəmbərlik tarixinə daxil oldu və dərhal cilovlandı. Həmin vaxt axır yağış yağmağa başladı, lakin o, “ölçülmüş” idi.</w:t>
      </w:r>
    </w:p>
    <w:p>
      <w:pPr>
        <w:pStyle w:val="ArticleScripture"/>
        <w:jc w:val="left"/>
      </w:pPr>
      <w:r>
        <w:rPr>
          <w:rFonts w:ascii="Times New Roman" w:hAnsi="Times New Roman" w:eastAsia="Times New Roman" w:cs="Times New Roman"/>
        </w:rPr>
        <w:t>Ölçü ilə, o tumurcuq verdiyi zaman, sən onunla mübahisə edəcəksən; O, şərq küləyinin əsdiyi gündə öz sərt küləyini saxlayır. Buna görə də Yaqubun təqsiri təmizlənəcək; və onun günahını aradan qaldırmağın bütün bəhrəsi budur ki, o, qurbangahın bütün daşlarını parça-parça edilən tabaşir daşları kimi edəndə, Aşera bütləri və oyma surətlər ayaqda qalmayacaq. Lakin möhkəmləndirilmiş şəhər viran qalacaq, məskən tərk ediləcək və səhraya bənzər halda buraxılacaq; orada buzov otlayacaq, orada uzanacaq və onun budaqlarını yeyib qurtaracaq. Onun budaqları quruduqda qırılıb düşəcək; qadınlar gəlib onları yandıracaqlar; çünki bu, anlayışsız bir xalqdır; buna görə də onları Yaradan onlara mərhəmət etməyəcək, onları formaya salan da onlara lütf göstərməyəcək. Və o gündə belə olacaq ki, Rəbb çayın yatağından Misir vadisinədək döyüb ayıracaq, və siz, ey İsrail övladları, bir-bir toplanacaqsınız. Və o gündə belə olacaq ki, böyük şeypur çalınacaq, və Aşşur torpağında həlak olmağa yaxın olanlar, Misir torpağındakı didərginlər gələcək və Yerusəlimdəki müqəddəs dağda Rəbbə səcdə edəcəklər. Yeşaya 27:6–13.</w:t>
      </w:r>
    </w:p>
    <w:p>
      <w:pPr>
        <w:pStyle w:val="ArticleBody"/>
        <w:jc w:val="left"/>
      </w:pPr>
      <w:r>
        <w:rPr>
          <w:rFonts w:ascii="Times New Roman" w:hAnsi="Times New Roman" w:eastAsia="Times New Roman" w:cs="Times New Roman"/>
        </w:rPr>
        <w:t>“Şərq küləyi günü” son yağışın gəlişini, həmçinin üçüncü vayın İslamını müəyyən edir. O, həm də “Yaqubun təqsirinin təmizləndiyi” tarixin başlanğıcını nişan verir. Şərq küləyi günü 11 sentyabr 2001-ci ildə gəldi və həmin anda dirilərin mühakiməsi başlandı. Dirilərin mühakiməsi üçüncü mələyin yekun işidir və məhz orada yüz qırx dörd minin günahlarının götürülməsi başlandı. Yeşayanın “Bununla” yazarkən nəzərdə tutduğu budur.</w:t>
      </w:r>
    </w:p>
    <w:p>
      <w:pPr>
        <w:pStyle w:val="ArticleBody"/>
        <w:jc w:val="left"/>
      </w:pPr>
      <w:r>
        <w:rPr>
          <w:rFonts w:ascii="Times New Roman" w:hAnsi="Times New Roman" w:eastAsia="Times New Roman" w:cs="Times New Roman"/>
        </w:rPr>
        <w:t>“Bununla” ifadəsindən əvvəl gələn sözlər bunlardır: “Ölçü ilə, o tumurcuqlanıb irəli çıxdıqda, sən onunla mübahisə edəcəksən: o, şərq küləyinin günündə öz sərt küləyini saxlayır.” “Bununla” ifadəsi Yaqub kimi təmsil olunanlardan günahı təmizləyən xüsusi sınaq həqiqətlərini müəyyənləşdirir. Həmin həqiqətlərə son yağışın gəlişini işarələyən hadisə (9/11) daxildir. Həmin həqiqətlərə son yağışın “bir xəbər” kimi tərifi daxildir və bu “xəbər” İslamdır. Buraya “şərq küləyi”nin üçüncü Vay olan İslam olduğu həqiqəti də daxildir və buraya İslamın sonrakı cilovlanmasının (saxlayır) peyğəmbərlik xarakteri də daxildir.</w:t>
      </w:r>
    </w:p>
    <w:p>
      <w:pPr>
        <w:pStyle w:val="ArticleBody"/>
        <w:jc w:val="left"/>
      </w:pPr>
      <w:r>
        <w:rPr>
          <w:rFonts w:ascii="Times New Roman" w:hAnsi="Times New Roman" w:eastAsia="Times New Roman" w:cs="Times New Roman"/>
        </w:rPr>
        <w:t>Sınağın özü 11 sentyabr 2001-ci ildə başlayan “mübahisə” ilə təmsil olunur. Yeremya, birinci məyusluğu təmsil edərkən, Allaha “qayıtmağa” və qiymətlini dəyərsizdən ayırmağa yönəldildi. Sınaq xəbəri olan “meyvə” ibadət edənlərin iki sinfini meydana çıxarır.</w:t>
      </w:r>
    </w:p>
    <w:p>
      <w:pPr>
        <w:pStyle w:val="ArticleBody"/>
        <w:jc w:val="left"/>
      </w:pPr>
      <w:r>
        <w:rPr>
          <w:rFonts w:ascii="Times New Roman" w:hAnsi="Times New Roman" w:eastAsia="Times New Roman" w:cs="Times New Roman"/>
        </w:rPr>
        <w:t>Ağılsızların hökmü belə təsvir olunur: “Qurbangahın bütün daşlarını döyülüb parçalanmış təbaşir daşları kimi edəndə, Aşera sütunları və bütlər ayaqda qalmayacaq.” Yeşaya iyirmi səkkizinci və iyirmi doqquzuncu fəsillərdə hər şeyi alt-üst edənlərə qarşı elan olunan hökmə işarə edir. Onlar möhürlənmiş kitabı anlaya bilməyənlərdir. Şərlilərin işi (meyvəsi) dulusçunun gili kimi qiymətləndirilməlidir.</w:t>
      </w:r>
    </w:p>
    <w:p>
      <w:pPr>
        <w:pStyle w:val="ArticleScripture"/>
        <w:jc w:val="left"/>
      </w:pPr>
      <w:r>
        <w:rPr>
          <w:rFonts w:ascii="Times New Roman" w:hAnsi="Times New Roman" w:eastAsia="Times New Roman" w:cs="Times New Roman"/>
        </w:rPr>
        <w:t>Buna görə də, budur, Mən bu xalq arasında möcüzəli bir iş görməyə yenidən başlayacağam, bəli, möcüzəli bir iş və heyrətamiz bir hadisə; çünki onların müdriklərinin hikməti məhv olacaq, ağıllılarının dərrakəsi isə gizlədiləcək. Vay o kəslərin halına ki, öz niyyətlərini Rəbdən gizlətmək üçün dərinə gedirlər, işləri qaranlıqda olur və deyirlər: “Bizi kim görür? Bizi kim tanıyır?” Şübhəsiz, sizin hər şeyi alt-üst etməyiniz dulusçunun gili kimi sayılacaq; məgər əsər onu yaradana: “O məni yaratmadı”,—deyərmi? Yaxud düzəldilmiş şey onu düzəldən haqqında: “Onun anlayışı yox idi”,—deyərmi? Yeşaya 29:14–16.</w:t>
      </w:r>
    </w:p>
    <w:p>
      <w:pPr>
        <w:pStyle w:val="ArticleBody"/>
        <w:jc w:val="left"/>
      </w:pPr>
      <w:r>
        <w:rPr>
          <w:rFonts w:ascii="Times New Roman" w:hAnsi="Times New Roman" w:eastAsia="Times New Roman" w:cs="Times New Roman"/>
        </w:rPr>
        <w:t>Pislərin işi dulusçunun gili kimi olacaq və iyirmi yeddinci fəsildə onların işi buna bənzər bir şəkildə, parçalanıb dağıdılan əhəngdaşları kimi təsvir edilir. Əhəng və ya dulusçunun gili asanlıqla döyülüb toza çevrilir və “qurbangahın bütün daşlarının parçalanıb dağıdılmış əhəngdaşları kimi edilməsi” işi ilə, habelə “bağçalar və bütlərin” elə dağıdılması işi ki, onlar “bir daha ayaqda durmasınlar”, padşah Yoşiyanın islahatı ilə təmsil olunan iş nəzərdə tutulur. Son oyanışda və islahatda, Yoşiyanın islahatı ilə təmsil olunan həmin vaxtda, Adventist korporativ quruluşu viran qalacaq, çünki “möhkəmləndirilmiş şəhər viran olacaq, yaşayış yeri tərk ediləcək və çöllük kimi buraxılacaq.” Onların bütün işləri, yəni dünyanın hər yerində olan minlərlə kilsə, məktəb, kollec, universitet, xəstəxana və inzibati bina peyğəmbərlik baxımından dəyərsiz toz halına gətiriləcək.</w:t>
      </w:r>
    </w:p>
    <w:p>
      <w:pPr>
        <w:pStyle w:val="ArticleBody"/>
        <w:jc w:val="left"/>
      </w:pPr>
      <w:r>
        <w:rPr>
          <w:rFonts w:ascii="Times New Roman" w:hAnsi="Times New Roman" w:eastAsia="Times New Roman" w:cs="Times New Roman"/>
        </w:rPr>
        <w:t>Üzvlük də viran qalacaq, çünki “anlayışsız xalq” “qurumuş” “budaqlar” kimi olacaq; onlar “qırılıb atılacaq” və “od vurulacaq”, çünki “onları yaradan onlara rəhm etməyəcək, onları formalaşdıran isə onlara mərhəmət göstərməyəcək.”</w:t>
      </w:r>
    </w:p>
    <w:p>
      <w:pPr>
        <w:pStyle w:val="ArticleBody"/>
        <w:jc w:val="left"/>
      </w:pPr>
      <w:r>
        <w:rPr>
          <w:rFonts w:ascii="Times New Roman" w:hAnsi="Times New Roman" w:eastAsia="Times New Roman" w:cs="Times New Roman"/>
        </w:rPr>
        <w:t>Sınaq xəbəri vasitəsilə həyata keçirilən ayrılıq tamamlandıqda, Vəhy kitabının on səkkizinci fəslindəki ikinci səs Allahın Babildə olan başqa sürüsünü oradan çağırıb çıxarır; çünki o gündə “belə olacaq ki”, “böyük şeypur çalınacaq və Aşşur diyarında həlak olmaq üzrə olanlar, Misir diyarında sürgün edilmiş olanlar gələcək və Yerusəlimdə, müqəddəs dağda Rəbbə səcdə edəcəklər.”</w:t>
      </w:r>
    </w:p>
    <w:p>
      <w:pPr>
        <w:pStyle w:val="ArticleBody"/>
        <w:jc w:val="left"/>
      </w:pPr>
      <w:r>
        <w:rPr>
          <w:rFonts w:ascii="Times New Roman" w:hAnsi="Times New Roman" w:eastAsia="Times New Roman" w:cs="Times New Roman"/>
        </w:rPr>
        <w:t>Nəzərdən keçirdiyimiz hissə (Yeşaya iyirmi yeddi, səkkizdən on üçə qədər olan ayələr) 11 sentyabr 2001-ci ildə başlanmış peyğəmbərlik tarixini müəyyən edir və nəhayət Allahın başqa sürüsünü Babildən çağırıb çıxaracaq olanların sınaqdan keçirilməsini və paklaşdırılmasını təsvir edir. Həmin fəslin açılış ayələri isə məhz elə həmin tarix ərzində oxunmalı olan bir nəğməni göstərir.</w:t>
      </w:r>
    </w:p>
    <w:p>
      <w:pPr>
        <w:pStyle w:val="ArticleScripture"/>
        <w:jc w:val="left"/>
      </w:pPr>
      <w:r>
        <w:rPr>
          <w:rFonts w:ascii="Times New Roman" w:hAnsi="Times New Roman" w:eastAsia="Times New Roman" w:cs="Times New Roman"/>
        </w:rPr>
        <w:t>O gün onun barəsində belə nəğmə oxuyun: Qırmızı şərab bağı. Mən, Rəbb, onu qoruyuram; onu hər an sulayacağam; ona bir zərər toxunmasın deyə, onu gecə-gündüz qoruyacağam. Məndə qəzəb yoxdur; kim döyüşdə mənə qarşı tikan və qanqalları qaldırar? Mən onların arasından keçərdim, onları birlikdə yandırardım. Yaxud qoy o, Mənim qüdrətimdən yapışsın ki, Mənimlə barışsın; bəli, Mənimlə barışacaqdır. O, Yaqubdan gələnləri kök salmağa səbəb olacaq; İsrail çiçəklənəcək və tumurcuqlanacaq, dünyanın üzünü bəhrə ilə dolduracaqdır. O, onu, özünü vuranları vurduğu kimi vurmuşdurmu? Yaxud o, öz əli ilə öldürülənlərin qətli kimi öldürülmüşdürmü? Yeşaya 27:2–7.</w:t>
      </w:r>
    </w:p>
    <w:p>
      <w:pPr>
        <w:pStyle w:val="ArticleBody"/>
        <w:jc w:val="left"/>
      </w:pPr>
      <w:r>
        <w:rPr>
          <w:rFonts w:ascii="Times New Roman" w:hAnsi="Times New Roman" w:eastAsia="Times New Roman" w:cs="Times New Roman"/>
        </w:rPr>
        <w:t>Bağ nəğməsi, əvvəlcə Allahın xalqını Onun sevib qayğısına qaldığı bir bağ kimi tanıdan nəğmədir. Sonra o, Məsihin salehliyindən yapışmaq istəyən hər kəs üçün qəbul olunma vədini təqdim edir. Ardınca isə iki yağış mərhələsi ilə təmsil olunan Müqəddəs Ruhun tökülməsi vədini göstərir. Yağışın birinci mərhələsi çiçəkləri və tumurcuqları canlandırır, ikinci mərhələ isə yeri meyvə ilə doldurur.</w:t>
      </w:r>
    </w:p>
    <w:p>
      <w:pPr>
        <w:pStyle w:val="ArticleBody"/>
        <w:jc w:val="left"/>
      </w:pPr>
      <w:r>
        <w:rPr>
          <w:rFonts w:ascii="Times New Roman" w:hAnsi="Times New Roman" w:eastAsia="Times New Roman" w:cs="Times New Roman"/>
        </w:rPr>
        <w:t>Bağ haqqında nəğmə, Allahın əvvəllər seçilmiş bir xalqın yanından keçib gedərkən, eyni zamanda yeni seçilmiş bir xalqla əhdə girdiyi zaman dövrünü müəyyən edən nəğmədir. Səkkizinci ayədən sonrakı ayələr sadəcə fəslin giriş ayələrini təkrarlayır və onları genişləndirir. Fəslin birinci ayəsi, səkkizinci ayədə “şərq küləyi günü” kimi göstərilən həmin eyni hadisəni müəyyən edir.</w:t>
      </w:r>
    </w:p>
    <w:p>
      <w:pPr>
        <w:pStyle w:val="ArticleScripture"/>
        <w:jc w:val="left"/>
      </w:pPr>
      <w:r>
        <w:rPr>
          <w:rFonts w:ascii="Times New Roman" w:hAnsi="Times New Roman" w:eastAsia="Times New Roman" w:cs="Times New Roman"/>
        </w:rPr>
        <w:t>O gün Rəbb Özünün sərt, böyük və qüdrətli qılıncı ilə Leviatanı, o sürətli ilanı, bəli, o əyri-büğrü ilan olan Leviatanı cəzalandıracaq; dənizdə olan əjdahanı da öldürəcək. Yeşaya 27:1.</w:t>
      </w:r>
    </w:p>
    <w:p>
      <w:pPr>
        <w:pStyle w:val="ArticleBody"/>
        <w:jc w:val="left"/>
      </w:pPr>
      <w:r>
        <w:rPr>
          <w:rFonts w:ascii="Times New Roman" w:hAnsi="Times New Roman" w:eastAsia="Times New Roman" w:cs="Times New Roman"/>
        </w:rPr>
        <w:t>Əjdaha Şeytandır, lakin ikinci dərəcəli mənada o, bütpərəst Roma idi.</w:t>
      </w:r>
    </w:p>
    <w:p>
      <w:pPr>
        <w:pStyle w:val="ArticleScripture"/>
        <w:jc w:val="left"/>
      </w:pPr>
      <w:r>
        <w:rPr>
          <w:rFonts w:ascii="Times New Roman" w:hAnsi="Times New Roman" w:eastAsia="Times New Roman" w:cs="Times New Roman"/>
        </w:rPr>
        <w:t>“Beləliklə, əjdaha, ilk növbədə, Şeytanı təmsil etdiyi halda, ikinci dərəcəli mənada bütpərəst Romanın simvoludur.” The Great Controversy, 439.</w:t>
      </w:r>
    </w:p>
    <w:p>
      <w:pPr>
        <w:pStyle w:val="ArticleBody"/>
        <w:jc w:val="left"/>
      </w:pPr>
      <w:r>
        <w:rPr>
          <w:rFonts w:ascii="Times New Roman" w:hAnsi="Times New Roman" w:eastAsia="Times New Roman" w:cs="Times New Roman"/>
        </w:rPr>
        <w:t>Danielin yeddinci fəslindəki və Vəhy kitabının on ikinci fəslindəki bütpərəst Romanın on padşahı axır günlərdə Vəhy kitabının on yeddinci fəslindəki on padşahı təmsil edir.</w:t>
      </w:r>
    </w:p>
    <w:p>
      <w:pPr>
        <w:pStyle w:val="ArticleScripture"/>
        <w:jc w:val="left"/>
      </w:pPr>
      <w:r>
        <w:rPr>
          <w:rFonts w:ascii="Times New Roman" w:hAnsi="Times New Roman" w:eastAsia="Times New Roman" w:cs="Times New Roman"/>
        </w:rPr>
        <w:t>“Padşahlar, hökmdarlar və valilər öz üzərlərinə dəccalın damğasını qoymuşlar və Allahın əmrlərini saxlayan, İsanın imanına malik olan müqəddəslərlə müharibə etməyə gedən əjdaha kimi təsvir olunurlar.” Testimonies to Ministers, 38.</w:t>
      </w:r>
    </w:p>
    <w:p>
      <w:pPr>
        <w:pStyle w:val="ArticleBody"/>
        <w:jc w:val="left"/>
      </w:pPr>
      <w:r>
        <w:rPr>
          <w:rFonts w:ascii="Times New Roman" w:hAnsi="Times New Roman" w:eastAsia="Times New Roman" w:cs="Times New Roman"/>
        </w:rPr>
        <w:t>Yeşaya 27-nin birinci ayəsi, 2001-ci il sentyabrın 11-də, şərq küləyi günündə başlanmış olan əjdahanın mühakiməsinin başlanğıcını göstərir. Yer üzünün padşahlarının və onların qlobalist tacir tərəfdaşlarının mühakiməsi, yer üzünün maliyyə quruluşu “şərq küləyi” vasitəsilə, “dənizlərin” ortasında məhv edildiyi zaman tamamlanır.</w:t>
      </w:r>
    </w:p>
    <w:p>
      <w:pPr>
        <w:pStyle w:val="ArticleScripture"/>
        <w:jc w:val="left"/>
      </w:pPr>
      <w:r>
        <w:rPr>
          <w:rFonts w:ascii="Times New Roman" w:hAnsi="Times New Roman" w:eastAsia="Times New Roman" w:cs="Times New Roman"/>
        </w:rPr>
        <w:t>Çünki bax, padşahlar toplaşdılar, birlikdə keçib getdilər. Onlar bunu gördülər və heyrətə gəldilər; sarsıldılar və tələsik uzaqlaşdılar. Orada qorxu onları bürüdü, doğan qadının ağrısı kimi əzab onları tutdu. Sən Tarşiş gəmilərini şərq küləyi ilə qırırsan. Məzmurlar 48:4–7.</w:t>
      </w:r>
    </w:p>
    <w:p>
      <w:pPr>
        <w:pStyle w:val="ArticleBody"/>
        <w:jc w:val="left"/>
      </w:pPr>
      <w:r>
        <w:rPr>
          <w:rFonts w:ascii="Times New Roman" w:hAnsi="Times New Roman" w:eastAsia="Times New Roman" w:cs="Times New Roman"/>
        </w:rPr>
        <w:t>Yeşayanın iyirmi yeddinci fəslinin birinci ayəsindən yeddinci ayəsinədək olan hissə səkkizinci ayədən on üçüncü ayəyədək təkrar edilir və genişləndirilir. Bu, göstərir ki, “şərq küləyi günündə” yer üzünün padşahları və tacirləri qorxu ilə üz-üzə gələcəklər və onların qorxusu həmin andan etibarən tarix boyunca getdikcə artır. Bu qorxu, 11 sentyabr 2001-ci ildən bəri yer kürəsinin mütərəqqi qlobalistlərinin öz gündəmlərini məntiqi olaraq gözləniləndən daha artıq və daha aqressiv şəkildə irəli sürdükləri üçün sərgilədikləri məntiqsiz və tələsik hərəkətləri üzə çıxarır. Şeytan və onun nümayəndələri, yer üzünün tacirləri və padşahları (qlobalistlər) üçün, əjdahanın rəmzləri olaraq, vaxtlarının qısa olduğunu bilirlər.</w:t>
      </w:r>
    </w:p>
    <w:p>
      <w:pPr>
        <w:pStyle w:val="ArticleScripture"/>
        <w:jc w:val="left"/>
      </w:pPr>
      <w:r>
        <w:rPr>
          <w:rFonts w:ascii="Times New Roman" w:hAnsi="Times New Roman" w:eastAsia="Times New Roman" w:cs="Times New Roman"/>
        </w:rPr>
        <w:t>Buna görə də, ey göylər və onlarda məskunlaşanlar, sevinin. Yer üzündə və dənizdə yaşayanların vay halına! Çünki iblis böyük qəzəblə sizin yanınıza enmişdir, ona görə ki, o, vaxtının az qaldığını bilir. Vəhy 12:12.</w:t>
      </w:r>
    </w:p>
    <w:p>
      <w:pPr>
        <w:pStyle w:val="ArticleBody"/>
        <w:jc w:val="left"/>
      </w:pPr>
      <w:r>
        <w:rPr>
          <w:rFonts w:ascii="Times New Roman" w:hAnsi="Times New Roman" w:eastAsia="Times New Roman" w:cs="Times New Roman"/>
        </w:rPr>
        <w:t>2001-ci ildə iqtisadi böhranı doğuran və qlobalist medianın nə iddia etməsindən asılı olmayaraq yalnız daha da ağırlaşmış olan şərq küləyi günü, əjdahanın öz vaxtının az olduğunu bildiyi anda dünyanın üzləşdiyi məsələdir. Sonra o, bütün yer üzünə nəzarəti ələ keçirmək üçün hərəkətlərini daha da gücləndirir və bunu “vay” (“üçüncü Vay”) “yerin və dənizin sakinlərinin” üzərinə gətirildiyi zaman edir.</w:t>
      </w:r>
    </w:p>
    <w:p>
      <w:pPr>
        <w:pStyle w:val="ArticleBody"/>
        <w:jc w:val="left"/>
      </w:pPr>
      <w:r>
        <w:rPr>
          <w:rFonts w:ascii="Times New Roman" w:hAnsi="Times New Roman" w:eastAsia="Times New Roman" w:cs="Times New Roman"/>
        </w:rPr>
        <w:t>Üçüncü Vay halının (şərq küləyinin) İslamının 11 sentyabr 2001-ci ildə zühur etməsi, qlobalistləri Yer kürəsinə bir dünya hökumətini zorla qəbul etdirmək səylərini sürətləndirməyə məcbur edən iqtisadi bir fəlakət doğurdu. Lakin İslam öz rolunu yerinə yetirməyə davam edir. Bəlkə də İslamın Müqəddəs Kitab peyğəmbərliyinin bir simvolu kimi ən ciddi aşkarı, İslama edilən ilk istinadda tapılır.</w:t>
      </w:r>
    </w:p>
    <w:p>
      <w:pPr>
        <w:pStyle w:val="ArticleScripture"/>
        <w:jc w:val="left"/>
      </w:pPr>
      <w:r>
        <w:rPr>
          <w:rFonts w:ascii="Times New Roman" w:hAnsi="Times New Roman" w:eastAsia="Times New Roman" w:cs="Times New Roman"/>
        </w:rPr>
        <w:t>Rəbbin mələyi ona dedi: “Bax, sən hamiləsən və bir oğul doğacaqsan; onun adını İsmayıl qoyacaqsan; çünki Rəbb sənin əzabını eşitdi. O isə vəhşi bir adam olacaq; onun əli hər kəsə qarşı, hər kəsin əli də ona qarşı olacaq; və o, bütün qardaşlarının önündə məskunlaşacaq.” Yaradılış 16:11, 12.</w:t>
      </w:r>
    </w:p>
    <w:p>
      <w:pPr>
        <w:pStyle w:val="ArticleBody"/>
        <w:jc w:val="left"/>
      </w:pPr>
      <w:r>
        <w:rPr>
          <w:rFonts w:ascii="Times New Roman" w:hAnsi="Times New Roman" w:eastAsia="Times New Roman" w:cs="Times New Roman"/>
        </w:rPr>
        <w:t>Allahın Sözü heç vaxt puç olmur. İslam doğum sancısı çəkən qadın kimi iztirab hasil etməyə davam etdikcə, hətta İslamın Müqəddəs Kitab peyğəmbərliyində tanındığını qəbul edə biləcək bəzi şəxslər belə, bu iki ayədəki aşkar həqiqəti hələ də tam dərk etməmişlər. Bəziləri başa düşə bilərlər ki, yer üzündəki hər bir insanı ortaq bir düşmənə qarşı çıxmaq üçün bir yerə gətirən məhz İslamdır və bu, əlbəttə, doğrudur. Lakin ayədəki son ifadə daha ciddi həqiqətdir. Dünya 11 sentyabr 2001-ci il hadisəsi ilə sarsıldı və bu yaxınlarda da bu ilin 7 oktyabr tarixində HƏMAS-ın İsrailə qarşı hücumu ilə yenidən sarsıldı. Amma heç kəs müharibə və qəfil məhvetmə ruhunun İsmayılın bütün qardaşlarının “hüzurunda” olduğunu görməyə razı deyil.</w:t>
      </w:r>
    </w:p>
    <w:p>
      <w:pPr>
        <w:pStyle w:val="ArticleBody"/>
        <w:jc w:val="left"/>
      </w:pPr>
      <w:r>
        <w:rPr>
          <w:rFonts w:ascii="Times New Roman" w:hAnsi="Times New Roman" w:eastAsia="Times New Roman" w:cs="Times New Roman"/>
        </w:rPr>
        <w:t>Səudiyyə Ərəbistanı, Birləşmiş Ərəb Əmirlikləri, Qətər, Küveyt, Bruney və Bəhreyn kimi İslam dövlətləri tərəfindən həyata keçirilən qəfil hücum zamanı necə bir dağıntı törədiləcək? İsmailin ruhu “bütün qardaşlarının” içindədir və indiyədək Əfqanıstan və ya İraq kimi ölkələrdən çıxan üçüncü Vay ilə ortaya çıxmış müharibə, İsmail haqqında peyğəmbərlik tamamilə yerinə yetirildikdə, olduqca fərqli olacaq. Pakistanın neçə nüvə bombası var?</w:t>
      </w:r>
    </w:p>
    <w:p>
      <w:pPr>
        <w:pStyle w:val="ArticleBody"/>
        <w:jc w:val="left"/>
      </w:pPr>
      <w:r>
        <w:rPr>
          <w:rFonts w:ascii="Times New Roman" w:hAnsi="Times New Roman" w:eastAsia="Times New Roman" w:cs="Times New Roman"/>
        </w:rPr>
        <w:t>Birinci və ikinci İslam Vaylarında göstərildiyi kimi, İslam müharibəsinin peyğəmbərlik xarakterik xüsusiyyəti qəfil, gözlənilməz hücumlardır. Varlı İslam ölkələrində, yanacaqla yüklənmiş reaktiv təyyarələrdən, avtomobil bombalarından, yanan təkərlərdən, zorlama və bıçaqlardan daha təkmil və daha öldürücü silahları gizlicə əldə etməyə və ya istehsal etməyə kifayət qədər maliyyə vəsaiti varmı? Allahın Kəlamına inanılmalıdırmı?</w:t>
      </w:r>
    </w:p>
    <w:p>
      <w:pPr>
        <w:pStyle w:val="ArticleBody"/>
        <w:jc w:val="left"/>
      </w:pPr>
      <w:r>
        <w:rPr>
          <w:rFonts w:ascii="Times New Roman" w:hAnsi="Times New Roman" w:eastAsia="Times New Roman" w:cs="Times New Roman"/>
        </w:rPr>
        <w:t>Millerin yuxusundakı bütün cəvahiratlar son günlərdə sınaq həqiqətlərinə çevrilir, heç olmasa bu həqiqətlərin rədd edilmiş olması və peyğəmbərliyin onların bərpa olunacağını göstərməsi gerçəkliyi baxımından. Lakin bu cəvahiratların bəziləri, məsələn, Məsihin səmavi məbəddəki xidməti və üçüncü Vay bəlâsının İslamı, yalnız ən son günlərdə yerinə yetən öncədən xəbər verilmiş hadisələri göstərir. Bunlardan biri Məsihin Ən Müqəddəs Yerdəki xidmətini təmsil edir ki, bu, şübhəsiz, indiki sınaq həqiqətidir; digəri isə Yenigecə Harayının xəbərini göstərir ki, bu da yenə indiki sınaq həqiqətidir.</w:t>
      </w:r>
    </w:p>
    <w:p>
      <w:pPr>
        <w:pStyle w:val="ArticleBody"/>
        <w:jc w:val="left"/>
      </w:pPr>
      <w:r>
        <w:rPr>
          <w:rFonts w:ascii="Times New Roman" w:hAnsi="Times New Roman" w:eastAsia="Times New Roman" w:cs="Times New Roman"/>
        </w:rPr>
        <w:t>Millerçi hərəkatını və öz növbəsində yüz qırx dörd minlərin hərəkatını meydana çıxaran 1989-cu ildəki axır zamanla birləşdirən sap “yeddi zaman”dır; bu, Millerin ilk cəvahiri və Adventizm köhnə yollardan uzaqlaşdıqca bir kənara qoyulan ilk həqiqət idi. 1863-cü ilin üsyanından 1989-cu ildəki axır zamana qədər olan yüz iyirmi altı il “yeddi zaman”ı təmsil edir. İki min beş yüz iyirmi iki min iki yüz altmışlıq iki dövrə bölünmüşdü və iki yüz altmışın onda biri, yaxud onda payı yüz iyirmi altıdır. Bənnaların rədd etdiyi daş o qədər uzundur ki, üç mələyin ilk və son hərəkatlarını bir-birinə bağlayır. Bunu etməklə o göstərir ki, “yeddi zaman” həqiqəti həm də indiki sınaq həqiqətidir və elə o həqiqətdir ki, artıq sadəcə təməl daşı deyil, guşənin baş daşı olur.</w:t>
      </w:r>
    </w:p>
    <w:p>
      <w:pPr>
        <w:pStyle w:val="ArticleBody"/>
        <w:jc w:val="left"/>
      </w:pPr>
      <w:r>
        <w:rPr>
          <w:rFonts w:ascii="Times New Roman" w:hAnsi="Times New Roman" w:eastAsia="Times New Roman" w:cs="Times New Roman"/>
        </w:rPr>
        <w:t>İndi Daniel kitabında Ulai çayı görüntüsü ilə təmsil olunan Millerçi hərəkatındakı bilginin artması ilə bağlı araşdırmamızı bir kənara qoyacaq və diqqətimizi yüz qırx dörd minlərin hərəkatında bilginin artmasını təmsil edən Hiddekel çayı görüntüsünə yönəldəcəyik.</w:t>
      </w:r>
    </w:p>
    <w:p>
      <w:pPr>
        <w:pStyle w:val="ArticleBody"/>
        <w:jc w:val="left"/>
      </w:pPr>
      <w:r>
        <w:rPr>
          <w:rFonts w:ascii="Times New Roman" w:hAnsi="Times New Roman" w:eastAsia="Times New Roman" w:cs="Times New Roman"/>
        </w:rPr>
        <w:t>Bundan sonra 1863-cü ildən 1989-cu ilə qədər uzanan yüz iyirmi altı ili əhatə edən Adventizmin dörd nəslini nəzərdən keçirməyə başlayacağıq.</w:t>
      </w:r>
    </w:p>
    <w:p>
      <w:pPr>
        <w:pStyle w:val="ArticleBody"/>
        <w:jc w:val="left"/>
      </w:pPr>
      <w:r>
        <w:rPr>
          <w:rFonts w:ascii="Times New Roman" w:hAnsi="Times New Roman" w:eastAsia="Times New Roman" w:cs="Times New Roman"/>
        </w:rPr>
        <w:t>Bu araşdırmaya növbəti məqalədə başlayacağıq.</w:t>
      </w:r>
    </w:p>
    <w:p>
      <w:pPr>
        <w:pStyle w:val="ArticleScripture"/>
        <w:jc w:val="left"/>
      </w:pPr>
      <w:r>
        <w:rPr>
          <w:rFonts w:ascii="Times New Roman" w:hAnsi="Times New Roman" w:eastAsia="Times New Roman" w:cs="Times New Roman"/>
        </w:rPr>
        <w:t>Və belə oldu: altıncı ildə, altıncı ayda, ayın beşinci günündə, mən öz evimdə oturarkən və Yəhuda ağsaqqalları qarşımda oturarkən, orada Xudavənd Rəbbin əli üzərimə endi. O zaman baxdım, və budur, od görünüşünə bənzər bir surət var idi: onun belinin görünüşündən aşağısı od idi; belindən yuxarısı isə parlaqlıq görünüşü kimi, kəhrəba rəngi kimi idi. O, bir əl şəkli uzatdı və məni başımın bir tutam saçından tutdu; və Ruh məni yer ilə göy arasında qaldırdı və Allahın görüntülərində məni Yerusəlimə, şimala baxan daxili darvazanın qapısına apardı; orada qısqanclığa təhrik edən qısqanclıq surətinin oturduğu yer var idi. Və budur, İsrail Allahının izzəti orada idi, düzənlikdə gördüyüm görüntüyə uyğun olaraq. Sonra O mənə dedi: Ey bəşər oğlu, indi gözlərini şimala tərəf qaldır. Mən də gözlərimi şimala tərəf qaldırdım və budur, qurbangah darvazasının şimal tərəfində, girişdə bu qısqanclıq surəti var idi. O, yenə mənə dedi: Ey bəşər oğlu, görürsənmi onlar nə edirlər? İsrail evinin burada törətdiyi böyük iyrənclikləri görürsənmi ki, Mən Öz müqəddəs məkanımdan uzaqlaşım? Amma sən yenə dön, və daha böyük iyrəncliklər görəcəksən. Və O məni həyətin qapısına gətirdi; baxdığım zaman, budur, divarda bir dəlik var idi.</w:t>
      </w:r>
    </w:p>
    <w:p>
      <w:pPr>
        <w:pStyle w:val="ArticleScripture"/>
        <w:jc w:val="left"/>
      </w:pPr>
      <w:r>
        <w:rPr>
          <w:rFonts w:ascii="Times New Roman" w:hAnsi="Times New Roman" w:eastAsia="Times New Roman" w:cs="Times New Roman"/>
        </w:rPr>
        <w:t>Sonra mənə dedi: «Ey bəşər oğlu, indi divarı qaz». Mən divarı qazanda, bax, orada bir qapı vardı. O mənə dedi: «İçəri gir və onların burada etdikləri şər iyrəncliklərə bax». Beləcə içəri girdim və gördüm; və bax, hər cür sürünən məxluqun surəti, murdar heyvanlar və İsrail evinin bütün bütləri divarın hər tərəfinə həkk olunmuşdu. Onların önündə İsrail evinin ağsaqqallarından yetmiş nəfər dayanmışdı və onların ortasında Şafanın oğlu Yaazanya dayanmışdı; hər kəsin əlində buxurdanı var idi və qalın bir buxur buludu yüksəlirdi. Sonra mənə dedi: «Ey bəşər oğlu, İsrail evinin ağsaqqallarının qaranlıqda, hər kəsin öz təsvir otaqlarında nə etdiyini gördünmü? Çünki onlar deyirlər: “Rəbb bizi görmür; Rəbb yeri tərk etmişdir”». O yenə mənə dedi: «Bir daha dön və onların etdikləri bundan da böyük iyrənclikləri görəcəksən». Sonra məni Rəbbin evinin şimala baxan qapısının girişinə gətirdi; və bax, orada Tammuz üçün ağlayan qadınlar oturmuşdu. O mənə dedi: «Bunu gördünmü, ey bəşər oğlu? Bir daha dön, bunlardan da böyük iyrəncliklər görəcəksən». Sonra məni Rəbbin evinin daxili həyətinə gətirdi; və bax, Rəbbin məbədinin qapısında, eyvanla qurbangah arasında təxminən iyirmi beş nəfər kişi var idi; onların arxaları Rəbbin məbədinə, üzləri isə şərqə tərəf idi; onlar şərqə tərəf günəşə səcdə edirdilər. Sonra mənə dedi: «Bunu gördünmü, ey bəşər oğlu? Yəhuda evi üçün burada etdikləri iyrənclikləri etmək yüngül bir şeydirmi? Çünki onlar ölkəni zorakılıqla doldurmuş və yenidən Məni qəzəbləndirməyə qayıtmışlar; və bax, budağı burunlarına yaxın tuturlar. Buna görə Mən də qəzəblə davranacağam; gözüm əsirgəməyəcək və rəhm etməyəcəyəm; qulaqlarıma uca səslə fəryad etsələr belə, yenə də onlara qulaq asmayacağam». Hezekiel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Altmış Yeddinci Hissə</dc:title>
  <dc:subject>Peyğəmbərlik Mülahizələri: İslam, 11 sentyabr 2001-ci il və Şərq Küləyi Günü</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