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İki</w:t>
      </w:r>
    </w:p>
    <w:p>
      <w:pPr>
        <w:pStyle w:val="ArticleSubtitle"/>
        <w:jc w:val="left"/>
      </w:pPr>
      <w:r>
        <w:rPr>
          <w:rFonts w:ascii="Arial" w:hAnsi="Arial" w:eastAsia="Arial" w:cs="Arial"/>
        </w:rPr>
        <w:t>Peyğəmbərlik Tapmacasının Üzünün Açılması: Daniel 11-in Tarixini və Adventizmdə Gündəliyin Əhəmiyyətini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1863-cü ildən 1989-cu ildə son zamanadək olan tarixi, Adventizmin dörd nəslini təmsil edən Yezekel kitabının səkkizinci fəslindəki dörd iyrənclik kontekstində nəzərdən keçirdikdən sonra, diqqətimizi 1989-cu ildə möhürü açılmış bilik artımına yönəldəcəyik. Bu bilik artımı Daniel kitabının on birinci fəslinin son altı ayəsi ilə bağlı idi. 1989-cu ildə bizim kiçik Şənbə araşdırma qrupumuz Müqəddəs Kitab peyğəmbərliyinin islahat xətlərini kəşf etdi; Future for America tez-tez bunlara istinad edir və bunlar hər bir islahat xəttində hadisələrin ardıcıllığını müəyyən edir ki, bu da öz növbəsində peyğəmbərlik tələbəsinə “sətir üstə sətir” olan axır yağış metodologiyasının tətbiqini həyata keçirməyə imkan verir.</w:t>
      </w:r>
    </w:p>
    <w:p>
      <w:pPr>
        <w:pStyle w:val="ArticleBody"/>
        <w:jc w:val="left"/>
      </w:pPr>
      <w:r>
        <w:rPr>
          <w:rFonts w:ascii="Times New Roman" w:hAnsi="Times New Roman" w:eastAsia="Times New Roman" w:cs="Times New Roman"/>
        </w:rPr>
        <w:t>Bir neçə il ərzində (1992-ci ildə) Daniel on birin son altı ayəsini əhatə edən bir məqalə yazmışdım. Məqalə öz məmnunluğum üçün yazılmışdı, çünki bu araşdırmanı ictimai şəkildə yaymaq üçün nə imkanım, nə də niyyətim var idi. 1994-cü ilə qədər məqalə Adventistlərin özünü təmin edən bir xidmətinə gəlib çatmışdı və 1995-ci ilə qədər həmin xidmətin nəşr etdiyi aylıq jurnalda Daniel on birin son altı ayəsini əhatə edən on bir məqaləlik silsilə dərc olundu. Peyğəmbərlik Ruhunun yazılarında Daniel on birə dair yalnız bir neçə konkret istinad vardır və onların arasında ən mühümü, həmin ayələr barəsində irəli sürdüyüm tətbiqin doğruluğuna dair mərkəzi dəlilə çevrildi.</w:t>
      </w:r>
    </w:p>
    <w:p>
      <w:pPr>
        <w:pStyle w:val="ArticleScripture"/>
        <w:jc w:val="left"/>
      </w:pPr>
      <w:r>
        <w:rPr>
          <w:rFonts w:ascii="Times New Roman" w:hAnsi="Times New Roman" w:eastAsia="Times New Roman" w:cs="Times New Roman"/>
        </w:rPr>
        <w:t>“İtirməyə vaxtımız yoxdur. Qarşıda sıxıntılı zamanlar var. Dünya müharibə ruhu ilə çalxalanır. Tezliklə peyğəmbərliklərdə haqqında danışılan çətinlik səhnələri baş verəcək. Danielin on birinci fəslindəki peyğəmbərlik demək olar ki, tam yerinə yetməsinə çatmışdır. Bu peyğəmbərliyin yerinə yetməsi ilə baş vermiş tarixin çox hissəsi yenidən təkrarlanacaq. Otuzuncu ayədə elə bir qüvvədən bəhs olunur ki, o, ‘qəmgin olacaq, [Daniel 11:30–36 sitat gətirilmişdir.]”</w:t>
      </w:r>
    </w:p>
    <w:p>
      <w:pPr>
        <w:pStyle w:val="ArticleScripture"/>
        <w:jc w:val="left"/>
      </w:pPr>
      <w:r>
        <w:rPr>
          <w:rFonts w:ascii="Times New Roman" w:hAnsi="Times New Roman" w:eastAsia="Times New Roman" w:cs="Times New Roman"/>
        </w:rPr>
        <w:t>“Bu sözlərdə təsvir olunanlara bənzər səhnələr baş verəcək.” Manuscript Releases, 13-cü cild, 394.</w:t>
      </w:r>
    </w:p>
    <w:p>
      <w:pPr>
        <w:pStyle w:val="ArticleBody"/>
        <w:jc w:val="left"/>
      </w:pPr>
      <w:r>
        <w:rPr>
          <w:rFonts w:ascii="Times New Roman" w:hAnsi="Times New Roman" w:eastAsia="Times New Roman" w:cs="Times New Roman"/>
        </w:rPr>
        <w:t>Uayt bacı açıq şəkildə bildirir ki, 1798-ci il “axır zaman”dır.</w:t>
      </w:r>
    </w:p>
    <w:p>
      <w:pPr>
        <w:pStyle w:val="ArticleScripture"/>
        <w:jc w:val="left"/>
      </w:pPr>
      <w:r>
        <w:rPr>
          <w:rFonts w:ascii="Times New Roman" w:hAnsi="Times New Roman" w:eastAsia="Times New Roman" w:cs="Times New Roman"/>
        </w:rPr>
        <w:t>“Lakin axır zamanda, peyğəmbər deyir ki, “Bir çoxları ora-bura qaçacaq və bilik artacaq.” Daniel 12:4.... 1798-ci ildən bəri Daniel kitabının möhürü açılmış, peyğəmbərliklərə dair bilik artmış və bir çoxları yaxın olan mühakimənin ciddi xəbərini bəyan etmişlər.” Böyük Mübarizə, 356.</w:t>
      </w:r>
    </w:p>
    <w:p>
      <w:pPr>
        <w:pStyle w:val="ArticleBody"/>
        <w:jc w:val="left"/>
      </w:pPr>
      <w:r>
        <w:rPr>
          <w:rFonts w:ascii="Times New Roman" w:hAnsi="Times New Roman" w:eastAsia="Times New Roman" w:cs="Times New Roman"/>
        </w:rPr>
        <w:t>Daniel on birin qırxıncı ayəsi belə başlayır: “Və axır zamanında.”</w:t>
      </w:r>
    </w:p>
    <w:p>
      <w:pPr>
        <w:pStyle w:val="ArticleScripture"/>
        <w:jc w:val="left"/>
      </w:pPr>
      <w:r>
        <w:rPr>
          <w:rFonts w:ascii="Times New Roman" w:hAnsi="Times New Roman" w:eastAsia="Times New Roman" w:cs="Times New Roman"/>
        </w:rPr>
        <w:t>Axır zamanında cənub padşahı ona qarşı itələnəcək; şimal padşahı isə arabalarla, süvarilərlə və çoxlu gəmilərlə qasırğa kimi onun üzərinə gələcək; o da ölkələrə girəcək, daşıb keçəcək və aşacaq. Daniel 11:40.</w:t>
      </w:r>
    </w:p>
    <w:p>
      <w:pPr>
        <w:pStyle w:val="ArticleBody"/>
        <w:jc w:val="left"/>
      </w:pPr>
      <w:r>
        <w:rPr>
          <w:rFonts w:ascii="Times New Roman" w:hAnsi="Times New Roman" w:eastAsia="Times New Roman" w:cs="Times New Roman"/>
        </w:rPr>
        <w:t>Aydındır ki, hətta peyğəmbərlik Ruhunun birbaşa təsdiqi olmadan da, qırxıncı ayə 1798-ci ildə başlamış hadisələr silsiləsinin başlanğıcını göstərir. Həmin hadisələr insanın sınaq müddətinin bağlanmasına aparır, çünki Daniel kitabının on ikinci fəslinin birinci ayəsində belə deyilir: “Və o zaman Mixail ayağa qalxacaq”; Sister White isə aydın şəkildə bildirir ki, Mixail ayağa qalxdıqda insanın sınaq müddəti bağlanır.</w:t>
      </w:r>
    </w:p>
    <w:p>
      <w:pPr>
        <w:pStyle w:val="ArticleScripture"/>
        <w:jc w:val="left"/>
      </w:pPr>
      <w:r>
        <w:rPr>
          <w:rFonts w:ascii="Times New Roman" w:hAnsi="Times New Roman" w:eastAsia="Times New Roman" w:cs="Times New Roman"/>
        </w:rPr>
        <w:t>“‘O zaman sənin xalqının oğullarını qoruyan böyük rəhbər Mixail ayağa qalxacaq; və elə bir sıxıntı vaxtı olacaq ki, millət var olandan bəri həmin vaxta qədər onun bənzəri olmamışdır; və o zaman sənin xalqın, kitabda yazılmış tapılan hər kəs, xilas ediləcək.’ Daniel 12:1.</w:t>
      </w:r>
    </w:p>
    <w:p>
      <w:pPr>
        <w:pStyle w:val="ArticleScripture"/>
        <w:jc w:val="left"/>
      </w:pPr>
      <w:r>
        <w:rPr>
          <w:rFonts w:ascii="Times New Roman" w:hAnsi="Times New Roman" w:eastAsia="Times New Roman" w:cs="Times New Roman"/>
        </w:rPr>
        <w:t>“Üçüncü mələyin xəbəri sona çatdıqda, mərhəmət artıq yer üzünün günahkar sakinləri üçün yalvarmır. Allahın xalqı öz işini başa çatdırmışdır. Onlar ‘axır yağışı’, ‘Rəbbin hüzurundan gələn təravəti’ qəbul etmişlər və qarşılarında duran sınaqlı saat üçün hazırlanmışlar. Mələklər göydə ora-bura tələsirlər. Yerdən qayıdan bir mələk öz işinin tamamlandığını elan edir; son sınaq dünyanın üzərinə gətirilmişdir və ilahi hökmlərə sadiq olduqlarını sübut edənlərin hamısı ‘diri Allahın möhürü’nü almışlar. Bundan sonra İsa yuxarıdakı müqəddəs məkanda Öz vəsatətini dayandırır. O, əllərini qaldırır və uca səslə deyir: ‘Tamam oldu;’ və O, bu təntənəli bəyanatı verdiyi zaman bütün mələk ordusu taclarını başlarından çıxarır: ‘Qoy haqsız olan yenə haqsızlıq etsin; murdar olan yenə murdarlansın; saleh olan yenə salehlik etsin; müqəddəs olan yenə müqəddəs olsun.’ Vəhy 22:11. Hər bir iş həyat və ya ölüm üçün həll edilmişdir.” Böyük Mübarizə, 613.</w:t>
      </w:r>
    </w:p>
    <w:p>
      <w:pPr>
        <w:pStyle w:val="ArticleBody"/>
        <w:jc w:val="left"/>
      </w:pPr>
      <w:r>
        <w:rPr>
          <w:rFonts w:ascii="Times New Roman" w:hAnsi="Times New Roman" w:eastAsia="Times New Roman" w:cs="Times New Roman"/>
        </w:rPr>
        <w:t>Daniel 11-in qırxıncı ayəsi 1798-ci ildə başlayır və qırx beşinci ayədə, şimal padşahı (papalıq) ona kömək edən heç kəs olmadan öz sonuna çatdıqda, bəşəri sınaq müddəti başa çatır; çünki növbəti ayədə belə deyilir: “Və o zaman,” bununla da əvvəlki ayədə, yəni Daniel 11-in qırx beşinci ayəsində təmsil olunan “zaman” müəyyənləşdirilir. Şimal padşahı (papalıq) bəşəri sınaq müddətinin sonunda öz sonuna çatır.</w:t>
      </w:r>
    </w:p>
    <w:p>
      <w:pPr>
        <w:pStyle w:val="ArticleBody"/>
        <w:jc w:val="left"/>
      </w:pPr>
      <w:r>
        <w:rPr>
          <w:rFonts w:ascii="Times New Roman" w:hAnsi="Times New Roman" w:eastAsia="Times New Roman" w:cs="Times New Roman"/>
        </w:rPr>
        <w:t>Beləliklə, Daniel on birinci fəslin son altı ayəsinin tarixi, 1798-ci ildə başlayan və insan sınaq müddətinin başa çatması ilə sona yetən hadisələr ardıcıllığını müəyyən edir. Sister White sağ ikən, 1798-ci il açıq-aydın onun keçmiş tarixi idi. O, “Danielin on birinci fəslindəki peyğəmbərliyin demək olar ki, tam yerinə yetməsinə çatdığını” bildirdikdə, yalnız 1798-ci ildən sonra baş verən və Mikayıl ayağa qalxmazdan əvvəlki tarixə istinad edə bilər. Sonra o, xüsusi olaraq bildirir ki, “bu peyğəmbərliyin yerinə yetməsi olaraq baş vermiş tarixin çox hissəsi təkrar olunacaq”; beləliklə, peyğəmbərliyi öyrənənə öyrədir ki, Daniel on birinci fəslin “demək olar ki, tam yerinə yetməsinə çatmış” son tarixi, Daniel on birinci fəsildə təqdim olunan digər tarixi hissələrdə öncədən timsallaşdırılmışdır.</w:t>
      </w:r>
    </w:p>
    <w:p>
      <w:pPr>
        <w:pStyle w:val="ArticleBody"/>
        <w:jc w:val="left"/>
      </w:pPr>
      <w:r>
        <w:rPr>
          <w:rFonts w:ascii="Times New Roman" w:hAnsi="Times New Roman" w:eastAsia="Times New Roman" w:cs="Times New Roman"/>
        </w:rPr>
        <w:t>O, ən mühüm peyğəmbərlik açarını vurğuladıqdan sonra, otuzdan otuz altıya qədər olan ayələri sitat gətirir və belə bəyan edir: “Bu sözlərdə təsvir olunanlara bənzər səhnələr baş verəcək.” Son yerinə yetməni anlamaq istəyən peyğəmbərlik tələbələri üçün Vəhy Daniel on birin yekun yerinə yetməsi üçün bir açar təqdim etmişdi. Açar ondan ibarət idi ki, Daniel on birin son altı ayəsinin tarixi, otuzdan otuz altıya qədər olan ayələrdə təmsil edilən tarixə paralel idi. Bu vəhydən irəli gələn bol işıq mövcuddur, lakin burada nəzərə alınmalı olan budur ki, Daniel on birin otuz birinci ayəsində “gündəlik” aradan götürülür.</w:t>
      </w:r>
    </w:p>
    <w:p>
      <w:pPr>
        <w:pStyle w:val="ArticleBody"/>
        <w:jc w:val="left"/>
      </w:pPr>
      <w:r>
        <w:rPr>
          <w:rFonts w:ascii="Times New Roman" w:hAnsi="Times New Roman" w:eastAsia="Times New Roman" w:cs="Times New Roman"/>
        </w:rPr>
        <w:t>Bəşəriyyətin sınaq müddətinin başa çatmasına aparan hadisələr ardıcıllığını təsvir edən tarixi düzgün anlamaq üçün peyğəmbərlik üzrə bir tədqiqatçı “gündəlik” anlayışını düzgün başa düşməlidir. Əgər otuz birinci ayə Məsihin məbəddəki xidmətinin aradan qaldırıldığını bildirirsə və ya bütpərəstliyin aradan qaldırılmasını göstərirsə, onda bunu başa düşmək mütləq zəruridir, əgər siz Bacı Uaytın “Bu sözlərdə təsvir edilənlərə bənzər səhnələr baş verəcək” deyə yazarkən bəhs etdiyi paralel tarixi düzgün anlamaq istəyirsinizsə.</w:t>
      </w:r>
    </w:p>
    <w:p>
      <w:pPr>
        <w:pStyle w:val="ArticleBody"/>
        <w:jc w:val="left"/>
      </w:pPr>
      <w:r>
        <w:rPr>
          <w:rFonts w:ascii="Times New Roman" w:hAnsi="Times New Roman" w:eastAsia="Times New Roman" w:cs="Times New Roman"/>
        </w:rPr>
        <w:t>Əlbəttə, Laodikiyaçı Adventizm Daniel on birin qırxıncı ayəsinin 1989-cu ildə Sovet İttifaqının süqutunu göstərən yerinə yetirilməsi olduğunu qəbul etmədi, lakin həmin ayə məhz o hadisələri göstərir. 1989-cu ildə qırxıncı ayənin yerinə yetirilməsi ilə gələn bilik artımını düzgün anlamaq istəyənlər üçün “gündəlik” anlayışının doğru başa düşülməsi o zaman indiki həqiqətə çevrildi. İyirminci əsrin əvvəllərində bu doğru anlayış mühüm idi, çünki o, Rəbbin William Miller vasitəsilə təsbit etdiyi təməl həqiqətlərin vacib bir hissəsi idi.</w:t>
      </w:r>
    </w:p>
    <w:p>
      <w:pPr>
        <w:pStyle w:val="ArticleBody"/>
        <w:jc w:val="left"/>
      </w:pPr>
      <w:r>
        <w:rPr>
          <w:rFonts w:ascii="Times New Roman" w:hAnsi="Times New Roman" w:eastAsia="Times New Roman" w:cs="Times New Roman"/>
        </w:rPr>
        <w:t>Lakin XX əsrin ilk on beş ili ərzində “gündəlik”in Məsihin məbəddəki xidmətini təmsil etdiyini iddia edən şeytani protestant baxışı azlıq mövqeyi idi və “gündəlik”in bütpərəstliyin bir rəmzi olması həqiqəti üzərində bir mübahisənin hətta başlanmasına yol verməyə dəyməzdi. Məhz buna görə siz Laodikiyaçı tarixi revizionistlərdən eşidəcəksiniz ki, “gündəlik” mövzusu “sınaq məsələsinə çevrilməməlidir” və ya “gündəlik mövzusu qızışdırılmamalıdır.” Revizionistlərin bu xüsusi müzakirədə savadsızları yönləndirərkən həmişə kənarda qoyduqları şey, ilhamın bu mövzuya daim qoyduğu şərtdir. Aşağıdakı parça Elder Haskellə ünvanlanmışdır.</w:t>
      </w:r>
    </w:p>
    <w:p>
      <w:pPr>
        <w:pStyle w:val="ArticleBody"/>
        <w:jc w:val="left"/>
      </w:pPr>
      <w:r>
        <w:rPr>
          <w:rFonts w:ascii="Times New Roman" w:hAnsi="Times New Roman" w:eastAsia="Times New Roman" w:cs="Times New Roman"/>
        </w:rPr>
        <w:t>Ağsaqqal Haskell iyirminci əsrin birinci və ikinci onilliyində Prescott və Daniellsin hücumlarına qarşı “daimi”nin düzgün anlayışının müdafiəsinə rəhbərlik edirdi. Diqqətlə nəzər yetirin, çünki Bacı White heç vaxt Haskellin “daimi” ilə bağlı anlayışının yanlış olduğunu bildirmir; o, sadəcə ona göstəriş verir ki, bu təşvişin davam etməsinə yol verməsin, çünki Rəbb həqiqətin düşmənlərinə (Prescott və Daniellsə) öz yalan təlimlərini irəli sürməyə davam etmələri üçün davamlı bir meydan vermək istəmirdi. Parçada Haskell “cədvəl”ə görə məzəmmət olunur və burada nəzərdə tutulan cədvəl 1843-cü il cədvəlidir. Haskell həmin mübahisədə şahid kimi 1843-cü il cədvəlini yenidən hazırlatmışdı. Lakin o, onu sadəcə yenidən hazırlatmadı; cədvəlin aşağı hissəsinə Bacı White-dan belə dediyi parçanı da əlavə etdi: “1843-cü il cədvəli Rəbbin əli ilə yönəldilmişdir və dəyişdirilməməlidir.” Parçanı oxuyarkən onun “bu vaxt” dediyi halların sayını hesablayın.</w:t>
      </w:r>
    </w:p>
    <w:p>
      <w:pPr>
        <w:pStyle w:val="ArticleScripture"/>
        <w:jc w:val="left"/>
      </w:pPr>
      <w:r>
        <w:rPr>
          <w:rFonts w:ascii="Times New Roman" w:hAnsi="Times New Roman" w:eastAsia="Times New Roman" w:cs="Times New Roman"/>
        </w:rPr>
        <w:t>“Mən sizə belə demək üçün təlimat almışam: bu vaxt Review-da zehinləri sarsıtmağa meyil edən heç bir məsələnin müzakirəsi qaldırılmasın.... Bizim indi gərəksiz mübahisələrə girişmək üçün vaxtımız yoxdur; əksinə, qəlbin və həyatın həqiqi dönüşü üçün Rəbbi axtarmağın zərurətini ciddi-cəhdlə nəzərə almalıyıq. Canın və zehnin təqdisini təmin etmək üçün qətiyyətli səylər göstərilməlidir.”</w:t>
      </w:r>
    </w:p>
    <w:p>
      <w:pPr>
        <w:pStyle w:val="ArticleScripture"/>
        <w:jc w:val="left"/>
      </w:pPr>
      <w:r>
        <w:rPr>
          <w:rFonts w:ascii="Times New Roman" w:hAnsi="Times New Roman" w:eastAsia="Times New Roman" w:cs="Times New Roman"/>
        </w:rPr>
        <w:t>“Bizim vahid cəbhəni qoruyub saxlamağımızın zəruriliyi ilə bağlı mənə xəbərdarlıqlar verilmişdir. Bu, indiki vaxtda bizim üçün mühüm bir məsələdir. Ayrı-ayrı şəxslər olaraq biz ən böyük ehtiyatla hərəkət etməliyik.</w:t>
      </w:r>
    </w:p>
    <w:p>
      <w:pPr>
        <w:pStyle w:val="ArticleScripture"/>
        <w:jc w:val="left"/>
      </w:pPr>
      <w:r>
        <w:rPr>
          <w:rFonts w:ascii="Times New Roman" w:hAnsi="Times New Roman" w:eastAsia="Times New Roman" w:cs="Times New Roman"/>
        </w:rPr>
        <w:t>“Mən Ağsaqqal Preskotta yazdım və ona dedim ki, o, Review-da keçmiş təcrübəmizdə qüsurlara işarə edir kimi görünəcək mövzuları irəli sürməmək üçün son dərəcə ehtiyatlı olmalıdır. Mən ona dedim ki, özünün bir səhvə yol verildiyinə inandığı bu məsələ həyati əhəmiyyət daşıyan bir sual deyildir və əgər ona indi önəm verilərsə, düşmənlərimiz bundan istifadə edər və kiçik bir şeyi böyüdüb dağa çevirərlər.</w:t>
      </w:r>
    </w:p>
    <w:p>
      <w:pPr>
        <w:pStyle w:val="ArticleScripture"/>
        <w:jc w:val="left"/>
      </w:pPr>
      <w:r>
        <w:rPr>
          <w:rFonts w:ascii="Times New Roman" w:hAnsi="Times New Roman" w:eastAsia="Times New Roman" w:cs="Times New Roman"/>
        </w:rPr>
        <w:t>“Sənə də deyirəm ki, bu mövzu [DANİEL 8-DƏKİ “GÜNDƏLİK”İN KİMLİYİ.] bu vaxt qızışdırılmamalıdır. Xeyr, qardaşım, hiss edirəm ki, təcrübəmizin bu böhranlı anında yenidən nəşr etdirdiyin həmin cədvəl yayılmamalıdır. Sən bu məsələdə səhv etmisən. Şeytan qətiyyətlə iş başındadır ki, çaşqınlıq yaradacaq məsələləri meydana gətirsin. Elələri var ki, bu sual üzərində xidmətçilərimizin qarşı-qarşıya gəlməsini məmnuniyyətlə görərdilər və bundan geniş istifadə edərdilər.</w:t>
      </w:r>
    </w:p>
    <w:p>
      <w:pPr>
        <w:pStyle w:val="ArticleScripture"/>
        <w:jc w:val="left"/>
      </w:pPr>
      <w:r>
        <w:rPr>
          <w:rFonts w:ascii="Times New Roman" w:hAnsi="Times New Roman" w:eastAsia="Times New Roman" w:cs="Times New Roman"/>
        </w:rPr>
        <w:t>“Mənə öyrədilmişdir ki, bu məsələnin hər iki tərəfi barədə deyilə biləcək şeylərə münasibətdə, bu vaxt sükut bəlağətdir. Şeytan aparıcı xidmətçilərimiz arasında ixtilaf yaratmaq üçün fürsət güdür. Hamınız bir yerə toplaşıb bu məsələ barəsində razılığa gələnədək cədvəli nəşr etmək səhv idi. Müzakirə doğurmalı və müxtəlif rəylərin irəli sürülməsinə səbəb olmalı olan bir mövzunu ön plana çıxarmaqla siz müdrik davranmamısınız; çünki hər bir məqam zorlanacaq və yalnız işə zərər verəcək bir məna daşıyırmış kimi təqdim ediləcəkdir. Yalan şahidlik etməyə hazır olduqlarına dair sübut vermiş olanların saxta bəyanatlarını cavablandırmaq üçün görməli olduğumuz iş onsuz da kifayət qədərdir.” Manuscript Releases, cild 9, 106, 107.</w:t>
      </w:r>
    </w:p>
    <w:p>
      <w:pPr>
        <w:pStyle w:val="ArticleBody"/>
        <w:jc w:val="left"/>
      </w:pPr>
      <w:r>
        <w:rPr>
          <w:rFonts w:ascii="Times New Roman" w:hAnsi="Times New Roman" w:eastAsia="Times New Roman" w:cs="Times New Roman"/>
        </w:rPr>
        <w:t>Əvvəlki məqalədə biz müəyyən etdik ki, Ellen Uayt demişdi: hökm saatı fəryadını verənlər “daimi” haqqında düzgün baxışa malik idilər və Preskott ilə Daniellsin “daimi”nin Məsihin məbəddəki xidmətini təmsil etməsi barədə baxışı Şeytandan qaynaqlanmışdı. O, Haskelli mübahisənin davam etməsinə yol verdiyinə görə məzəmmət etdi, lakin “daimi”nin nəyi təmsil etdiyinə dair həqiqət məsələsində tutduğu mövqeyə görə yox. Həmin vaxt çoxluq hələ də “daimi” barədə qabaqcılların anlayışına inanırdı və daha da mühümü, Daniel on birdə “axır zamanında” 1989-cu ildə möhürsüz ediləcək ayə hələ onilliklər uzaqda idi. Həmin vaxtda (1989-cu ildə) “daimi” haqqında düzgün baxışın əhəmiyyəti zəruri olacaqdı. Revizionistlər həmişə Ellen Uaytın yalnız həmin müəyyən dövrlə məhdudlaşan qeyd-şərtlərini öz əfsanələr məcmuələrindən kənarda qoyurlar. Aşağıdakı parçadakı zaman qeyd-şərtlərini sayın.</w:t>
      </w:r>
    </w:p>
    <w:p>
      <w:pPr>
        <w:pStyle w:val="ArticleScripture"/>
        <w:jc w:val="left"/>
      </w:pPr>
      <w:r>
        <w:rPr>
          <w:rFonts w:ascii="Times New Roman" w:hAnsi="Times New Roman" w:eastAsia="Times New Roman" w:cs="Times New Roman"/>
        </w:rPr>
        <w:t>“Mənim Butler, Loughborough, Haskell, Smith, Gilbert, Daniells, Prescott qardaşlara və Daniel 8-dəki “gündəlik” ifadəsinin mənası barədə öz baxışlarını irəli sürməkdə fəal olmuş bütün kəslərə söyləyəcək sözlərim var. Bu, sınaq məsələsinə çevrilməməlidir və ona belə yanaşılması nəticəsində yaranmış həyəcan çox bədbəxt nəticələr doğurmuşdur. Bunun nəticəsində qarışıqlıq yaranmış və bəzi qardaşlarımızın zehni Rəbbin bu vaxt şəhərlərimizdə görülməsini yönəltdiyi işə verilməli olan düşüncəli diqqətdən yayındırılmışdır. Bu isə işimizin böyük düşmənini sevindirmişdir.”</w:t>
      </w:r>
    </w:p>
    <w:p>
      <w:pPr>
        <w:pStyle w:val="ArticleScripture"/>
        <w:jc w:val="left"/>
      </w:pPr>
      <w:r>
        <w:rPr>
          <w:rFonts w:ascii="Times New Roman" w:hAnsi="Times New Roman" w:eastAsia="Times New Roman" w:cs="Times New Roman"/>
        </w:rPr>
        <w:t>“Mənə verilən nur budur ki, bu məsələ ilə bağlı həyəcanı artıracaq heç bir iş görülməməlidir. Qoy bu, nitqlərimizə gətirilməsin və böyük əhəmiyyət daşıyan bir məsələ kimi onun üzərində dayanılmasın. Qarşımızda böyük bir iş var və görülməli olan zəruri işdən itirəcək bir saatımız belə yoxdur. Gəlin ictimai fəaliyyətlərimizi, haqqında aydın nura malik olduğumuz mühüm həqiqət xətlərinin təqdim olunması ilə məhdudlaşdıraq.</w:t>
      </w:r>
    </w:p>
    <w:p>
      <w:pPr>
        <w:pStyle w:val="ArticleScripture"/>
        <w:jc w:val="left"/>
      </w:pPr>
      <w:r>
        <w:rPr>
          <w:rFonts w:ascii="Times New Roman" w:hAnsi="Times New Roman" w:eastAsia="Times New Roman" w:cs="Times New Roman"/>
        </w:rPr>
        <w:t>Mən diqqətinizi Məsihin Yəhya 17-də qeydə alınmış son duasına yönəltmək istərdim. Haqqında danışa biləcəyimiz çoxlu mövzular vardır,—müqəddəs, sınaqdan keçirən həqiqətlər, öz sadəliyi ilə gözəl. Siz bunlar üzərində dərin ciddiyyətlə dayana bilərsiniz. Lakin qoy “gündəlik”, yaxud qardaşlar arasında mübahisə doğuracaq hər hansı başqa mövzu bu vaxt ortaya gətirilməsin; çünki bu, Rəbbin məhz indi qardaşlarımızın zehninin üzərində cəmlənməsini istədiyi işi gecikdirəcək və əngəlləyəcəkdir. Gəlin, nəzərlərdə aydın fikir ayrılığı üzə çıxaracaq məsələləri qızışdırmayaq; əksinə, Allahın Qanununun məcburedici tələblərinə dair müqəddəs həqiqətləri Kəlamdan təqdim edək.</w:t>
      </w:r>
    </w:p>
    <w:p>
      <w:pPr>
        <w:pStyle w:val="ArticleScripture"/>
        <w:jc w:val="left"/>
      </w:pPr>
      <w:r>
        <w:rPr>
          <w:rFonts w:ascii="Times New Roman" w:hAnsi="Times New Roman" w:eastAsia="Times New Roman" w:cs="Times New Roman"/>
        </w:rPr>
        <w:t>“Xidmətçilərimiz həqiqəti mümkün olan ən əlverişli şəkildə təqdim etməyə çalışmalıdırlar. Mümkün olduğu qədər, qoy hamı eyni sözləri söyləsin. Nitqlər sadə olsun və asanlıqla başa düşülə bilən həyati əhəmiyyətli mövzulara dair olsun. Bütün xidmətçilərimiz özlərini alçaltmağın zəruriliyini dərk etdikdə, onda Rəbb onlarla birlikdə işləyə bilər. Bizim indi yenidən iman gətirməyə ehtiyacımız var ki, Allahın mələkləri bizimlə əməkdaşlıq edərək, zəhmət çəkdiyimiz kəslərin zehnində müqəddəs bir təsir oyatsınlar.</w:t>
      </w:r>
    </w:p>
    <w:p>
      <w:pPr>
        <w:pStyle w:val="ArticleScripture"/>
        <w:jc w:val="left"/>
      </w:pPr>
      <w:r>
        <w:rPr>
          <w:rFonts w:ascii="Times New Roman" w:hAnsi="Times New Roman" w:eastAsia="Times New Roman" w:cs="Times New Roman"/>
        </w:rPr>
        <w:t>“Biz Məsihə bənzər birliyin bağları içində bir-birimizlə qovuşmalıyıq; o zaman zəhmətlərimiz əbəs olmayacaqdır. Birlikdə ahəngdar addımlayın və qoy aranıza heç bir çəkişmə girməsin. Həqiqətin birləşdirici qüdrətini aşkar edin, və bu, insan şüurlarında güclü təəssürat yaradacaqdır. Birlikdə qüvvət vardır.</w:t>
      </w:r>
    </w:p>
    <w:p>
      <w:pPr>
        <w:pStyle w:val="ArticleScripture"/>
        <w:jc w:val="left"/>
      </w:pPr>
      <w:r>
        <w:rPr>
          <w:rFonts w:ascii="Times New Roman" w:hAnsi="Times New Roman" w:eastAsia="Times New Roman" w:cs="Times New Roman"/>
        </w:rPr>
        <w:t>“Bu, əhəmiyyətsiz fikir ayrılığı məqamlarını ön plana çıxarmağın vaxtı deyildir. Əgər Ustadla güclü, canlı əlaqəsi olmayan bəziləri öz məsihi təcrübələrinin zəifliyini dünyaya aşkar etsələr, bizi yaxından izləyən həqiqət düşmənləri bundan maksimum dərəcədə istifadə edəcək və işimizə mane olacaqlar. Qoy hamı həlimliyi inkişaf etdirsin və qəlbdə həlim və təvazökar Olandan dərslər öyrənsin.</w:t>
      </w:r>
    </w:p>
    <w:p>
      <w:pPr>
        <w:pStyle w:val="ArticleScripture"/>
        <w:jc w:val="left"/>
      </w:pPr>
      <w:r>
        <w:rPr>
          <w:rFonts w:ascii="Times New Roman" w:hAnsi="Times New Roman" w:eastAsia="Times New Roman" w:cs="Times New Roman"/>
        </w:rPr>
        <w:t>“‘Gündəlik’ mövzusu bu cür hərəkətlərin yaranmasına səbəb olmamalıdır. Bu məsələnin hər iki tərəfində duran kişilər tərəfindən necə ələ alındığı nəticəsində mübahisə meydana çıxmış və qarışıqlıq yaranmışdır.</w:t>
      </w:r>
    </w:p>
    <w:p>
      <w:pPr>
        <w:pStyle w:val="ArticleScripture"/>
        <w:jc w:val="left"/>
      </w:pPr>
      <w:r>
        <w:rPr>
          <w:rFonts w:ascii="Times New Roman" w:hAnsi="Times New Roman" w:eastAsia="Times New Roman" w:cs="Times New Roman"/>
        </w:rPr>
        <w:t>Qardaş Larry Smithin öz qardaşlarını və onların etiqadını qınayan bir traktat nəşr etdirmək hərəkəti Allah tərəfindən təsdiq edilməmişdir. Və Ağsaqqal Preskotta deyəcəyəm: Rəbb bu məsələ ilə bağlı sizə bir yük qoymamışdır.</w:t>
      </w:r>
    </w:p>
    <w:p>
      <w:pPr>
        <w:pStyle w:val="ArticleScripture"/>
        <w:jc w:val="left"/>
      </w:pPr>
      <w:r>
        <w:rPr>
          <w:rFonts w:ascii="Times New Roman" w:hAnsi="Times New Roman" w:eastAsia="Times New Roman" w:cs="Times New Roman"/>
        </w:rPr>
        <w:t>“Bu məsələyə dair aparıcı qardaşlarımız arasında fikir ayrılığının mövcud olduğunu bildiyi halda, Ağsaqqal Daniellsin bəzi yerlərdə edildiyi kimi bu məsələni ön plana çəkməkdə israr etdiyini eşitmək məni kədərləndirdi.</w:t>
      </w:r>
    </w:p>
    <w:p>
      <w:pPr>
        <w:pStyle w:val="ArticleScripture"/>
        <w:jc w:val="left"/>
      </w:pPr>
      <w:r>
        <w:rPr>
          <w:rFonts w:ascii="Times New Roman" w:hAnsi="Times New Roman" w:eastAsia="Times New Roman" w:cs="Times New Roman"/>
        </w:rPr>
        <w:t>“Qardaşlarımızdan digərləri hikmətlə yönəldilməmiş və ‘gündəlik’in şərhinə dair öz baxışlarını müdafiə etmək üçün göstərdikləri səylərin nəticələri barədə səbəbdən nəticəyə doğru aydın mühakimə yürütməmişlər. Bu mövzu ilə bağlı mövcud fikir ayrılığı vəziyyəti davam etdiyi müddətdə, o, ön plana çıxarılmasın. Qoy bütün çəkişmələr dayansın. Belə bir zamanda sükut fəsahətdir.</w:t>
      </w:r>
    </w:p>
    <w:p>
      <w:pPr>
        <w:pStyle w:val="ArticleScripture"/>
        <w:jc w:val="left"/>
      </w:pPr>
      <w:r>
        <w:rPr>
          <w:rFonts w:ascii="Times New Roman" w:hAnsi="Times New Roman" w:eastAsia="Times New Roman" w:cs="Times New Roman"/>
        </w:rPr>
        <w:t>“Bu vaxt Allahın qullarının vəzifəsi şəhərlərdə Kəlamı təbliğ etməkdir. Məsih canları xilas etmək üçün gəldi və biz, Onun lütfünün paylayıcıları olaraq, böyük şəhərlərin sakinlərinə Onun xilas edən həqiqəti haqqında bilik verməliyik.” Broşürlər, № 20, 11, 12.</w:t>
      </w:r>
    </w:p>
    <w:p>
      <w:pPr>
        <w:pStyle w:val="ArticleBody"/>
        <w:jc w:val="left"/>
      </w:pPr>
      <w:r>
        <w:rPr>
          <w:rFonts w:ascii="Times New Roman" w:hAnsi="Times New Roman" w:eastAsia="Times New Roman" w:cs="Times New Roman"/>
        </w:rPr>
        <w:t>Onun nəzərdə tutduğu şəxs olan Qardaş Larry Smith vəziyyətə xüsusilə qəzəblənmişdi, çünki Prescott və Daniells “gündəlik” barədə onun yazdıqlarını dəyişdirmək üçün atasının kitabını, Daniel and the Revelation əsərini yenidən yazmaq istəyirdilər. Qardaş Smith həqiqəti, eləcə də atasını müdafiə edirdi. O, mübahisəni təkrar-təkrar “bu vaxt” sözləri ilə məhdudlaşdırır və sona yaxın belə deyir: “Bu mövzu ilə bağlı indiki fikir ayrılığı vəziyyəti mövcud olduğu müddətdə, bu məsələ ön plana çəkilməsin.” Bu gün “gündəlik” təlimini verən Adventizmin bütün universitetləri şeytani baxışı öyrədir. Aydındır ki, bu günkü şərait o vaxtkı ilə eyni deyildir.</w:t>
      </w:r>
    </w:p>
    <w:p>
      <w:pPr>
        <w:pStyle w:val="ArticleBody"/>
        <w:jc w:val="left"/>
      </w:pPr>
      <w:r>
        <w:rPr>
          <w:rFonts w:ascii="Times New Roman" w:hAnsi="Times New Roman" w:eastAsia="Times New Roman" w:cs="Times New Roman"/>
        </w:rPr>
        <w:t>Adventizmin ikinci nəsli 1888-ci ilin üsyanı ilə başladı və rəhbərlik arasında spiritizm bərqərar edildi. Həmin vəziyyət, məsul mövqelərdə olan adamların şəxsən həqiqət hesab etdikləri hər şeyi irəli sürməyə qərar vermələri nəticəsində, yadlaşma və parçalanma mühitini doğurmalı olan daha böyük spiritist aldanışların irəliləməsinə qapı açdı. Daniells, Prescott və Kellogg kimi adamlar, Yezekelin “İsrail evinin ağsaqqalları” olan yetmiş ağsaqqalın “qaranlıqda, hər kəs öz təsəvvürünün otaqlarında nə etdiyini? Çünki deyirlər: Rəbb bizi görmür” deyə müəyyən etdiyi tarixin rəmzlərinə çevrildilər.</w:t>
      </w:r>
    </w:p>
    <w:p>
      <w:pPr>
        <w:pStyle w:val="ArticleBody"/>
        <w:jc w:val="left"/>
      </w:pPr>
      <w:r>
        <w:rPr>
          <w:rFonts w:ascii="Times New Roman" w:hAnsi="Times New Roman" w:eastAsia="Times New Roman" w:cs="Times New Roman"/>
        </w:rPr>
        <w:t>Həmin nəsildə 1888-ci il xəbərinin elçilərinin hər ikisi, məbədin divarları üzərində və öz zehinlərinin divarları üzərində bütlər təsvir etmiş Yezekelin yetmiş ağsaqqalını bürümüş mübahisələr, qarışıqlıq və spiritizm içində yollarını itirdilər. Sağlamlıq işi Kelloqun spiritizmi səbəbilə aradan qaldırıldı, buna baxmayaraq, Laodikiyalı Adventizmin revizionistləri savadsızları belə inandırmağa yönəldirlər ki, guya həmin nəslin xaosundan hansısa növ qələbə meydana çıxmışdır. Hakimlər dövründə buna paralel bir tarix var idi; Hakimlər tarixinin yekunu bu dövrə tam uyğun gəlir, çünki Hakimlər kitabının son ayəsi belə deyir:</w:t>
      </w:r>
    </w:p>
    <w:p>
      <w:pPr>
        <w:pStyle w:val="ArticleScripture"/>
        <w:jc w:val="left"/>
      </w:pPr>
      <w:r>
        <w:rPr>
          <w:rFonts w:ascii="Times New Roman" w:hAnsi="Times New Roman" w:eastAsia="Times New Roman" w:cs="Times New Roman"/>
        </w:rPr>
        <w:t>O günlərdə İsraildə padşah yox idi; hər kəs öz gözündə doğru olanı edirdi. Hakimlər 21:25.</w:t>
      </w:r>
    </w:p>
    <w:p>
      <w:pPr>
        <w:pStyle w:val="ArticleBody"/>
        <w:jc w:val="left"/>
      </w:pPr>
      <w:r>
        <w:rPr>
          <w:rFonts w:ascii="Times New Roman" w:hAnsi="Times New Roman" w:eastAsia="Times New Roman" w:cs="Times New Roman"/>
        </w:rPr>
        <w:t>Bu məqalələri irəlilətdikcə, Hakimlər tarixinin Adventizmin ikinci nəslinin tarixinə nə üçün uyğun gəldiyini göstərəcəyik; lakin qeyd olunmalıdır ki, Laodikiyalı Adventizmin tarixini nəzərdən keçirərkən, asanlıqla əldə edilən tarix tarixi revizionizm tətbiq edənlər tərəfindən təqdim edilmişdir. Bacı Uayt, şübhəsiz ki, həmin tarix dövründə “gündəlik” mövzusunun qızışdırılmasını istəmirdi; halbuki əslində, onun “göydən qovulmuş mələklər” tərəfindən istiqamətləndirildiyini bildirdiyi cüzi bir kişi azlığına, öz yanlış fikirlərini təşviq etmək üçün ictimai tribunal verilməsi məsələsi idi. Lakin Bacı Uaytın nə vaxtsa yanlışı saxlamağın məqbul olduğu fikrini müdafiə etdiyini iddia etmək, onun inandığının tam əksidir.</w:t>
      </w:r>
    </w:p>
    <w:p>
      <w:pPr>
        <w:pStyle w:val="ArticleScripture"/>
        <w:jc w:val="left"/>
      </w:pPr>
      <w:r>
        <w:rPr>
          <w:rFonts w:ascii="Times New Roman" w:hAnsi="Times New Roman" w:eastAsia="Times New Roman" w:cs="Times New Roman"/>
        </w:rPr>
        <w:t>“Qardaşlar, Məsihin elçisi kimi sizi xəbərdar edirəm ki, ağlı həqiqətdən yayındırmağa meyli olan bu ikinci dərəcəli məsələlərdən çəkinin. Yanılma heç vaxt zərərsiz olmur. O, heç vaxt təqdis etmir, əksinə həmişə qarışıqlıq və ixtilaf gətirir. O, həmişə təhlükəlidir. Düşmənin duala kifayət qədər möhkəmləndirilməmiş və Müqəddəs Kitab həqiqətində bərqərar edilməmiş zehinlər üzərində böyük gücü vardır.” Testimonies, 5-ci cild, 292.</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“İtirməyə vaxtımız yoxdur. Qarşıda sıxıntılı zamanlar var. Dünya müharibə ruhu ilə çalxalanır. Tezliklə peyğəmbərliklərdə haqqında danışılan sıxıntı səhnələri baş verəcək. Daniel kitabının on birinci fəslindəki peyğəmbərlik demək olar ki, tam yerinə yetməsinə çatmışdır. Bu peyğəmbərliyin yerinə yetməsi olaraq baş vermiş tarixin böyük bir hissəsi təkrarlanacaq. Otuzuncu ayədə elə bir qüvvədən bəhs edilir ki, o, ‘kədərlənəcək, qayıdacaq və müqəddəs əhdə qarşı qəzəblənəcək; belə də edəcək; hətta qayıdıb müqəddəs əhdi tərk edənlərlə anlaşacaq. Qoşunlar onun tərəfində duracaq, qüdrət məbədini murdarlayacaq, daimi qurbanı aradan qaldıracaq və viranəlik törədən iyrəncliyi quracaqlar. Əhdə qarşı pislik edənləri yaltaqlıqla pozacaq; lakin öz Allahını tanıyan xalq qüvvətli olacaq və böyük işlər görəcək. Xalq arasında anlayışlı olanlar çoxlarını öyrədəcək; yenə də uzun günlər qılıncdan, alovdan, əsirlikdən və talandan əziyyət çəkib yıxılacaqlar. Onlar yıxıldıqları zaman azacıq kömək alacaqlar; amma çoxları yaltaqlıqla onlara qoşulacaq. Anlayışlılardan bəziləri onları sınamaq, təmizləmək və ağartmaq üçün, son vaxta qədər yıxılacaqlar; çünki bu hələ təyin olunmuş vaxta qədərdir. Padşah öz istəyinə görə hərəkət edəcək; özünü hər bir allahdan uca tutacaq və yüksəldəcək, allahlar Allahına qarşı heyrətamiz sözlər danışacaq və qəzəb tamam oluncaya qədər uğur qazanacaq; çünki müəyyən edilmiş olan yerinə yetiriləcək.’ Daniel 11:30–36.”</w:t>
      </w:r>
    </w:p>
    <w:p>
      <w:pPr>
        <w:pStyle w:val="ArticleScripture"/>
        <w:jc w:val="left"/>
      </w:pPr>
      <w:r>
        <w:rPr>
          <w:rFonts w:ascii="Times New Roman" w:hAnsi="Times New Roman" w:eastAsia="Times New Roman" w:cs="Times New Roman"/>
        </w:rPr>
        <w:t>“Bu sözlərdə təsvir olunanlara bənzər səhnələr baş verəcək. Biz görürük ki, Allah qorxusu qarşılarında olmayan insan zehnləri üzərində Şeytan sürətlə hakimiyyət əldə edir. Qoy hamı bu kitabın peyğəmbərliklərini oxusun və başa düşsün, çünki biz indi haqqında danışılmış olan sıxıntı vaxtına daxil oluruq:</w:t>
      </w:r>
    </w:p>
    <w:p>
      <w:pPr>
        <w:pStyle w:val="ArticleScripture"/>
        <w:jc w:val="left"/>
      </w:pPr>
      <w:r>
        <w:rPr>
          <w:rFonts w:ascii="Times New Roman" w:hAnsi="Times New Roman" w:eastAsia="Times New Roman" w:cs="Times New Roman"/>
        </w:rPr>
        <w:t>“‘Və o zaman sənin xalqının övladları üçün duran böyük əmir Mikayıl qalxacaq; və elə bir sıxıntı vaxtı olacaq ki, millət var olandan o vaxta qədər onun bənzəri olmamışdır; və o zaman sənin xalqın, kitabda yazılmış tapılan hər kəs xilas ediləcək. Və torpağın tozunda yatanların çoxu oyanacaq; bəziləri əbədi həyata, bəziləri isə rüsvayçılığa və əbədi nifrətə. Müdrik olanlar göy qübbəsinin parlaqlığı kimi parlayacaqlar; çoxlarını salehliyə döndərənlər isə əbədi olaraq, sonsuzadək ulduzlar kimi parlayacaqlar. Amma sən, ey Daniel, sözləri bağla və kitabı axır zamanadək möhürlə; çoxları ora-bura gedəcək və bilik artacaq.’ Daniel 12:1–4.” Manuscript Releases, 13-cü buraxılış,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İki</dc:title>
  <dc:subject>Peyğəmbərlik Tapmacasının Üzünün Açılması: Daniel 11-in Tarixini və Adventizmdə Gündəliyin Əhəmiyyətini Anlamaq</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