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 xml:space="preserve">Daniel Kitabı — Doqsan İki </w:t>
      </w:r>
      <w:r>
        <w:rPr>
          <w:rFonts w:ascii="Sylfaen" w:hAnsi="Sylfaen" w:eastAsia="Sylfaen" w:cs="Sylfaen"/>
        </w:rPr>
        <w:t>ნომ</w:t>
      </w:r>
      <w:r>
        <w:rPr>
          <w:rFonts w:ascii="Arial" w:hAnsi="Arial" w:eastAsia="Arial" w:cs="Arial"/>
        </w:rPr>
        <w:t>ر</w:t>
      </w:r>
      <w:r>
        <w:rPr>
          <w:rFonts w:ascii="Sylfaen" w:hAnsi="Sylfaen" w:eastAsia="Sylfaen" w:cs="Sylfaen"/>
        </w:rPr>
        <w:t>ესი</w:t>
      </w:r>
    </w:p>
    <w:p>
      <w:pPr>
        <w:pStyle w:val="ArticleSubtitle"/>
        <w:jc w:val="left"/>
      </w:pPr>
      <w:r>
        <w:rPr>
          <w:rFonts w:ascii="Arial" w:hAnsi="Arial" w:eastAsia="Arial" w:cs="Arial"/>
        </w:rPr>
        <w:t>Peyğəmbərliyin Açılması: Danielin Son Altı Ayəsinin Üçqat Tətbiqi və Üçüncü Mələyin İrəliləyən Nuru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2024-02-25</w:t>
      </w:r>
    </w:p>
    <w:p>
      <w:pPr>
        <w:pStyle w:val="ArticleBody"/>
        <w:jc w:val="left"/>
      </w:pPr>
      <w:r>
        <w:rPr>
          <w:rFonts w:ascii="Times New Roman" w:hAnsi="Times New Roman" w:eastAsia="Times New Roman" w:cs="Times New Roman"/>
        </w:rPr>
        <w:t>Millerçi hərəkatında bilginin artımı möhürdən açıldı və bu, ilk növbədə, lakin yalnız bununla məhdudlaşmadan, Amerika Birləşmiş Ştatlarında iman etdiyini bəyan edən protestantları sınaqdan keçirdi. Papalıq üstünlüyünün qaranlığından çıxan kilsə olan Sardis, göydəki müqəddəs məkan açıldığı zaman açıqlanmalı olan Müjdənin daha dolğun dərk olunmasına doğru yönəldilirdi. Üçüncü mələyin hərəkatında bilginin artımı 11 sentyabr 2001-ci ildə möhürdən açıldı və bu, bütün dünyada Laodikeya Adventizmini sınaqdan keçirdi. Bu səbəbdən, bilginin artımının mənbəyi olan Daniel on birinci fəslin son altı ayəsində təmsil edilən həqiqət Laodikeya Adventizmi tərəfindən rədd edildi.</w:t>
      </w:r>
    </w:p>
    <w:p>
      <w:pPr>
        <w:pStyle w:val="ArticleScripture"/>
        <w:jc w:val="left"/>
      </w:pPr>
      <w:r>
        <w:rPr>
          <w:rFonts w:ascii="Times New Roman" w:hAnsi="Times New Roman" w:eastAsia="Times New Roman" w:cs="Times New Roman"/>
        </w:rPr>
        <w:t>Həqiqi təməl üzərində (1 Corinthians 3:10, 11) çalışan azsaylı sadiq qurucular, saxta təlimin dağıntıları işi maneələdiyi üçün çaşqınlığa düşmüş və əngəllənmişdilər. Nehemiyanın günlərində Yerusəlim divarı üzərində çalışan qurucular kimi, bəziləri deməyə hazır idilər: “Yük daşıyanların gücü tükənib, dağıntı isə çoxdur; buna görə də biz tikə bilmirik.” Nehemiah 4:10. Şeytanın onların irəliləyişinə mane olmaq üçün düşünə biləcəyi təqibə, hiyləyə, haqsızlığa və hər cür başqa maneəyə qarşı davamlı mübarizədən yorulan bəzi sadiq qurucular ruhdan düşdülər; və əmin-amanlıq, mülklərinin və canlarının təhlükəsizliyi naminə, həqiqi təməldən üz döndərdilər. Digərləri isə düşmənlərinin müqavimətindən qorxmayaraq cəsarətlə bəyan etdilər: “Onlardan qorxmayın; böyük və dəhşətli olan Rəbbi xatırlayın” (14-cü ayə); və işi davam etdirdilər, hər biri qılıncını belinə bağlamış halda. Ephesians 6:17.</w:t>
      </w:r>
    </w:p>
    <w:p>
      <w:pPr>
        <w:pStyle w:val="ArticleScripture"/>
        <w:jc w:val="left"/>
      </w:pPr>
      <w:r>
        <w:rPr>
          <w:rFonts w:ascii="Times New Roman" w:hAnsi="Times New Roman" w:eastAsia="Times New Roman" w:cs="Times New Roman"/>
        </w:rPr>
        <w:t>“Həqiqətə qarşı eyni nifrət və müxalifət ruhu hər dövrdə Allahın düşmənlərini ilhamlandırmışdır və Onun qullarından da eyni sayıqlıq və sədaqət tələb olunmuşdur. Məsihin ilk şagirdlərə söylədiyi sözlər zamanın sonunadək Onun davamçılarına da aiddir: “Sizə nə deyirəmsə, hamıya deyirəm: Ayıq olun.” Mark 13:37.” Böyük Mübarizə, 56.</w:t>
      </w:r>
    </w:p>
    <w:p>
      <w:pPr>
        <w:pStyle w:val="ArticleBody"/>
        <w:jc w:val="left"/>
      </w:pPr>
      <w:r>
        <w:rPr>
          <w:rFonts w:ascii="Times New Roman" w:hAnsi="Times New Roman" w:eastAsia="Times New Roman" w:cs="Times New Roman"/>
        </w:rPr>
        <w:t>Daniel kitabının son altı ayəsinin xəbərinin təqdimatı Laodikeyalı Adventizmin özünü təmin edən xidmətlərinin mühitində başlandı və zaman irəlilədikcə bundan sonra Laodikeyalı Adventizmin məşhur ilahiyyatçıları (alimləri) ilə qarşı-qarşıya gəldi. Xəbəri gözdən salmaq cəhdində istifadə olunan silahlar, istisnasız olaraq, araşdırma və hücum altında olan ayələrə dair daha böyük işıq və aydınlıq hasil etdi. Həmin hücumlar nəhayətdə əvvəllər tanınmamış olan, lakin sonradan təsbit edilərək üçüncü mələyin irəliləyən nurunun bir hissəsi olduğu aşkar edilən peyğəmbərlik anlayışlarına gətirib çıxardı.</w:t>
      </w:r>
    </w:p>
    <w:p>
      <w:pPr>
        <w:pStyle w:val="ArticleBody"/>
        <w:jc w:val="left"/>
      </w:pPr>
      <w:r>
        <w:rPr>
          <w:rFonts w:ascii="Times New Roman" w:hAnsi="Times New Roman" w:eastAsia="Times New Roman" w:cs="Times New Roman"/>
        </w:rPr>
        <w:t>Millerçilər Müqəddəs Kitab peyğəmbərliyinin yalnız dörd səltənətini tanıyırdılar, lakin 1844-cü ildən az sonra aydın oldu ki, Birləşmiş Ştatlar Vəhy on üçüncü fəsildəki yer vəhşi idi və bu anlayış papalığın sadəcə Roma səltənətinin bir hissəsi olmadığını, əksinə, onun həqiqətdə Müqəddəs Kitab peyğəmbərliyinin beşinci səltənəti olduğunu aydınlaşdırdı.</w:t>
      </w:r>
    </w:p>
    <w:p>
      <w:pPr>
        <w:pStyle w:val="ArticleScripture"/>
        <w:jc w:val="left"/>
      </w:pPr>
      <w:r>
        <w:rPr>
          <w:rFonts w:ascii="Times New Roman" w:hAnsi="Times New Roman" w:eastAsia="Times New Roman" w:cs="Times New Roman"/>
        </w:rPr>
        <w:t>“Böyük qırmızı əjdahanın, bəbərə bənzər bir vəhşinin və quzuya bənzər buynuzları olan bir vəhşinin rəmzləri altında, xüsusilə Allahın qanununu tapdalamaqla və Onun xalqını təqib etməklə məşğul olacaq yer üzünün hökumətləri Yəhyaya göstərildi. Müharibə zamanın sonunadək davam edir. Müqəddəs bir qadın və onun övladları ilə rəmzləşdirilən Allahın xalqı çox azlıqda olanlar kimi təsvir edilmişdi. Axır günlərdə yalnız bir qalıq hələ mövcud idi. Yəhya onlar haqqında belə danışır: “Allahın əmrlərini yerinə yetirən və İsa Məsihin şəhadətinə malik olanlar.”</w:t>
      </w:r>
    </w:p>
    <w:p>
      <w:pPr>
        <w:pStyle w:val="ArticleScripture"/>
        <w:jc w:val="left"/>
      </w:pPr>
      <w:r>
        <w:rPr>
          <w:rFonts w:ascii="Times New Roman" w:hAnsi="Times New Roman" w:eastAsia="Times New Roman" w:cs="Times New Roman"/>
        </w:rPr>
        <w:t>“Bütpərəstlik vasitəsilə, sonra isə Papalıq vasitəsilə Şeytan Allahın sadiq şahidlərini yer üzündən silib-atmaq cəhdilə öz qüdrətini uzun əsrlər boyu həyata keçirdi. Bütpərəstlər və papapərəstlər eyni əjdaha ruhu ilə hərəkətə gətirilirdilər. Onlar yalnız bunda fərqlənirdilər ki, Papalıq, Allaha xidmət etdiyini iddia edən bir görüntü yaradaraq, daha təhlükəli və daha amansız düşmən idi. Romanizmin vasitəsilə Şeytan dünyanı əsir aldı. Allahın adını daşıyan kilsə bu azğınlığın sıralarına sürükləndi və min ildən çox müddət ərzində Allahın xalqı əjdahanın qəzəbi altında əzab çəkdi. Papalıq isə öz qüvvəsindən məhrum edilərək təqibi dayandırmağa məcbur ediləndə, Yəhya əjdahanın səsini təkrarlamaq və eyni qəddar, küfr dolu işi davam etdirmək üçün yüksələn yeni bir qüvvə gördü. Kilsəyə və Allahın qanununa qarşı müharibə aparacaq sonuncu olan bu qüvvə quzuya bənzər buynuzları olan bir vəhşi heyvanla simvolizə edilmişdi.”</w:t>
      </w:r>
    </w:p>
    <w:p>
      <w:pPr>
        <w:pStyle w:val="ArticleScripture"/>
        <w:jc w:val="left"/>
      </w:pPr>
      <w:r>
        <w:rPr>
          <w:rFonts w:ascii="Times New Roman" w:hAnsi="Times New Roman" w:eastAsia="Times New Roman" w:cs="Times New Roman"/>
        </w:rPr>
        <w:t>“Lakin peyğəmbərlik qələminin sərt cizgiləri bu sakit mənzərədə bir dəyişiklik aşkar edir. Quzuya bənzər buynuzları olan vəhşi heyvan əjdahanın səsi ilə danışır və ‘onun önündə birinci vəhşi heyvanın bütün hakimiyyətini icra edir.’ Peyğəmbərlik bəyan edir ki, o, yer üzündə yaşayanlara vəhşi heyvan üçün bir surət düzəltmələrini söyləyəcək və ‘hamını — kiçik və böyüyü, varlı və kasıbı, azad və qulu — sağ əllərinə və ya alınlarına bir nişan qəbul etməyə məcbur edir; və elə edir ki, nişanı, yaxud vəhşi heyvanın adını, yaxud onun adının sayını daşıyandan başqa heç kəs alıb-sata bilməsin.’ Beləliklə, Protestantizm Papalığın izləri ilə gedir.” Signs of the Times, November 1, 1899.</w:t>
      </w:r>
    </w:p>
    <w:p>
      <w:pPr>
        <w:pStyle w:val="ArticleBody"/>
        <w:jc w:val="left"/>
      </w:pPr>
      <w:r>
        <w:rPr>
          <w:rFonts w:ascii="Times New Roman" w:hAnsi="Times New Roman" w:eastAsia="Times New Roman" w:cs="Times New Roman"/>
        </w:rPr>
        <w:t>Daniel on birin son altı ayəsi açılanda, həmin altı ayədə təsvir olunan bütün ardıcıllığın, Bacı Uaytın indicə “bütpərəstlik”, “Papalıq” və “Protestantlıq” kimi müəyyən etdiyi üç qüvvənin qarşılıqlı münasibətlərinə aid olduğu başa düşüldü. Düşmən iddia edirdi ki, qırx birinci ayədəki “şanlı diyar” ya Protestantlığın, ya da Yeddinci Gün Adventist Kilsəsinin rəmzidir, lakin “şanlı diyar” Amerika Birləşmiş Ştatlarıdır və qırx birinci ayədə şimal padşahı (papalıq) tezliklə gələcək bazar qanunu zamanı Amerika Birləşmiş Ştatlarını fəth edir. “Şanlı diyar”ı Amerika Birləşmiş Ştatlarından başqa bir şey kimi təqdim edən şeytani yanlışlıq, 1989-cu ildə Sovet İttifaqının süqutundan sonra, Daniel on birin son altı ayəsində təmsil olunan dövrdə növbəti peyğəmbərlik hadisəsinin tezliklə gələcək bazar qanunu olduğunu kişi və qadınların dərk etməsinə mane olmaq üçün düşünülmüşdür.</w:t>
      </w:r>
    </w:p>
    <w:p>
      <w:pPr>
        <w:pStyle w:val="ArticleBody"/>
        <w:jc w:val="left"/>
      </w:pPr>
      <w:r>
        <w:rPr>
          <w:rFonts w:ascii="Times New Roman" w:hAnsi="Times New Roman" w:eastAsia="Times New Roman" w:cs="Times New Roman"/>
        </w:rPr>
        <w:t>Yeddinci Gün Adventistləri üçün bu o deməkdir ki, qırx birinci ayə Allahın kilsəsi üçün sınaq müddətinin başa çatmasını müəyyən edir və Laodikiyalı Adventizmin eşitmək istədiyi son şey onun sınaq vaxtının tükənməkdə olmasıdır! Rəbb mübahisəni elə bir nöqtəyə gətirdi ki, bütpərəst Roma e.ə. 31-ci ildə Aktium döyüşündə dünyaya nəzarəti ələ keçirdikdə, əvvəlcə Daniel kitabının səkkizinci fəslində təmsil olunduğu kimi üç coğrafi gücü fəth etməli olduğu qəbul edildi.</w:t>
      </w:r>
    </w:p>
    <w:p>
      <w:pPr>
        <w:pStyle w:val="ArticleScripture"/>
        <w:jc w:val="left"/>
      </w:pPr>
      <w:r>
        <w:rPr>
          <w:rFonts w:ascii="Times New Roman" w:hAnsi="Times New Roman" w:eastAsia="Times New Roman" w:cs="Times New Roman"/>
        </w:rPr>
        <w:t>Onlardan birindən cücərib kiçik bir buynuz çıxdı; o, cənuba, şərqə və gözəl diyara doğru son dərəcə böyüdü. Daniel 8:9.</w:t>
      </w:r>
    </w:p>
    <w:p>
      <w:pPr>
        <w:pStyle w:val="ArticleBody"/>
        <w:jc w:val="left"/>
      </w:pPr>
      <w:r>
        <w:rPr>
          <w:rFonts w:ascii="Times New Roman" w:hAnsi="Times New Roman" w:eastAsia="Times New Roman" w:cs="Times New Roman"/>
        </w:rPr>
        <w:t>Müəyyən olunmuş bir həqiqət idi ki, “cənub”, “şərq” və “gözəl diyar” bütpərəst Romanın Müqəddəs Kitab peyğəmbərliyinin dördüncü padşahlığı kimi yer üzünün taxtına yüksələrkən öz nəzarəti altına aldığı üç coğrafi bölgəni təmsil edirdi. Bu həqiqətlə yanaşı, Danielin yeddinci fəslində göstərildiyi kimi, papalıq Romanın da Müqəddəs Kitab peyğəmbərliyinin beşinci padşahlığı kimi yer üzünün taxtına yüksələrkən üç coğrafi gücü dəf etməli olduğu da həqiqət idi.</w:t>
      </w:r>
    </w:p>
    <w:p>
      <w:pPr>
        <w:pStyle w:val="ArticleScripture"/>
        <w:jc w:val="left"/>
      </w:pPr>
      <w:r>
        <w:rPr>
          <w:rFonts w:ascii="Times New Roman" w:hAnsi="Times New Roman" w:eastAsia="Times New Roman" w:cs="Times New Roman"/>
        </w:rPr>
        <w:t>Buynuzlara baxırdım, və budur, onların arasından başqa bir kiçik buynuz qalxdı; onun önündən əvvəlki buynuzlardan üçü kökündən qopardıldı; və budur, bu buynuzda insan gözlərinə bənzər gözlər və böyük sözlər danışan bir ağız var idi. Daniel 7:8.</w:t>
      </w:r>
    </w:p>
    <w:p>
      <w:pPr>
        <w:pStyle w:val="ArticleBody"/>
        <w:jc w:val="left"/>
      </w:pPr>
      <w:r>
        <w:rPr>
          <w:rFonts w:ascii="Times New Roman" w:hAnsi="Times New Roman" w:eastAsia="Times New Roman" w:cs="Times New Roman"/>
        </w:rPr>
        <w:t>Qırx birinci ayədəki “əzəmətli diyar” üzərində gedən mübahisədə Rəbb müəyyən etdi ki, peyğəmbərlikdə Romanın üç təzahürü vardır. Bütpərəst Roma, onun ardınca gələn papalıq Roması və sonra da bizim “müasir Roma” adlandırdığımız axır günlərin Roması. Peyğəmbərliyin iki sağlam və möhkəm həqiqətinə əsaslanaraq — birincisi, Allahın heç vaxt dəyişməməsi, digəri isə həqiqətin iki şahidin şəhadəti ilə təsbit olunmasıdır — tərəddüd etmədən belə nəticəyə gəldik ki, Daniel kitabının on birinci fəslinin son altı ayəsində şimal padşahı üçün olan üç maneə mütləq üç müasir coğrafi gücü təmsil etməlidir.</w:t>
      </w:r>
    </w:p>
    <w:p>
      <w:pPr>
        <w:pStyle w:val="ArticleScripture"/>
        <w:jc w:val="left"/>
      </w:pPr>
      <w:r>
        <w:rPr>
          <w:rFonts w:ascii="Times New Roman" w:hAnsi="Times New Roman" w:eastAsia="Times New Roman" w:cs="Times New Roman"/>
        </w:rPr>
        <w:t>İsa Məsih dünən, bu gün və əbədi olaraq eynidir. İbranilərə 13:8.</w:t>
      </w:r>
    </w:p>
    <w:p>
      <w:pPr>
        <w:pStyle w:val="ArticleScripture"/>
        <w:jc w:val="left"/>
      </w:pPr>
      <w:r>
        <w:rPr>
          <w:rFonts w:ascii="Times New Roman" w:hAnsi="Times New Roman" w:eastAsia="Times New Roman" w:cs="Times New Roman"/>
        </w:rPr>
        <w:t>Sizin Qanununuzda da yazılmışdır ki, iki adamın şahidliyi doğrudur. Yəhya 8:17.</w:t>
      </w:r>
    </w:p>
    <w:p>
      <w:pPr>
        <w:pStyle w:val="ArticleBody"/>
        <w:jc w:val="left"/>
      </w:pPr>
      <w:r>
        <w:rPr>
          <w:rFonts w:ascii="Times New Roman" w:hAnsi="Times New Roman" w:eastAsia="Times New Roman" w:cs="Times New Roman"/>
        </w:rPr>
        <w:t>Bu dərk etmə artıq gəldiyimiz nəticəni təsdiqlədi; çünki biz “izzətli ölkə”ni coğrafi bir güc (Birləşmiş Ştatlar) kimi müəyyənləşdirirdik və onun mənəvi bir güc olan bir kilsəni təmsil etdiyi barədə mənasız fikri rədd edirdik. Biz bu mövqeni həmişə təsdiqlənmiş olan bu əqidə əsasında formalaşdırdıq ki, Allahın Kəlamında təsadüf yoxdur. Çoxsaylı şahidliklər əsasında aydındır ki, son günlərdə Allahın kilsəsi bir dağdır.</w:t>
      </w:r>
    </w:p>
    <w:p>
      <w:pPr>
        <w:pStyle w:val="ArticleScripture"/>
        <w:jc w:val="left"/>
      </w:pPr>
      <w:r>
        <w:rPr>
          <w:rFonts w:ascii="Times New Roman" w:hAnsi="Times New Roman" w:eastAsia="Times New Roman" w:cs="Times New Roman"/>
        </w:rPr>
        <w:t>Və axır günlərdə belə olacaq ki, Rəbbin evinin dağı dağların başında möhkəm bərqərar ediləcək və təpələrdən uca tutulacaq; bütün millətlər ona axışıb gələcəklər. Və çoxlu xalqlar gedib deyəcəklər: Gəlin, Rəbbin dağına, Yaqubun Allahının evinə qalxaq; O bizə Öz yollarını öyrədəcək və biz Onun cığırları ilə yeriyəcəyik; çünki qanun Siondan çıxacaq, Rəbbin kəlamı isə Yerusəlimdən. Yeşaya 2:2, 3.</w:t>
      </w:r>
    </w:p>
    <w:p>
      <w:pPr>
        <w:pStyle w:val="ArticleBody"/>
        <w:jc w:val="left"/>
      </w:pPr>
      <w:r>
        <w:rPr>
          <w:rFonts w:ascii="Times New Roman" w:hAnsi="Times New Roman" w:eastAsia="Times New Roman" w:cs="Times New Roman"/>
        </w:rPr>
        <w:t>“Şöhrətli ölkə”nin bir kilsə olduğunu, hətta çox vaxt bunun Yeddinci Gün Adventist Kilsəsi olduğunu irəli sürənlər bunu ona görə etdilər ki, Daniel həmin ölkəni “şöhrətli” kimi təsvir edir və onların səthi mülahizəsi belə bir nəticəyə gəldi ki, qırx beşinci ayədəki “şöhrətli müqəddəs dağ” şübhəsiz Allahın axırzaman kilsəsidirsə, deməli, “şöhrətli ölkə” də kilsə olmalıdır. Axı, hər ikisində “şöhrətli” sifəti vardır.</w:t>
      </w:r>
    </w:p>
    <w:p>
      <w:pPr>
        <w:pStyle w:val="ArticleBody"/>
        <w:jc w:val="left"/>
      </w:pPr>
      <w:r>
        <w:rPr>
          <w:rFonts w:ascii="Times New Roman" w:hAnsi="Times New Roman" w:eastAsia="Times New Roman" w:cs="Times New Roman"/>
        </w:rPr>
        <w:t>Allahın kəlamında heç bir səhv yoxdur; Daniel “şanlı” sözü ilə əlaqədar olaraq “torpaq” ifadəsini işlədərkən, və dörd ayə sonra yenə “şanlı” sözü ilə əlaqədar olaraq “müqəddəs dağ” ifadəsini işlədərkən, Daniel torpaq ilə dağ arasında məqsədli bir fərqi göstərirdi. Hərfi mənada şanlı torpaq Yəhudadır və Allahın məbədinin ucaldıldığı yer Yerusəlim şəhəridir. Yerusəlim, yaxud məbəd, Allahın kilsəsi kimi başa düşülə bilər, lakin Yerusəlimin yerləşdiyi ərazi Yəhuda torpağıdır. Üçüncü mələyin irəliləyən işığında bilik artdıqca bir çox həqiqətlər təsbit edildi, lakin biz burada sadəcə olaraq, Romanın üç təzahürünü müəyyən edən peyğəmbərliyin fonunu ortaya qoyuruq.</w:t>
      </w:r>
    </w:p>
    <w:p>
      <w:pPr>
        <w:pStyle w:val="ArticleBody"/>
        <w:jc w:val="left"/>
      </w:pPr>
      <w:r>
        <w:rPr>
          <w:rFonts w:ascii="Times New Roman" w:hAnsi="Times New Roman" w:eastAsia="Times New Roman" w:cs="Times New Roman"/>
        </w:rPr>
        <w:t>Biz bütpərəst və papalıq Roməsinin müasir Romanın peyğəmbərlik xüsusiyyətlərini təsbit edən iki şahid təqdim etdiyini dərk etdikdə, mənim “peyğəmbərliyin üçqat tətbiqi” adlandırdığım bir təfsir prinsipini də dərk etdik. Müəyyən peyğəmbərliklərin üçqat təkrarı ilə bağlı oxşar fikirlərdən istifadə etmiş başqaları da var idi, lakin bizim qəbul etdiyimiz tərif bu gün də istifadə etdiyimiz tərifdir. Anlamaq vacibdir ki, Future for America tərəfindən çox tez-tez tətbiq olunan peyğəmbərliyin üçqat tətbiqi qaydası Daniel on birin son altı ayəsinin mübahisəsi zamanı aşkar edildi; lakin eyni dərəcədə mühüm olan budur ki, həmin mübahisə peyğəmbərliyin üçqat tətbiqinin Roma ilə bağlı olduğunun ilk dəfə dərk edilməsinə gətirib çıxardı. Millerçi tarixində mübahisələrdən biri bundan ibarət idi ki, Antiochus Epiphanes Danielin xalqının “quldurları” idimi, yoxsa Millerçilərin anladığı kimi “quldurlar” Roma idi. Bunun mühüm olmasının səbəbi budur ki, Danielin xalqının “quldurları” kimi Roma, Daniel on bir, on dördüncü ayədə “görümü təsbit edəcək” olan məhz həmin qüvvədir.</w:t>
      </w:r>
    </w:p>
    <w:p>
      <w:pPr>
        <w:pStyle w:val="ArticleScripture"/>
        <w:jc w:val="left"/>
      </w:pPr>
      <w:r>
        <w:rPr>
          <w:rFonts w:ascii="Times New Roman" w:hAnsi="Times New Roman" w:eastAsia="Times New Roman" w:cs="Times New Roman"/>
        </w:rPr>
        <w:t>Və o zamanlarda çoxları cənub padşahına qarşı ayağa qalxacaq; sənin xalqının zorakı adamları da görüntünü təsdiq etmək üçün özlərini ucaldacaqlar; lakin yıxılacaqlar. Daniel 11:14.</w:t>
      </w:r>
    </w:p>
    <w:p>
      <w:pPr>
        <w:pStyle w:val="ArticleBody"/>
        <w:jc w:val="left"/>
      </w:pPr>
      <w:r>
        <w:rPr>
          <w:rFonts w:ascii="Times New Roman" w:hAnsi="Times New Roman" w:eastAsia="Times New Roman" w:cs="Times New Roman"/>
        </w:rPr>
        <w:t>Peyğəmbərliyin üçqat tətbiqini ilk dəfə dərk etdiyimiz zaman, bu, Müqəddəs Kitab peyğəmbərliyində Romanın üç təzahürünün mövcudluğu ilə tanındı. Roma, Millerçi tarixdə etdiyi kimi, üçüncü mələyin irəliləyən işığının görüntüsünü təsis etdi. Millerçi tarixdə bütpərəstlik və papalığın müqəddəs məkanı və ordunu tapdalayan qüvvələr olması anlayışı, Millerin öz peyğəmbərlik anlayışlarının “hamısını” qurduğu həqiqət çərçivəsinə çevrildi. Daniel on birinci fəslin son altı ayəsi, Future for America-nın bütün peyğəmbərlik tətbiqlərini üzərində qurduğu bir həqiqət çərçivəsi təsis etdi. Həmin çərçivə dünyanı Armageddona aparan əjdahanın, vəhşinin və yalançı peyğəmbərin üç viranəedici qüvvəsidir.</w:t>
      </w:r>
    </w:p>
    <w:p>
      <w:pPr>
        <w:pStyle w:val="ArticleBody"/>
        <w:jc w:val="left"/>
      </w:pPr>
      <w:r>
        <w:rPr>
          <w:rFonts w:ascii="Times New Roman" w:hAnsi="Times New Roman" w:eastAsia="Times New Roman" w:cs="Times New Roman"/>
        </w:rPr>
        <w:t>Həmin çərçivə, bütpərəst Romanın və onun ardınca papalıq Romanın müasir Romanı təsbit edən iki şahid təqdim etdiyinin, həmçinin müasir Romanın spiritizmin əjdahasının (Birləşmiş Millətlər Təşkilatı), katolisizmin vəhşisinin (papalıq) və mürtəd protestantlığın yalançı peyğəmbərinin (Amerika Birləşmiş Ştatları) üçqat ittifaqı olduğunun qəbuluna əsaslanır. Həmin çərçivə bizim peyğəmbərliyin üçqat tətbiqi kimi müəyyən etdiyimiz şeydir. Növbəti məqalələrdə biz tanınmış olan və üç mələyin irəliləyən işığının çərçivəsini təşkil edən peyğəmbərliyin müxtəlif üçqat tətbiqlərini müzakirə edəcəyik.</w:t>
      </w:r>
    </w:p>
    <w:p>
      <w:pPr>
        <w:pStyle w:val="ArticleBody"/>
        <w:jc w:val="left"/>
      </w:pPr>
      <w:r>
        <w:rPr>
          <w:rFonts w:ascii="Times New Roman" w:hAnsi="Times New Roman" w:eastAsia="Times New Roman" w:cs="Times New Roman"/>
        </w:rPr>
        <w:t>Biz Romanın üç təzahürünün üçqat tətbiqinə nəzər salacağıq; bu təzahürlər müasir Romanın siyasi və dini quruluşunu müəyyən edir; Sister White bunu kilsəçilik və dövlətçilik adlandırmışdır. Həmin quruluş, müasir Romadakı xüsusiyyətləri müəyyən etmək və təsbit etmək məqsədilə bütpərəst Romanın peyğəmbərlik xüsusiyyətlərini papalıq Romanın peyğəmbərlik xüsusiyyətləri ilə bir araya gətirməklə tanınır.</w:t>
      </w:r>
    </w:p>
    <w:p>
      <w:pPr>
        <w:pStyle w:val="ArticleBody"/>
        <w:jc w:val="left"/>
      </w:pPr>
      <w:r>
        <w:rPr>
          <w:rFonts w:ascii="Times New Roman" w:hAnsi="Times New Roman" w:eastAsia="Times New Roman" w:cs="Times New Roman"/>
        </w:rPr>
        <w:t>Nimrod, Navuxodonosor və Belşassar ilə təmsil olunan Babilin üç təzahürünün üçqat tətbiqini nəzərdən keçirəcəyik; bunlar Allahın məbədində oturub özünün Allah olduğunu elan edən günah adamının təkəbbürünü aşkara çıxarır; Yeşaya isə onu “məğrur Aşşurlu” kimi tanıtmışdır. Müqəddəs Kitab peyğəmbərliyinin mövzularından biri olan papal təkəbbür, müasir Babilin xüsusiyyətlərini müəyyən edib təsbit etmək məqsədilə Babelin peyğəmbərlik xüsusiyyətləri ilə Babilin peyğəmbərlik xüsusiyyətlərinin bir araya gətirilməsi vasitəsilə tanınır.</w:t>
      </w:r>
    </w:p>
    <w:p>
      <w:pPr>
        <w:pStyle w:val="ArticleBody"/>
        <w:jc w:val="left"/>
      </w:pPr>
      <w:r>
        <w:rPr>
          <w:rFonts w:ascii="Times New Roman" w:hAnsi="Times New Roman" w:eastAsia="Times New Roman" w:cs="Times New Roman"/>
        </w:rPr>
        <w:t>Biz son günlərdə “səhrada fəryad edən səs”i müəyyən edən, İlyas və Vəftizçi Yəhya ilə təmsil olunan İlyasın üç təzahürünün üçqat tətbiqinə baxacağıq. Son günlərdə səhrada fəryad edən səs bir hərəkat olan müəyyən bir gözətçini təmsil edir və başlanğıcı ilə sonu oxşar olan bir hərəkat daxilində ikili şahidliyi müəyyən edir. Bizə bildirilir ki, birinci və ikinci mələk olmadan üçüncü mələk ola bilməz; buna görə də, bir səviyyədə, birinci mələyin hərəkatını üçüncü mələyin hərəkatından ayırmaq qeyri-mümkündür və hər iki hərəkat İlyas və Vəftizçi Yəhya ilə əvvəlcədən təsvir olunmuş bir gözətçi ilə təmsil olunur.</w:t>
      </w:r>
    </w:p>
    <w:p>
      <w:pPr>
        <w:pStyle w:val="ArticleScripture"/>
        <w:jc w:val="left"/>
      </w:pPr>
      <w:r>
        <w:rPr>
          <w:rFonts w:ascii="Times New Roman" w:hAnsi="Times New Roman" w:eastAsia="Times New Roman" w:cs="Times New Roman"/>
        </w:rPr>
        <w:t>“Qələm və səslə biz bu bəyanı yaymalıyıq, onların ardıcıllığını və bizi üçüncü mələyin xəbərinə gətirən peyğəmbərliklərin tətbiqini göstərməliyik. Birinci və ikinci olmadan üçüncü ola bilməz. Bu xəbərləri biz dünyaya nəşrlərdə, çıxışlarda verməliyik, peyğəmbərlik tarixinin xətti üzrə həm olmuş şeyləri, həm də olacaq şeyləri göstərərək.” Selected Messages, book 2, 105.</w:t>
      </w:r>
    </w:p>
    <w:p>
      <w:pPr>
        <w:pStyle w:val="ArticleBody"/>
        <w:jc w:val="left"/>
      </w:pPr>
      <w:r>
        <w:rPr>
          <w:rFonts w:ascii="Times New Roman" w:hAnsi="Times New Roman" w:eastAsia="Times New Roman" w:cs="Times New Roman"/>
        </w:rPr>
        <w:t>Əhdin Elçisinin öz məbədinə qəflətən gəlməsi üçün yolu hazırlayan elçinin üç təzahürünün üçqat tətbiqini, Vəftizçi Yəhya və William Miller tərəfindən təmsil olunduğu kimi, nəzərdən keçirəcəyik. Son gözətçi peyğəmbərlik mövzusudur; bu mövzu Vəftizçi Yəhya ilə William Millerin peyğəmbərlik xüsusiyyətlərini bir araya gətirməklə, Malaki kitabının üçüncü fəslinin son yerinə yetməsini müəyyən etmək vasitəsilə tanınır.</w:t>
      </w:r>
    </w:p>
    <w:p>
      <w:pPr>
        <w:pStyle w:val="ArticleScripture"/>
        <w:jc w:val="left"/>
      </w:pPr>
      <w:r>
        <w:rPr>
          <w:rFonts w:ascii="Times New Roman" w:hAnsi="Times New Roman" w:eastAsia="Times New Roman" w:cs="Times New Roman"/>
        </w:rPr>
        <w:t>Budur, Mən Öz elçimi göndərəcəyəm və o, Mənim önümdə yolu hazırlayacaq; sizin axtardığınız Rəbb öz məbədinə qəflətən gələcək, bəli, zövq aldığınız əhdin elçisi də gələcək; budur, o gələcək, Ordular Rəbbi deyir. Malaki 3:1.</w:t>
      </w:r>
    </w:p>
    <w:p>
      <w:pPr>
        <w:pStyle w:val="ArticleBody"/>
        <w:jc w:val="left"/>
      </w:pPr>
      <w:r>
        <w:rPr>
          <w:rFonts w:ascii="Times New Roman" w:hAnsi="Times New Roman" w:eastAsia="Times New Roman" w:cs="Times New Roman"/>
        </w:rPr>
        <w:t>Biz Vəhy kitabının səkkizinci və doqquzuncu fəsillərindəki birinci və ikinci vayların İslamın peyğəmbərlik xüsusiyyətləri vasitəsilə təmsil olunan İslamın üç təzahürünün üçqat tətbiqinə baxacağıq; bunlar isə Vəhy kitabının onuncu və on birinci fəsillərində müəyyən edilən üçüncü Vayın İslamına aid peyğəmbərlik xüsusiyyətlərini müəyyənləşdirir.</w:t>
      </w:r>
    </w:p>
    <w:p>
      <w:pPr>
        <w:pStyle w:val="ArticleBody"/>
        <w:jc w:val="left"/>
      </w:pPr>
      <w:r>
        <w:rPr>
          <w:rFonts w:ascii="Times New Roman" w:hAnsi="Times New Roman" w:eastAsia="Times New Roman" w:cs="Times New Roman"/>
        </w:rPr>
        <w:t>Bu məsələləri növbəti məqalədə davam etdirəcəyik.</w:t>
      </w:r>
    </w:p>
    <w:p>
      <w:pPr>
        <w:pStyle w:val="ArticleScripture"/>
        <w:jc w:val="left"/>
      </w:pPr>
      <w:r>
        <w:rPr>
          <w:rFonts w:ascii="Times New Roman" w:hAnsi="Times New Roman" w:eastAsia="Times New Roman" w:cs="Times New Roman"/>
        </w:rPr>
        <w:t>“Heç kəsin sizin yerinizə düşünən bir beyin olmasına yol verməyin; heç kəsə sizin əvəzinizə düşünmək, araşdırmaq və dua etmək imkanı verməyin. Bu, bu gün ürəkdən qəbul etməli olduğumuz təlimatdır. Bir çoxunuz əlinizdə tutduğunuz Müqəddəs Kitabda Allahın Padşahlığının və İsa Məsihin qiymətli xəzinəsinin olduğuna əminsiniz. Bilirsiniz ki, yer üzündəki heç bir xəzinə böyük zəhmət olmadan əldə edilmir. Elə isə nə üçün Allahın kəlamının xəzinələrini Müqəddəs Yazıları səylə araşdırmadan dərk etməyi gözləyəsiniz?”</w:t>
      </w:r>
    </w:p>
    <w:p>
      <w:pPr>
        <w:pStyle w:val="ArticleScripture"/>
        <w:jc w:val="left"/>
      </w:pPr>
      <w:r>
        <w:rPr>
          <w:rFonts w:ascii="Times New Roman" w:hAnsi="Times New Roman" w:eastAsia="Times New Roman" w:cs="Times New Roman"/>
        </w:rPr>
        <w:t>“Müqəddəs Kitabı oxumaq münasib və doğrudur; lakin sizin borcunuz bununla bitmir; çünki siz onun səhifələrini özünüz araşdırmalısınız. Allah haqqında bilik zehni səy olmadan, həqiqət təlimlərini insanların və Şeytanın təhrif etdiyi samanı həqiqətin saf dənindən ayıra bilməniz üçün hikmət diləyərək dua etmədən əldə edilə bilməz. Şeytan və onun insan vasitələrindən ibarət əlaltıları yanlışlığın samanını həqiqətin buğdasına qatmağa çalışmışlar. Biz gizli xəzinəni səylə axtarmalı və insan uydurmalarını ilahi əmrlərdən ayıra bilmək üçün göydən hikmət diləməliyik. Müqəddəs Ruh xilas planına aid böyük və qiymətli həqiqətləri axtaran adama kömək edəcəkdir. Mən hamının diqqətinə çatdırmaq istərdim ki, Müqəddəs Yazıları ötəri oxumaq kifayət deyil. Biz araşdırmalıyıq, və bu, sözün ifadə etdiyi hər şeyi yerinə yetirmək deməkdir. Mədənçi qızıl damarlarını aşkara çıxarmaq üçün torpağı necə həvəslə araşdırırsa, siz də Allahın Kəlamını Şeytanın uzun müddət insandan gizlətməyə çalışdığı gizli xəzinə üçün eləcə araşdırmalısınız. Rəbb deyir: ‘Əgər bir kəs Onun iradəsini yerinə yetirmək istəyirsə, təlimin Allahdan olub-olmadığını biləcəkdir.’ Yəhya 7:17.” Fundamentals of Christian Education, 307.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Doqsan İki ნომرესი</dc:title>
  <dc:subject>Peyğəmbərliyin Açılması: Danielin Son Altı Ayəsinin Üçqat Tətbiqi və Üçüncü Mələyin İrəliləyən Nuru</dc:subject>
  <dc:creator>Jeff Pippenger</dc:creator>
  <cp:keywords/>
  <dc:description>Generated by ArticleDigger from daniel\92_daniel.json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