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İki Nömrə</w:t>
      </w:r>
    </w:p>
    <w:p>
      <w:pPr>
        <w:pStyle w:val="ArticleSubtitle"/>
        <w:jc w:val="left"/>
      </w:pPr>
      <w:r>
        <w:rPr>
          <w:rFonts w:ascii="Arial" w:hAnsi="Arial" w:eastAsia="Arial" w:cs="Arial"/>
        </w:rPr>
        <w:t>Amerika Birləşmiş Ştatları, Patriot Aktı və Peyğəmbərlikdə Önədən Bildirilənin Yerinə Yetirilməsinə Aparan Yol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Sonuncu məqaləni belə bir cümlə ilə bitirdik: “2001-ci ildə Amerika Birləşmiş Ştatlarının hökuməti Patriot Aktını qanun qüvvəsinə mindirdi.”</w:t>
      </w:r>
    </w:p>
    <w:p>
      <w:pPr>
        <w:pStyle w:val="ArticleScripture"/>
        <w:jc w:val="left"/>
      </w:pPr>
      <w:r>
        <w:rPr>
          <w:rFonts w:ascii="Times New Roman" w:hAnsi="Times New Roman" w:eastAsia="Times New Roman" w:cs="Times New Roman"/>
        </w:rPr>
        <w:t>“Bazar gününün məcburi tətbiqi uğrunda bu hərəkatda iştirak edənlərin belə çoxu bu addımın ardınca gələcək nəticələrə qarşı kordurlar. Onlar görmürlər ki, dini azadlığa birbaşa zərbə vururlar. Müqəddəs Kitabdakı Şənbənin iddialarını və bazar günü institutunun üzərində dayandığı saxta təməli heç vaxt anlamamış çoxları vardır. Dini qanunvericiliyin lehinə olan hər bir hərəkat, əslində, uzun əsrlər boyu vicdan azadlığına qarşı durmadan müharibə aparmış papalığa verilən bir güzəştdir. Bazar gününə riayət edilmə öz mövcudluğunu guya xristian təsisatı kimi ‘qanunsuzluğun sirri’nə borcludur; və onun məcburi tətbiqi Romanizmin məhz təməl daşı olan prinsiplərin faktiki tanınması olacaqdır. Xalqımız öz idarəçiliyinin prinsiplərindən elə dönüb bazar günü qanunu qəbul etdikdə, protestantizm bu əməldə papalıqla əl-ələ verəcək; bu isə uzun müddət yenidən fəal despotizmə sıçramaq fürsətini həsrətlə gözləyən tiraniyaya həyat verməkdən başqa bir şey olmayacaqdır.” Testimonies, 5-ci cild, 711.</w:t>
      </w:r>
    </w:p>
    <w:p>
      <w:pPr>
        <w:pStyle w:val="ArticleBody"/>
        <w:jc w:val="left"/>
      </w:pPr>
      <w:r>
        <w:rPr>
          <w:rFonts w:ascii="Times New Roman" w:hAnsi="Times New Roman" w:eastAsia="Times New Roman" w:cs="Times New Roman"/>
        </w:rPr>
        <w:t>1888-ci il 2001-ci ili simvolizə edirdi və məhz o zaman Blair Bill təqdim olundu; lakin onun qəbul edilməməsi onun peyğəmbərlik baxımından danışmasına mane oldu. O, eramızın 66-cı ilinin əlamətinə çevrildi — başlanmış, sonra isə müəmmalı şəkildə geri çəkilmiş bir mühasirəyə. Anlaşıldıqda ki, vəhşi heyvanın surəti ilə bağlı iki sınaq dövrü vardır və ikinci dövr Birləşmiş Ştatlarda, 321-ci ilin simvolizə etdiyi bazar qanunu ilə başlayır, və bu dövr 538-ci ilin simvolizə etdiyi ümumdünya bazar qanunu tam şəkildə tətbiq olunduqda başa çatır; onda peyğəmbərlik baxımından tələb olunur ki, vəhşi heyvanın surəti ilə bağlı birinci sınaq dövrünün başlanğıcı da bazar qanununun hansısa tipoloji simvolizasiyasının elan edilməsi ilə başlasın. 1888-ci ildə Blair Bill milli bazar qanununu tətbiq etməyə cəhd idi və 1888-ci il Vəhyin on səkkizinci fəslindəki mələyin enib öz izzəti ilə yer üzünü işıqlandırdığı vaxtı göstərir.</w:t>
      </w:r>
    </w:p>
    <w:p>
      <w:pPr>
        <w:pStyle w:val="ArticleBody"/>
        <w:jc w:val="left"/>
      </w:pPr>
      <w:r>
        <w:rPr>
          <w:rFonts w:ascii="Times New Roman" w:hAnsi="Times New Roman" w:eastAsia="Times New Roman" w:cs="Times New Roman"/>
        </w:rPr>
        <w:t>Patriot Aktı, Amerika Birləşmiş Ştatlarında vəhşinin surətinin sınaq vaxtını başladan Bazar günü qanununun tipikləşdirilməsidir. Amerika Birləşmiş Ştatları Bazar günü qanununu tətbiq etdiyi zaman, Vəhy kitabının on üçüncü fəslinin on birinci ayəsinin yerinə yetməsində əjdaha kimi danışır. Həmin qanunu tətbiq etdikdə o, əjdaha kimi danışacaq və həmin Bazar günü qanunu vəhşinin surətinin Amerika Birləşmiş Ştatlarında tam formalaşdığını müəyyən edir. Həmin anda Amerika Birləşmiş Ştatları sınaq müddətinin payına düşən ölçünü doldurmuş olur və milli dönüklüyün ardınca milli fəlakət gəlir. Həmin anda üçqat birlik qurulduqda Amerika Birləşmiş Ştatları Müqəddəs Kitab peyğəmbərliyinin altıncı padşahlığı olmağı dayandırır.</w:t>
      </w:r>
    </w:p>
    <w:p>
      <w:pPr>
        <w:pStyle w:val="ArticleBody"/>
        <w:jc w:val="left"/>
      </w:pPr>
      <w:r>
        <w:rPr>
          <w:rFonts w:ascii="Times New Roman" w:hAnsi="Times New Roman" w:eastAsia="Times New Roman" w:cs="Times New Roman"/>
        </w:rPr>
        <w:t>Alfa və Omeqa həmişə sonu başlanğıcla birlikdə təsvir edir və Amerika Birləşmiş Ştatlarının başlanğıcında Birləşmiş Ştatların peyğəmbərlik baxımından danışdığı üç dəfə olmuşdur ki, bunlar Birləşmiş Ştatların Müqəddəs Kitab peyğəmbərliyinin altıncı padşahlığı kimi başlanğıcını nişanlamışdır. 1776-cı ildə Müstəqillik Bəyannaməsi, ardınca 1789-cu il Konstitusiyası və sonra 1798-ci il Əcnəbilər və Qiyam Aktları, Birləşmiş Ştatların peyğəmbərlik baxımından danışdığı ilk üç vaxtı müəyyən edir. Həmin üç nəşrin hər biri Birləşmiş Ştatların danışmasını təmsil edirdi. Bu üç mərhələ 1798-ci ilə, yəni Birləşmiş Ştatların Müqəddəs Kitab peyğəmbərliyinin altıncı padşahlığı kimi hökmranlıq etməyə başlamasının başlanğıcına gətirib çıxardı. Birləşmiş Ştatların başlanğıcındakı həmin eyni üç nişanə, Müqəddəs Kitab peyğəmbərliyinin altıncı padşahlığı kimi Birləşmiş Ştatların hökmranlığının sona çatmasına aparan üç nişanəni təmsil edir.</w:t>
      </w:r>
    </w:p>
    <w:p>
      <w:pPr>
        <w:pStyle w:val="ArticleBody"/>
        <w:jc w:val="left"/>
      </w:pPr>
      <w:r>
        <w:rPr>
          <w:rFonts w:ascii="Times New Roman" w:hAnsi="Times New Roman" w:eastAsia="Times New Roman" w:cs="Times New Roman"/>
        </w:rPr>
        <w:t>Patriot Aktı Birləşmiş Ştatların altıncı səltənət olaraq öz sonuna yaxınlaşarkən danışdığı üç dəfənin birincisidir. Altıncı səltənətin sonunu müəyyən edən üçüncü danışıq Bazar qanunudur. Həmin tarixin ortasında, 2022-ci ildə başlayan 6 Yanvar Pelosi Məhkəmələri başlanmışdı. Bu məhkəmələr öz mahiyyətinə görə siyasi olduğundan, Konstitusiyada təsbit edilmiş hüquqların birbaşa rəddi idi; və hüquq vasitəsilə aparılan təqib sadəcə faktların uydurulması deyildi, əksinə, Konstitusiyada müəyyən edilmiş “prosessual” və “maddi” hüquqa birbaşa hücum idi.</w:t>
      </w:r>
    </w:p>
    <w:p>
      <w:pPr>
        <w:pStyle w:val="ArticleBody"/>
        <w:jc w:val="left"/>
      </w:pPr>
      <w:r>
        <w:rPr>
          <w:rFonts w:ascii="Times New Roman" w:hAnsi="Times New Roman" w:eastAsia="Times New Roman" w:cs="Times New Roman"/>
        </w:rPr>
        <w:t>2001-ci ildə Patriot Act ABŞ Konstitusiyasının həm Beşinci Düzəlişində, həm də On dördüncü Düzəlişində yer alan “Məhkəmə qaydasına uyğun hüquqi prosedur maddəsi”nə birbaşa hücum idi. Bunlar nəzərdə tutur ki, heç kəs qanunun müəyyən etdiyi lazımi hüquqi prosedur olmadan həyatından, azadlığından və ya mülkiyyətindən məhrum edilə bilməz. Bu, 2001-ci il idi və 2022-ci ildə Konstitusiyaya qarşı hücum həm “prosessual hüquqi prosedur”a, həm də “maddi hüquqi prosedur”a yönəlmişdi. “Repudiate” sözü inkar etmək deməkdir və Sister White bildirir ki, ABŞ-da bazar günü qanunu zamanı Konstitusiyanın hər bir prinsipi inkar ediləcəkdir.</w:t>
      </w:r>
    </w:p>
    <w:p>
      <w:pPr>
        <w:pStyle w:val="ArticleScripture"/>
        <w:jc w:val="left"/>
      </w:pPr>
      <w:r>
        <w:rPr>
          <w:rFonts w:ascii="Times New Roman" w:hAnsi="Times New Roman" w:eastAsia="Times New Roman" w:cs="Times New Roman"/>
        </w:rPr>
        <w:t>“Allahın qanununun pozulması ilə papalığın təsisatını icraya məcbur edən fərman vasitəsilə millətimiz özünü salehlikdən tamamilə ayıracaq. Protestantizm uçurumun o tayına əl uzadıb Roma hakimiyyətinin əlindən yapışdığı zaman, dərin yarğanın üzərindən uzanıb spiritizmlə əl-ələ verdiyi zaman, bu üçqat birliyin təsiri altında ölkəmiz Protestant və respublikaçı bir hökumət olaraq Konstitusiyasının hər bir prinsipini rədd edəcəyi və papalığın yalanlarının və aldadışlarının yayılması üçün şərait yaradacağı zaman, onda bilə bilərik ki, Şeytanın möcüzəli fəaliyyəti üçün vaxt gəlib çatmışdır və son yaxındır.”</w:t>
      </w:r>
    </w:p>
    <w:p>
      <w:pPr>
        <w:pStyle w:val="ArticleScripture"/>
        <w:jc w:val="left"/>
      </w:pPr>
      <w:r>
        <w:rPr>
          <w:rFonts w:ascii="Times New Roman" w:hAnsi="Times New Roman" w:eastAsia="Times New Roman" w:cs="Times New Roman"/>
        </w:rPr>
        <w:t>“Roma ordularının yaxınlaşması şagirdlər üçün Yerusəlimin yaxınlaşmaqda olan məhvinin bir əlaməti olduğu kimi, bu dönüklük də bizim üçün Allahın təhəmmülünün həddinə çatıldığının, millətimizin təqsir ölçüsünün dolduğunun və mərhəmət mələyinin bir daha geri dönməmək üzrə uçub getmək üzrə olduğunun əlaməti ola bilər. O zaman Allahın xalqı peyğəmbərlərin Yaqubun dərd-zəhmət vaxtı kimi təsvir etdikləri o iztirab və məşəqqət səhnələrinə qərq ediləcək. Sadiq, təqib olunanların fəryadları göyə yüksəlir. Habilin qanı yerdən fəryad etdiyi kimi, şəhidlərin məzarlarından, dənizin qəbiristanlıqlarından, dağ mağaralarından, monastır sərdabələrindən də Allaha fəryad edən səslər vardır: “Nə vaxta qədər, ya Rəbb, müqəddəs və haqq olan, yer üzündə yaşayanlar üzərində mühakimə yürütməyəcək və qanımızın intiqamını almayacaqsan?””</w:t>
      </w:r>
    </w:p>
    <w:p>
      <w:pPr>
        <w:pStyle w:val="ArticleScripture"/>
        <w:jc w:val="left"/>
      </w:pPr>
      <w:r>
        <w:rPr>
          <w:rFonts w:ascii="Times New Roman" w:hAnsi="Times New Roman" w:eastAsia="Times New Roman" w:cs="Times New Roman"/>
        </w:rPr>
        <w:t>“Rəbb Öz işini görür. Bütün göylər hərəkətə gəlmişdir. Bütün yer üzünün Hakimi tezliklə qalxıb Özünə qarşı təhqir olunmuş hakimiyyətini bəraətə çıxaracaq. Qurtuluş nişanı Allahın əmrlərini yerinə yetirən, Onun qanununa ehtiram göstərən və vəhşinin, yaxud onun surətinin nişanını qəbul etməkdən imtina edən adamların üzərinə qoyulacaq.</w:t>
      </w:r>
    </w:p>
    <w:p>
      <w:pPr>
        <w:pStyle w:val="ArticleScripture"/>
        <w:jc w:val="left"/>
      </w:pPr>
      <w:r>
        <w:rPr>
          <w:rFonts w:ascii="Times New Roman" w:hAnsi="Times New Roman" w:eastAsia="Times New Roman" w:cs="Times New Roman"/>
        </w:rPr>
        <w:t>“Allah son günlərdə nələrin baş verəcəyini açıqlamışdır ki, Onun xalqı müxalifət və qəzəb tufanına qarşı durmağa hazır olsun. Qarşılarında duran hadisələr barədə xəbərdar edilmiş olanlar yaxınlaşan fırtınanı sakit bir gözlənti ilə gözləyib, Rəbbin çətinlik günündə Öz sadiqlərini qoruyacağı düşüncəsi ilə özlərini ovutmamalıdırlar. Biz Rəbblərini gözləyən adamlar kimi olmalıyıq — laqeyd bir intizar içində deyil, sarsılmaz imanla, ciddi əməyin içində. İndi ağıllarımızın əhəmiyyətsiz şeylərlə məşğul olmasına yol verməyin vaxtı deyildir. İnsanlar yatarkən, Şeytan fəal surətdə işləri elə qurur ki, Rəbbin xalqına nə mərhəmət, nə də ədalət göstərilsin. Bazar günü hərəkatı indi qaranlıqda öz yolunu açır. Rəhbərlər həqiqi məsələni gizlədirlər və hərəkatla birləşənlərin çoxu özləri də bu gizli axının hara yönəldiyini görmürlər. Onun bəyanatları mülayim və zahirən məsihidir, lakin danışacağı zaman əjdahanın ruhunu aşkara çıxaracaqdır. Qarşıdan gələn təhlükənin qarşısını almaq üçün qüdrətimiz çatan hər şeyi etmək bizim borcumuzdur. Xalq qarşısında özümüzü düzgün bir işıqda təqdim etməklə qərəzi aradan qaldırmağa çalışmalıyıq. Qarşılarında mübahisənin əsl mahiyyətini ortaya qoymalıyıq; beləliklə, vicdan azadlığını məhdudlaşdıran tədbirlərə qarşı ən təsirli etirazı irəli sürmüş olarıq. Müqəddəs Yazıları araşdırmalı və imanımızın səbəbini izah etməyə qadir olmalıyıq. Peyğəmbər deyir: ‘Pislər pislik edəcəklər; və pislərdən heç biri anlamayacaq; lakin müdriklər anlayacaqlar.’ Testimonies, cild 5, 451, 452.”</w:t>
      </w:r>
    </w:p>
    <w:p>
      <w:pPr>
        <w:pStyle w:val="ArticleBody"/>
        <w:jc w:val="left"/>
      </w:pPr>
      <w:r>
        <w:rPr>
          <w:rFonts w:ascii="Times New Roman" w:hAnsi="Times New Roman" w:eastAsia="Times New Roman" w:cs="Times New Roman"/>
        </w:rPr>
        <w:t>Bacı Uayt bazar günü qanununu axır günlərə aid bir neçə nişanla uzlaşdırır və bununla da onun sözləri “Onun xalqı müxalifət və qəzəb fırtınasına qarşı durmağa hazır olsun deyə, axır günlərdə nə baş verəcəyini” açıqlayır. Buna görə də, onun bu keçiddə uzlaşdırdığı nişanlar diqqətlə araşdırılmalıdır. Mən irəli sürürəm ki, istinad nöqtəsi, Amerika Birləşmiş Ştatlarının Konstitusiyasına yönəlmiş peyğəmbərlik xəttidir; bununla yanaşı, millətin “danışması” da bir-biri ilə əlaqəli bir rəmz kimi nəzərdə tutulur.</w:t>
      </w:r>
    </w:p>
    <w:p>
      <w:pPr>
        <w:pStyle w:val="ArticleBody"/>
        <w:jc w:val="left"/>
      </w:pPr>
      <w:r>
        <w:rPr>
          <w:rFonts w:ascii="Times New Roman" w:hAnsi="Times New Roman" w:eastAsia="Times New Roman" w:cs="Times New Roman"/>
        </w:rPr>
        <w:t>Bununla demək istəyirəm ki, 1888-ci ildəki Blair Qanun Layihəsi, 2001-ci ildəki Patriot Aktı və 2022-ci ildən etibarən demokratlar və qlobalist respublikaçılar tərəfindən həyata keçirilən siyasi təqiblərin hər biri Konstitusiyanın iki mühüm ünsürünün birbaşa inkarı idi. 1888-ci il bazar ibadətinin icrasını təmsil edir, 2001-ci ildə isə İngilis hüququndan Roma hüququna keçid baş verdi. 2022-ci ildə “mahiyyəti” və “prosessual” hüquq hədəfə alındı.</w:t>
      </w:r>
    </w:p>
    <w:p>
      <w:pPr>
        <w:pStyle w:val="ArticleBody"/>
        <w:jc w:val="left"/>
      </w:pPr>
      <w:r>
        <w:rPr>
          <w:rFonts w:ascii="Times New Roman" w:hAnsi="Times New Roman" w:eastAsia="Times New Roman" w:cs="Times New Roman"/>
        </w:rPr>
        <w:t>Maddi hüquq fiziki şəxslərin və təşkilatların hüquq və vəzifələrini müəyyən edir, prosessual hüquq isə mübahisələrin həlli və fiziki şəxslərin və təşkilatların hüquq və vəzifələrinin icrası üçün proseduru müəyyənləşdirir. Hüquq qanuni və ya qeyri-qanuni davranışı müəyyən edir və buna görə cəzaları təsbit edir. Maddi hüquq cinayət, mülki və müqavilə hüququ da daxil olmaqla bir çox hüquq sahəsini əhatə edir.</w:t>
      </w:r>
    </w:p>
    <w:p>
      <w:pPr>
        <w:pStyle w:val="ArticleBody"/>
        <w:jc w:val="left"/>
      </w:pPr>
      <w:r>
        <w:rPr>
          <w:rFonts w:ascii="Times New Roman" w:hAnsi="Times New Roman" w:eastAsia="Times New Roman" w:cs="Times New Roman"/>
        </w:rPr>
        <w:t>Cinayət hüququ maddi hüququn mükəmməl bir nümunəsidir. Cinayət hüququ hansı əməllərin cinayət hesab edildiyini və həmin cinayətlərə görə hansı cəzaların nəzərdə tutulduğunu müəyyən edir. Mülki hüquq isə müqavilənin pozulması, şəxsə vurulan zərər və ya əmlak mübahisələri kimi fərdlər və təşkilatlar arasındakı mübahisələri tənzimləyir.</w:t>
      </w:r>
    </w:p>
    <w:p>
      <w:pPr>
        <w:pStyle w:val="ArticleBody"/>
        <w:jc w:val="left"/>
      </w:pPr>
      <w:r>
        <w:rPr>
          <w:rFonts w:ascii="Times New Roman" w:hAnsi="Times New Roman" w:eastAsia="Times New Roman" w:cs="Times New Roman"/>
        </w:rPr>
        <w:t>Maddi hüquq adətən qanunlarda, normativ qaydalarda və məhkəmə presedent hüququnda yazılı şəkildə ifadə olunur. Qanunlar milli parlamentlər və ya ştat qanunverici orqanları kimi qanunverici qurumlar tərəfindən qəbul edilən hüquqi aktlardır, normativ qaydalar isə inzibati orqanlar tərəfindən yaradılan qayda və prosedurlardır. Məhkəmə presedent hüququ isə hakimlərin qanunları, normativ qaydaları və Konstitusiyanı şərh etmələri vasitəsilə formalaşdırdıqları hüquqdur.</w:t>
      </w:r>
    </w:p>
    <w:p>
      <w:pPr>
        <w:pStyle w:val="ArticleBody"/>
        <w:jc w:val="left"/>
      </w:pPr>
      <w:r>
        <w:rPr>
          <w:rFonts w:ascii="Times New Roman" w:hAnsi="Times New Roman" w:eastAsia="Times New Roman" w:cs="Times New Roman"/>
        </w:rPr>
        <w:t>Prosessual hüquq hüquqi prosesi tənzimləyən qaydalara aiddir. O, işlərin hüquq sistemi daxilində necə irəlilədiyini, iddianın ilkin verilməsindən yekun həllədək, müəyyən edir. Prosessual hüquq müxtəlif hüquq sahələrini, o cümlədən mülki, cinayət və inzibati icraatları əhatə edir. Prosessual hüququn məqsədi hüquqi prosesin ədalətli və səmərəli olmasını təmin etməkdir. O, mübahisələrin həlli üçün bir çərçivə yaradır və hüquqi prosesdə iştirak edən hər kəsin, o cümlədən hakimlərin, vəkillərin və tərəflərin, onlardan nə gözlənildiyini bilməsini təmin edir.</w:t>
      </w:r>
    </w:p>
    <w:p>
      <w:pPr>
        <w:pStyle w:val="ArticleBody"/>
        <w:jc w:val="left"/>
      </w:pPr>
      <w:r>
        <w:rPr>
          <w:rFonts w:ascii="Times New Roman" w:hAnsi="Times New Roman" w:eastAsia="Times New Roman" w:cs="Times New Roman"/>
        </w:rPr>
        <w:t>Maddi və prosessual hüquq ədalətin təmin olunması üçün birlikdə işləmək məqsədi daşıyır. Maddi hüquq fərdlərin və təşkilatların hüquq və öhdəliklərini müəyyən edir, prosessual hüquq isə mübahisələrin həlli və həmin hüquq və öhdəliklərin icrasının təmin edilməsi prosesini təsvir edir. Başqa sözlə, maddi hüquq hüquqi və ya qeyri-hüquqi davranışı və qeyri-hüquqi davranışın nəticələrini müəyyən edir, prosessual hüquq isə həmin hüquqi məsələlərin necə həll olunduğunu göstərir.</w:t>
      </w:r>
    </w:p>
    <w:p>
      <w:pPr>
        <w:pStyle w:val="ArticleBody"/>
        <w:jc w:val="left"/>
      </w:pPr>
      <w:r>
        <w:rPr>
          <w:rFonts w:ascii="Times New Roman" w:hAnsi="Times New Roman" w:eastAsia="Times New Roman" w:cs="Times New Roman"/>
        </w:rPr>
        <w:t>2001-ci ildə Patriot Aktı habeas corpus hüququnu aradan qaldırdı. “Habeas corpus” “sən bədəni əldə edəcəksən” kimi tərcümə olunan latın terminidir. Bu, məhkəmənin bir şəxsin həbsinin qanuniliyini araşdırmasını tələb etməklə fərdləri qanunsuz saxlanılmadan qoruyan hüquqi prinsipə işarə edir. Habeas corpus bir çox hüquq sistemlərində, xüsusilə də ingilis ümumi hüququnun təsiri altında formalaşmış sistemlərdə, əsas hüquqlardan biridir. Bu prinsip təmin edir ki, bir şəxs əsaslı səbəb olmadan nəzarət altında saxlanıla bilməz və ona öz saxlanılmasının qanuniliyini hakim qarşısında mübahisələndirmək imkanı verilir.</w:t>
      </w:r>
    </w:p>
    <w:p>
      <w:pPr>
        <w:pStyle w:val="ArticleBody"/>
        <w:jc w:val="left"/>
      </w:pPr>
      <w:r>
        <w:rPr>
          <w:rFonts w:ascii="Times New Roman" w:hAnsi="Times New Roman" w:eastAsia="Times New Roman" w:cs="Times New Roman"/>
        </w:rPr>
        <w:t>ABŞ Konstitusiyasına edilmiş həm Beşinci Düzəlişdə, həm də On Dördüncü Düzəlişdə “Müvafiq Hüquqi Prosedur Maddəsi” mövcuddur. Bunlar nəzərdə tutur ki, heç kəs qanunun tələb etdiyi müvafiq hüquqi prosedur olmadan həyatdan, azadlıqdan və ya mülkiyyətdən məhrum edilə bilməz. Məhkəmələr müvafiq hüquqi prosedur doktrinasının iki qolunu inkişaf etdirmişlər: prosessual müvafiq hüquqi prosedur və maddi müvafiq hüquqi prosedur. 2001-ci ildə Patriot Act ilə habeas corpus bir hüquq kimi aradan qaldırıldı və İngilis hüququ Roma hüququ ilə əvəz olundu. İngilis hüququ müəyyən edir ki, şəxs təqsiri sübuta yetirilənədək günahsız hesab olunur, Roma hüququ isə müəyyən edir ki, şəxs günahsızlığı sübuta yetirilənədək təqsirli hesab olunur. 2022-ci ilin Pelosi Məhkəmə Proseslərində həm prosessual, həm də maddi müvafiq hüquqi prosedur kobud şəkildə tapdalandı. Həm maddi hüquq, həm də prosessual hüquq Pelosi Məhkəmə Proseslərində onların nəzərdə tutulmuş konstitusion məqsədinin tam əksi istiqamətində tətbiq olundu.</w:t>
      </w:r>
    </w:p>
    <w:p>
      <w:pPr>
        <w:pStyle w:val="ArticleBody"/>
        <w:jc w:val="left"/>
      </w:pPr>
      <w:r>
        <w:rPr>
          <w:rFonts w:ascii="Times New Roman" w:hAnsi="Times New Roman" w:eastAsia="Times New Roman" w:cs="Times New Roman"/>
        </w:rPr>
        <w:t>Maddi hüquqi proseslə prosessual hüquqi proses arasındakı fərq, hər bir anlayışın ABŞ Konstitusiyasının çərçivəsi daxilində, xüsusən də Beşinci və On dördüncü Düzəlişlərin Hüquqi Proses Maddələri əsasında qoruduğu hüququn və hüquqların fərqli cəhətlərindədir.</w:t>
      </w:r>
    </w:p>
    <w:p>
      <w:pPr>
        <w:pStyle w:val="ArticleBody"/>
        <w:jc w:val="left"/>
      </w:pPr>
      <w:r>
        <w:rPr>
          <w:rFonts w:ascii="Times New Roman" w:hAnsi="Times New Roman" w:eastAsia="Times New Roman" w:cs="Times New Roman"/>
        </w:rPr>
        <w:t>Maddi hüquqi prosedurdan asılı olmayaraq, hökumətin poza bilməyəcəyi əsas hüquq və azadlıqlarla bağlıdır. O, müvafiq prosedurlara riayət olunsa belə, müəyyən hüquqları hökumətin müdaxiləsindən qoruyur. Maddi hüquqi prosedur əsas hesab edilən hüquqları əhatə edir; bunlara məxfilik hüququ, evlənmək hüququ və öz övladlarını böyütmək hüququ daxildir. Bu hüquqlar, dövlətin fövqəladə dərəcədə mühüm marağı olmadıqca, hökumətin müdaxiləsindən qorunur. O, hökumət hakimiyyəti üzərində məhdudlaşdırıcı nəzarət funksiyası daşıyır və qanunların və tənzimləmələrin əsas azadlıqları pozmamasını təmin edir.</w:t>
      </w:r>
    </w:p>
    <w:p>
      <w:pPr>
        <w:pStyle w:val="ArticleBody"/>
        <w:jc w:val="left"/>
      </w:pPr>
      <w:r>
        <w:rPr>
          <w:rFonts w:ascii="Times New Roman" w:hAnsi="Times New Roman" w:eastAsia="Times New Roman" w:cs="Times New Roman"/>
        </w:rPr>
        <w:t>Prosessual hüquqi prosedur dövlətin hər hansı bir şəxsi həyatından, azadlığından və ya mülkiyyətindən məhrum etməzdən əvvəl riayət etməli olduğu prosedurlarla bağlıdır. O, fərdlərin müvafiq hüquqi proseslər vasitəsilə ədalətli və qərəzsiz rəftar görməsini təmin edir. Prosessual hüquqi prosedur tələb edir ki, dövlət hər hansı bir şəxsi öz hüquqlarından məhrum etməzdən əvvəl bildiriş vermək, ədalətli dinləmə keçirmək və dinlənilmək imkanı yaratmaq kimi müəyyən addımlara və ya prosedurlara əməl etsin. O, qanunların hansı üsullarla icra olunduğunu vurğulayır və dövlətin ədalətli və insaflı şəkildə hərəkət etməsini təmin edir.</w:t>
      </w:r>
    </w:p>
    <w:p>
      <w:pPr>
        <w:pStyle w:val="ArticleBody"/>
        <w:jc w:val="left"/>
      </w:pPr>
      <w:r>
        <w:rPr>
          <w:rFonts w:ascii="Times New Roman" w:hAnsi="Times New Roman" w:eastAsia="Times New Roman" w:cs="Times New Roman"/>
        </w:rPr>
        <w:t>Pelosi Məhkəmə Prosesləri başladıqdan bəri təzahür edən hüquqi təqib həm maddi, həm də prosessual hüquqi prosedur təminatının inkarını təmsil edir. Amerika vətəndaşlarının fundamental hüquqları açıq şəkildə və müvəffəqiyyətlə inkar edilmişdir. ABŞ-ın hərf agentliklərinin saxta bayraq əməliyyatları və açıq korrupsiyası, hətta Pelosi Məhkəmə Prosesləri başlamazdan əvvəl də müntəzəm olaraq ifşa olunurdu, lakin Pelosi Məhkəmə Prosesləri başladıqdan bəri hər iki partiyanın qlobalistləri tərəfindən tətbiq edilmiş hüquqi prosedurlar prosessual hüquqi prosedur təminatının məhvinin aydın bir nümunəsini təşkil edir.</w:t>
      </w:r>
    </w:p>
    <w:p>
      <w:pPr>
        <w:pStyle w:val="ArticleBody"/>
        <w:jc w:val="left"/>
      </w:pPr>
      <w:r>
        <w:rPr>
          <w:rFonts w:ascii="Times New Roman" w:hAnsi="Times New Roman" w:eastAsia="Times New Roman" w:cs="Times New Roman"/>
        </w:rPr>
        <w:t>Məqalənin əvvəlində biz oxuduq: “Dini qanunvericiliyin lehinə olan hər hansı bir hərəkat, əslində, bu qədər uzun əsrlər boyu vicdan azadlığına qarşı durmadan mübarizə aparmış papalığa bir güzəştdir. Bazar gününə riayət, guya xristian təsisatı olaraq, öz mövcudluğunu ‘qanunsuzluğun sirri’nə borcludur; və onun məcburi şəkildə tətbiq edilməsi, əslində, Romanizmin lap təməl daşı olan prinsiplərin tanınması olacaqdır. Millətimiz öz hökumətinin prinsiplərindən bu cür imtina edib bazar günü haqqında qanun qəbul etdikdə, protestantlıq bu hərəkətdə papalıqla əl-ələ verəcək; bu isə, uzun müddətdir yenidən fəal despotizmə sıçramaq üçün fürsətini həsrətlə gözləyən zülmə həyat verməkdən başqa bir şey olmayacaqdır.”</w:t>
      </w:r>
    </w:p>
    <w:p>
      <w:pPr>
        <w:pStyle w:val="ArticleBody"/>
        <w:jc w:val="left"/>
      </w:pPr>
      <w:r>
        <w:rPr>
          <w:rFonts w:ascii="Times New Roman" w:hAnsi="Times New Roman" w:eastAsia="Times New Roman" w:cs="Times New Roman"/>
        </w:rPr>
        <w:t>Amerika Birləşmiş Ştatlarının Konstitusiyası ilə təmsil oluna bilən tarix xəttində, həm başlanğıcda, həm də sonda Konstitusiyanın müəyyən bir ünsürünü təmsil edən üç xüsusi nişan nöqtəsi vardır. Bu üç nişan nöqtəsinin hər biri siyasi hərəkətlərdir və buna görə də Amerika Birləşmiş Ştatlarının danışmasını simvolizə edir. Başlanğıcdakı bu üç nişan nöqtəsindən üçüncüsü, 1798-ci ili qeyd edən, Əcnəbilər və Fitnə Qanunları idi; sondakı həmin nişan nöqtələrindən üçüncüsü isə Amerika Birləşmiş Ştatlarının bazar günü qanununu icra etdirdiyi və Vəhy kitabı on üçüncü fəslin on birinci ayəsinin yerinə yetməsi olaraq əjdaha kimi danışdığı vaxtdır.</w:t>
      </w:r>
    </w:p>
    <w:p>
      <w:pPr>
        <w:pStyle w:val="ArticleBody"/>
        <w:jc w:val="left"/>
      </w:pPr>
      <w:r>
        <w:rPr>
          <w:rFonts w:ascii="Times New Roman" w:hAnsi="Times New Roman" w:eastAsia="Times New Roman" w:cs="Times New Roman"/>
        </w:rPr>
        <w:t>Amerika Birləşmiş Ştatlarının peyğəmbərlik tarixi o zaman başlayır ki, yer vasitəsilə təmsil olunduğu kimi, o, ağzını açıb əjdahanın təqib selini uddu.</w:t>
      </w:r>
    </w:p>
    <w:p>
      <w:pPr>
        <w:pStyle w:val="ArticleScripture"/>
        <w:jc w:val="left"/>
      </w:pPr>
      <w:r>
        <w:rPr>
          <w:rFonts w:ascii="Times New Roman" w:hAnsi="Times New Roman" w:eastAsia="Times New Roman" w:cs="Times New Roman"/>
        </w:rPr>
        <w:t>İlan qadının ardınca ağzından sel kimi su buraxdı ki, onu sel aparsın. Lakin yer qadına kömək etdi; yer öz ağzını açdı və əjdahanın ağzından çıxardığı seli uddu. Vəhy 12:15, 16.</w:t>
      </w:r>
    </w:p>
    <w:p>
      <w:pPr>
        <w:pStyle w:val="ArticleBody"/>
        <w:jc w:val="left"/>
      </w:pPr>
      <w:r>
        <w:rPr>
          <w:rFonts w:ascii="Times New Roman" w:hAnsi="Times New Roman" w:eastAsia="Times New Roman" w:cs="Times New Roman"/>
        </w:rPr>
        <w:t>1776-cı ildə yerdən çıxmalı olan və nəhayət 1798-ci ildə Müqəddəs Kitab peyğəmbərliyinin altıncı səltənətinə çevriləcək vəhşi heyvan, Avropa monarxiyasının zalımlarına və papalıq kilsəsinin zalımlarına qarşı etiraz edən Konstitusiyaya malik bir millət qurmaqla, Allahın xalqına qarşı yönəlmiş təqib selini uddu.</w:t>
      </w:r>
    </w:p>
    <w:p>
      <w:pPr>
        <w:pStyle w:val="ArticleBody"/>
        <w:jc w:val="left"/>
      </w:pPr>
      <w:r>
        <w:rPr>
          <w:rFonts w:ascii="Times New Roman" w:hAnsi="Times New Roman" w:eastAsia="Times New Roman" w:cs="Times New Roman"/>
        </w:rPr>
        <w:t>1776-cı ildə qəbul edilən İstiqlaliyyət Bəyannaməsi 2001-ci ilin Patriot Aktını tipləşdirirdi. 1789-cu ilin Konstitusiyası 2022-ci ildə başlayan Pelosi Məhkəmələrini tipləşdirirdi. 1798-ci ilin Əcnəbilər və Fitnəkarlıq Aktları Birləşmiş Ştatlarda bazar günü qanununu tipləşdirirdi.</w:t>
      </w:r>
    </w:p>
    <w:p>
      <w:pPr>
        <w:pStyle w:val="ArticleBody"/>
        <w:jc w:val="left"/>
      </w:pPr>
      <w:r>
        <w:rPr>
          <w:rFonts w:ascii="Times New Roman" w:hAnsi="Times New Roman" w:eastAsia="Times New Roman" w:cs="Times New Roman"/>
        </w:rPr>
        <w:t>1776-cı ildə Amerika vətənpərvərlərinin müstəqillik elan etməsi, 2001-ci il Patriot Aktı ilə müstəqilliyin itirilməsinin elanını təmsil edirdi. 1789-cu il Konstitusiyası, 2022-ci ildə başlayan Pelosi Məhkəmə proseslərini təmsil edirdi. Əcnəbilər və Fitnə Aktları bazar günü qanununu təmsil edir. Konstitusiyanın hər bir prinsipinin rədd edilməsi tarixi, bazar günü qanunu ilə sona çatan Konstitusiyanın tədrici şəkildə alt-üst edilməsini təmsil edir.</w:t>
      </w:r>
    </w:p>
    <w:p>
      <w:pPr>
        <w:pStyle w:val="ArticleBody"/>
        <w:jc w:val="left"/>
      </w:pPr>
      <w:r>
        <w:rPr>
          <w:rFonts w:ascii="Times New Roman" w:hAnsi="Times New Roman" w:eastAsia="Times New Roman" w:cs="Times New Roman"/>
        </w:rPr>
        <w:t>Bütün bu xətlər Daniel kitabının on birinci fəslinin qırxıncı ayəsinin gizli tarixində bir-biri ilə uyğunlaşır. Bu məqalədə biz Testimonies, 5-ci cild, 451, 452-ci səhifələrdən dörd abzas sitat gətirdik.</w:t>
      </w:r>
    </w:p>
    <w:p>
      <w:pPr>
        <w:pStyle w:val="ArticleBody"/>
        <w:jc w:val="left"/>
      </w:pPr>
      <w:r>
        <w:rPr>
          <w:rFonts w:ascii="Times New Roman" w:hAnsi="Times New Roman" w:eastAsia="Times New Roman" w:cs="Times New Roman"/>
        </w:rPr>
        <w:t>Növbəti məqalədə həmin paraqraflara daha yaxından nəzər salacağıq.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İki Nömrə</dc:title>
  <dc:subject>Amerika Birləşmiş Ştatları, Patriot Aktı və Peyğəmbərlikdə Önədən Bildirilənin Yerinə Yetirilməsinə Aparan Yol</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