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Otuz dördüncü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Otuz dördüncü nömrə</w:t>
      </w:r>
    </w:p>
    <w:p>
      <w:pPr>
        <w:pStyle w:val="ArticleBody"/>
        <w:jc w:val="left"/>
      </w:pPr>
      <w:r>
        <w:rPr>
          <w:rFonts w:ascii="Times New Roman" w:hAnsi="Times New Roman" w:eastAsia="Times New Roman" w:cs="Times New Roman"/>
        </w:rPr>
        <w:t>Səhrada bir səsin olması üçün səhranın özü olmalıdır. 2023-cü ilin iyul ayında Yəhuda qəbiləsinin Aslanının həmin vaxt Vəhy kitabının birinci fəslində bəyan edildiyi kimi Özünün vəhyini açmağa başladığını bildirən bir səs eşidilməyə başladı. 18 iyul 2020-ci il Şənbə gününün məyusluğu, 30 dekabr 2023-cü il Şənbə günündə başa çatan Vəhy kitabının on birinci fəslindəki üç gün yarımı başlatdı. Həmin Şənbə günü, 2020-ci ilin iyulundan bəri ilk dəfə olaraq, Future for America bir Zoom görüşündə ictimai şəkildə danışdı.</w:t>
      </w:r>
    </w:p>
    <w:p>
      <w:pPr>
        <w:pStyle w:val="ArticleBody"/>
        <w:jc w:val="left"/>
      </w:pPr>
      <w:r>
        <w:rPr>
          <w:rFonts w:ascii="Times New Roman" w:hAnsi="Times New Roman" w:eastAsia="Times New Roman" w:cs="Times New Roman"/>
        </w:rPr>
        <w:t>O andan etibarən İsa Məsihin Vəhyi getdikcə açılmaqdadır. Bu, əvvəlcə “həqiqət” sözünün vəhyi ilə başladı; sonradan isə bunun, bir araya gətirildikdə “həqiqət” sözünü əmələ gətirən ivrit əlifbasının birinci, on üçüncü və iyirmi ikinci hərfləri ilə ifadə olunan üç addımlı bir çərçivəni təmsil etdiyi görüldü. “Həqiqət” sözünün çərçivəsində təmsil olunan bu üç addım köhnə bir həqiqət idi və yeni bir mühitdə yerləşdirilmişdi.</w:t>
      </w:r>
    </w:p>
    <w:p>
      <w:pPr>
        <w:pStyle w:val="ArticleBody"/>
        <w:jc w:val="left"/>
      </w:pPr>
      <w:r>
        <w:rPr>
          <w:rFonts w:ascii="Times New Roman" w:hAnsi="Times New Roman" w:eastAsia="Times New Roman" w:cs="Times New Roman"/>
        </w:rPr>
        <w:t>İllər boyu göstərmişik ki, həyət, müqəddəs yer və Ən Müqəddəs Yer olan üç mərhələ, Müqəddəs Ruhun üç işi ilə paraleldir: O, həyətdə günahı məhkum edir, müqəddəs yerdə salehliyi zahir edir və Ən Müqəddəs Yerdə hökm verir. Bu üç mərhələnin Allahın Kəlamı boyunca təzahür etdiyini müəyyən etmişik, lakin 2023-cü il etibarilə bütün bu anlayışlar “həqiqət” çərçivəsi ilə daha da böyüdülüb aydınlaşdırıldı. Köhnə bir həqiqəti götürüb onu yeni bir həqiqət çərçivəsinə yerləşdirmək, Məsihin Öz Kəlamını tədricən möhürsüzləşdirdikcə etdiyi işdir. 2023-cü ildə başa çatan “səhra”, bir peyğəmbərliyin möhürünün açıldığı vaxt olan peyğəmbərlik xarakterli “axır zaman”ı təmsil edir. Həmin peyğəmbərlik isə “Həqiqət” olan İsa Məsihin vəhyidir.</w:t>
      </w:r>
    </w:p>
    <w:p>
      <w:pPr>
        <w:pStyle w:val="ArticleScripture"/>
        <w:jc w:val="left"/>
      </w:pPr>
      <w:r>
        <w:rPr>
          <w:rFonts w:ascii="Times New Roman" w:hAnsi="Times New Roman" w:eastAsia="Times New Roman" w:cs="Times New Roman"/>
        </w:rPr>
        <w:t>“Xilaskarın zamanında yəhudilər həqiqətin qiymətli cəvahiratlarını ənənə və əfsanə tullantıları ilə elə ört-basdır etmişdilər ki, doğrunu yalandan ayırd etmək qeyri-mümkün idi. Xilaskar xurafatın və uzun müddət bəslənmiş yanlışlıqların tullantılarını kənarlaşdırmağa və Allahın Kəlamının cəvahiratlarını həqiqət çərçivəsinə yerləşdirməyə gəldi. Əgər Xilaskar indi də yəhudilərə gəldiyi kimi bizə gəlsəydi, nə edərdi? O, ənənə və mərasim tullantılarını aradan qaldırmaq üçün bənzər bir iş görməli olardı. O, bu işi gördükdə yəhudilər son dərəcə təşvişə düşdülər. Onlar Allahın ilkin həqiqətini gözdən itirmişdilər, lakin Məsih onu yenidən görünən etdi. Allahın qiymətli həqiqətlərini xurafat və yanılmadan azad etmək bizim işimizdir. Müjdədə bizə necə də böyük bir iş həvalə edilmişdir!” Review and Herald, 4 iyun 1889.</w:t>
      </w:r>
    </w:p>
    <w:p>
      <w:pPr>
        <w:pStyle w:val="ArticleBody"/>
        <w:jc w:val="left"/>
      </w:pPr>
      <w:r>
        <w:rPr>
          <w:rFonts w:ascii="Times New Roman" w:hAnsi="Times New Roman" w:eastAsia="Times New Roman" w:cs="Times New Roman"/>
        </w:rPr>
        <w:t>Bu, Allahın qiymətli həqiqətlərini xurafatdan və yanlışlıqdan azad etmək və Allahın Kəlamının cəvahiratını həqiqət çərçivəsinə yerləşdirmək “bizim işimizdir”. 2023-cü ildə Rəbb “həqiqət” sözü ilə təmsil olunan quruluş daxilində həqiqət çərçivəsini təqdim etdi. Həmin çərçivə Allahın “əsl” həqiqətlərini göz önünə gətirir.</w:t>
      </w:r>
    </w:p>
    <w:p>
      <w:pPr>
        <w:pStyle w:val="ArticleScripture"/>
        <w:jc w:val="left"/>
      </w:pPr>
      <w:r>
        <w:rPr>
          <w:rFonts w:ascii="Times New Roman" w:hAnsi="Times New Roman" w:eastAsia="Times New Roman" w:cs="Times New Roman"/>
        </w:rPr>
        <w:t>“Səhvin tozu və tullantısı həqiqətin qiymətli cəvahiratlarını basdırmışdır, lakin Rəbbin işçiləri bu xəzinələri üzə çıxara bilərlər ki, minlərlə insan onlara zövq və heyranlıqla baxsın. Allahın mələkləri təvazökar işçinin yanında olacaq, lütf və ilahi nur verəcək, və minlərlə insan Davudla birlikdə dua etməyə yönəldiləcək: ‘Gözlərimi aç ki, Qanunundan ecazkar şeyləri görüm.’ Əsrlər boyu görünməmiş və diqqətdən kənarda qalmış həqiqətlər Allahın müqəddəs kəlamının nurlandırılmış səhifələrindən alovlanaraq parlayacaq. Həqiqəti eşitmiş, onu rədd etmiş və ayaqlar altına atmış olan kilsələr, ümumən, daha pis əməllər edəcəklər; lakin ‘müdriklər’, yəni dürüst olanlar, anlayacaqlar. Kitab açıqdır və Allahın sözləri Onun iradəsini bilmək istəyənlərin ürəklərinə çatır. Üçüncü mələyə qoşulan göydən gələn mələyin yüksək nida etdiyi vaxt, minlərlə insan əsrlər boyu dünyanı əsarət altında saxlamış keylikdən ayılacaq və həqiqətin gözəlliyini və dəyərini görəcək.” Review and Herald, 15 dekabr 1885.</w:t>
      </w:r>
    </w:p>
    <w:p>
      <w:pPr>
        <w:pStyle w:val="ArticleBody"/>
        <w:jc w:val="left"/>
      </w:pPr>
      <w:r>
        <w:rPr>
          <w:rFonts w:ascii="Times New Roman" w:hAnsi="Times New Roman" w:eastAsia="Times New Roman" w:cs="Times New Roman"/>
        </w:rPr>
        <w:t>“Rəbbin işçiləri” olan, “müdrik” və “dürüst” olanlar “anlayacaqlar” və “xəzinələri üzə çıxaracaqlar ki, minlərlə insan onlara sevinc və heyrətlə baxsın.” Təəssüf ki, Laodikeyalı Adventizm üçün, üçüncü mələyin yüksək fəryadı zamanı yuxu keyliyindən ayılanlar onlar deyillər; çünki bu, bazar günü qanunudur və Adventizmin ayılması üçün bu, artıq həddən artıq gecdir. On birinci saatın işçiləri yaxınlaşmaqda olan bazar günü qanunu zamanı “üçüncü mələyə qoşulan mələyin yüksək fəryadı” ilə öz “keyliklərindən” ayılırlar. 2024-cü ildən bəri, “əsrlər boyu görünməmiş və diqqətsiz buraxılmış həqiqətlər” Allahın müqəddəs Kəlamının işıqlandırılmış səhifələrindən “parlayıb saçılmışdır.”</w:t>
      </w:r>
    </w:p>
    <w:p>
      <w:pPr>
        <w:pStyle w:val="ArticleBody"/>
        <w:jc w:val="left"/>
      </w:pPr>
      <w:r>
        <w:rPr>
          <w:rFonts w:ascii="Times New Roman" w:hAnsi="Times New Roman" w:eastAsia="Times New Roman" w:cs="Times New Roman"/>
        </w:rPr>
        <w:t>Yeşaya 22:22-də Elyaqimə bir açar verilir, Matta 16-da isə Peterə Padşahlığın açarları verilir.</w:t>
      </w:r>
    </w:p>
    <w:p>
      <w:pPr>
        <w:pStyle w:val="ArticleScripture"/>
        <w:jc w:val="left"/>
      </w:pPr>
      <w:r>
        <w:rPr>
          <w:rFonts w:ascii="Times New Roman" w:hAnsi="Times New Roman" w:eastAsia="Times New Roman" w:cs="Times New Roman"/>
        </w:rPr>
        <w:t>Davud nəslinin açarını onun çiyninə qoyacağam; o açacaq, heç kəs bağlamayacaq; o bağlayacaq, heç kəs açmayacaq. Yeşaya 22:22.</w:t>
      </w:r>
    </w:p>
    <w:p>
      <w:pPr>
        <w:pStyle w:val="ArticleBody"/>
        <w:jc w:val="left"/>
      </w:pPr>
      <w:r>
        <w:rPr>
          <w:rFonts w:ascii="Times New Roman" w:hAnsi="Times New Roman" w:eastAsia="Times New Roman" w:cs="Times New Roman"/>
        </w:rPr>
        <w:t>“açar” Filadelfiyaya verilir, çünki Müqəddəs Yazılarda açmaq və bağlamaq açarına istinad edilən yeganə digər yer də budur.</w:t>
      </w:r>
    </w:p>
    <w:p>
      <w:pPr>
        <w:pStyle w:val="ArticleScripture"/>
        <w:jc w:val="left"/>
      </w:pPr>
      <w:r>
        <w:rPr>
          <w:rFonts w:ascii="Times New Roman" w:hAnsi="Times New Roman" w:eastAsia="Times New Roman" w:cs="Times New Roman"/>
        </w:rPr>
        <w:t>Filadelfiyadakı kilsənin mələyinə yaz: Müqəddəs Olan, Həqiqi Olan, Davudun açarına sahib olan, açdığı zaman heç kimin bağlaya bilmədiyi və bağladığı zaman heç kimin aça bilmədiyi belə deyir: Əməllərini bilirəm; bax, önünə açıq bir qapı qoymuşam və heç kəs onu bağlaya bilməz; çünki az qüvvən var, lakin sözümü saxlamısan və adımı inkar etməmisən. Vəhy 3:7, 8.</w:t>
      </w:r>
    </w:p>
    <w:p>
      <w:pPr>
        <w:pStyle w:val="ArticleBody"/>
        <w:jc w:val="left"/>
      </w:pPr>
      <w:r>
        <w:rPr>
          <w:rFonts w:ascii="Times New Roman" w:hAnsi="Times New Roman" w:eastAsia="Times New Roman" w:cs="Times New Roman"/>
        </w:rPr>
        <w:t>Mübahisəcil yəhudilərlə son qarşılaşmasında Məsih elə bir sual qaldırdı ki, yəhudilər ona cavab verə bilmədilər.</w:t>
      </w:r>
    </w:p>
    <w:p>
      <w:pPr>
        <w:pStyle w:val="ArticleScripture"/>
        <w:jc w:val="left"/>
      </w:pPr>
      <w:r>
        <w:rPr>
          <w:rFonts w:ascii="Times New Roman" w:hAnsi="Times New Roman" w:eastAsia="Times New Roman" w:cs="Times New Roman"/>
        </w:rPr>
        <w:t>Fariseylər bir yerə toplaşdıqları zaman İsa onlardan soruşdu və dedi: Məsih barəsində nə düşünürsünüz? O kimin oğludur? Onlar Ona dedilər: Davudun Oğlu. O onlara dedi: Elə isə Davud Ruhda necə Ona Rəbb deyərək belə söyləyir: Rəbb mənim Rəbbimə dedi: Mən düşmənlərini ayaqlarının altına kürsü edənədək Sən Mənim sağ tərəfimdə otur? Buna görə əgər Davud Ona Rəbb deyirsə, O necə onun oğlu olur?</w:t>
      </w:r>
    </w:p>
    <w:p>
      <w:pPr>
        <w:pStyle w:val="ArticleScripture"/>
        <w:jc w:val="left"/>
      </w:pPr>
      <w:r>
        <w:rPr>
          <w:rFonts w:ascii="Times New Roman" w:hAnsi="Times New Roman" w:eastAsia="Times New Roman" w:cs="Times New Roman"/>
        </w:rPr>
        <w:t>Heç kəs Ona bir kəlmə də cavab verə bilmədi; o gündən etibarən də heç kəs artıq Ondan bir daha sual soruşmağa cürət etmədi. Matta 22:41–46.</w:t>
      </w:r>
    </w:p>
    <w:p>
      <w:pPr>
        <w:pStyle w:val="ArticleBody"/>
        <w:jc w:val="left"/>
      </w:pPr>
      <w:r>
        <w:rPr>
          <w:rFonts w:ascii="Times New Roman" w:hAnsi="Times New Roman" w:eastAsia="Times New Roman" w:cs="Times New Roman"/>
        </w:rPr>
        <w:t>Yəhudilər Davud ilə Məsih arasındakı peyğəmbərlik əlaqəsini dərk edə bilmirdilər, çünki onlar Müqəddəs Yazıların “sətir üzərinə sətir” dilini anlamaq üçün zəruri peyğəmbərlik açarlarından məhrum idilər. Məsih yəhudilərlə olan qarşılıqlı münasibətini onların korluğunun həqiqət sözünü düzgün bölə bilməmələrinə əsaslandığını göstərməklə başa çatdırdı. O bildirmişdi ki, əgər Musanı anlasaydınız, Məsihi də anlayardınız; lakin onlar müdafiə etdiklərini və qoruduqlarını iddia etdikləri Müqəddəs Yazıları anlamırdılar.</w:t>
      </w:r>
    </w:p>
    <w:p>
      <w:pPr>
        <w:pStyle w:val="ArticleBody"/>
        <w:jc w:val="left"/>
      </w:pPr>
      <w:r>
        <w:rPr>
          <w:rFonts w:ascii="Times New Roman" w:hAnsi="Times New Roman" w:eastAsia="Times New Roman" w:cs="Times New Roman"/>
        </w:rPr>
        <w:t>“Davud nəslinin” “açarı” Filadelfiya kilsəsi olan Millerçilərə verildi. “Açar” açılan və bağlanan qapılarla təmsil olunan islahatyönlü bir hərəkat idi. 1798-ci ildən 1863-cü ilədək Millerçi hərəkatı bir hərəkatdan bir kilsəyə çevrilərkən, Filadelfiya təcrübəsindən Laodikiya təcrübəsinə keçdi. 19 aprel 1844-cü ildə bir qapı açıldı və bir qapı bağlandı; eləcə də 22 oktyabr 1844-cü ildə bir qapı açıldı və bir qapı bağlandı; eləcə də 1863-cü ildə bir qapı açıldı və bir qapı bağlandı.</w:t>
      </w:r>
    </w:p>
    <w:p>
      <w:pPr>
        <w:pStyle w:val="ArticleBody"/>
        <w:jc w:val="left"/>
      </w:pPr>
      <w:r>
        <w:rPr>
          <w:rFonts w:ascii="Times New Roman" w:hAnsi="Times New Roman" w:eastAsia="Times New Roman" w:cs="Times New Roman"/>
        </w:rPr>
        <w:t>Elyaqimin bir açarı var idi, lakin Peterə “açarlar” verildi. Tək halda olan açar 1844-cü ilin bağlı qapısı idi.</w:t>
      </w:r>
    </w:p>
    <w:p>
      <w:pPr>
        <w:pStyle w:val="ArticleScripture"/>
        <w:jc w:val="left"/>
      </w:pPr>
      <w:r>
        <w:rPr>
          <w:rFonts w:ascii="Times New Roman" w:hAnsi="Times New Roman" w:eastAsia="Times New Roman" w:cs="Times New Roman"/>
        </w:rPr>
        <w:t>“Müqəddəs məkan mövzusu 1844-cü il məyusluğunun sirrini açan açar idi. O, həqiqətin bir-biri ilə bağlı və ahəngdar olan bütöv bir sistemini göz önünə sərdi; göstərdi ki, böyük advent hərəkatına Allahın əli rəhbərlik etmişdir və Onun xalqının mövqeyini və işini aydınlığa çıxarmaqla indiki vəzifəni aşkara qoydu.” The Great Controversy, 423.</w:t>
      </w:r>
    </w:p>
    <w:p>
      <w:pPr>
        <w:pStyle w:val="ArticleBody"/>
        <w:jc w:val="left"/>
      </w:pPr>
      <w:r>
        <w:rPr>
          <w:rFonts w:ascii="Times New Roman" w:hAnsi="Times New Roman" w:eastAsia="Times New Roman" w:cs="Times New Roman"/>
        </w:rPr>
        <w:t>Müqəddəs məkan mövzusu 1844-cü ilin bağlı qapısını açan açar idi, lakin Peterə də Padşahlığın açarları verilmişdi.</w:t>
      </w:r>
    </w:p>
    <w:p>
      <w:pPr>
        <w:pStyle w:val="ArticleScripture"/>
        <w:jc w:val="left"/>
      </w:pPr>
      <w:r>
        <w:rPr>
          <w:rFonts w:ascii="Times New Roman" w:hAnsi="Times New Roman" w:eastAsia="Times New Roman" w:cs="Times New Roman"/>
        </w:rPr>
        <w:t>İsa ona cavab verib dedi: Nə bəxtiyarsan, ey Şimon Bar-Yona! Çünki bunu sənə cismlə qan açmadı, lakin göylərdə olan Atam açdı. Mən də sənə deyirəm ki, sən Petersən, və Mən Öz kilsəmi bu qayanın üzərində quracağam; və cəhənnəmin qapıları ona qalib gəlməyəcək. Və sənə göylərin Padşahlığının açarlarını verəcəyəm; yer üzündə bağlayacağın hər nə varsa, göylərdə bağlanmış olacaq; və yer üzündə açacağın hər nə varsa, göylərdə açılmış olacaq. Matta 16:17–19.</w:t>
      </w:r>
    </w:p>
    <w:p>
      <w:pPr>
        <w:pStyle w:val="ArticleBody"/>
        <w:jc w:val="left"/>
      </w:pPr>
      <w:r>
        <w:rPr>
          <w:rFonts w:ascii="Times New Roman" w:hAnsi="Times New Roman" w:eastAsia="Times New Roman" w:cs="Times New Roman"/>
        </w:rPr>
        <w:t>Sətir üstünə sətir, Peter tərəfindən təmsil olunan son əhd gəlini olan Filadelfiyaya göylərin səltənətinin açarları ilə yanaşı Davudun evinin açarı da verilir. Davudun evinin açarı, İsanın fariseylərlə bağlı olaraq müzakirə etdiyi son mövzudur.</w:t>
      </w:r>
    </w:p>
    <w:p>
      <w:pPr>
        <w:pStyle w:val="ArticleScripture"/>
        <w:jc w:val="left"/>
      </w:pPr>
      <w:r>
        <w:rPr>
          <w:rFonts w:ascii="Times New Roman" w:hAnsi="Times New Roman" w:eastAsia="Times New Roman" w:cs="Times New Roman"/>
        </w:rPr>
        <w:t>Fariseylər bir yerə toplaşmışkən, İsa onlardan soruşdu və dedi: Məsih barəsində nə düşünürsünüz? O, kimin oğludur? Onlar Ona dedilər: Davudun Oğlu. O da onlara dedi: Elə isə Davud Ruhda Onu necə Rəbb adlandırır və deyir: Rəbb mənim Rəbbimə dedi: Mən düşmənlərini ayaqlarının altına kürsü edənədək, Mənim sağımda otur? Beləliklə, əgər Davud Ona Rəbb deyirsə, O necə onun Oğlu olur?</w:t>
      </w:r>
    </w:p>
    <w:p>
      <w:pPr>
        <w:pStyle w:val="ArticleScripture"/>
        <w:jc w:val="left"/>
      </w:pPr>
      <w:r>
        <w:rPr>
          <w:rFonts w:ascii="Times New Roman" w:hAnsi="Times New Roman" w:eastAsia="Times New Roman" w:cs="Times New Roman"/>
        </w:rPr>
        <w:t>Və heç kəs Ona bir sözlə cavab verə bilmədi; o gündən sonra da heç kəs Ondan bir daha sual soruşmağa cürət etmədi. Matta 22:41–46.</w:t>
      </w:r>
    </w:p>
    <w:p>
      <w:pPr>
        <w:pStyle w:val="ArticleBody"/>
        <w:jc w:val="left"/>
      </w:pPr>
      <w:r>
        <w:rPr>
          <w:rFonts w:ascii="Times New Roman" w:hAnsi="Times New Roman" w:eastAsia="Times New Roman" w:cs="Times New Roman"/>
        </w:rPr>
        <w:t>Davud və onun Rəbbi mövzusu Peterin Pentikost günündə, üçüncü saatda, yuxarı otaqda başladığı məhz yerdir. Məsihlə fariseylər arasındakı qarşılıqlı münasibət qapısını bağlayan mövzu, Peterin Pentikost günündə yuxarı otağın qapısını açmaq üçün istifadə etdiyi açardır.</w:t>
      </w:r>
    </w:p>
    <w:p>
      <w:pPr>
        <w:pStyle w:val="ArticleScripture"/>
        <w:jc w:val="left"/>
      </w:pPr>
      <w:r>
        <w:rPr>
          <w:rFonts w:ascii="Times New Roman" w:hAnsi="Times New Roman" w:eastAsia="Times New Roman" w:cs="Times New Roman"/>
        </w:rPr>
        <w:t>Çünki Davud göylərə qalxmamışdır; lakin özü deyir: “Rəbb mənim Rəbbimə dedi: Mən düşmənlərini ayaqlarının altına kürsü edənədək, Mənim sağımda otur.” Buna görə də qoy bütün İsrail evi qəti surətdə bilsin ki, Allah sizin çarmıxa çəkdiyiniz həmin İsanı həm Rəbb, həm də Məsih etmişdir.</w:t>
      </w:r>
    </w:p>
    <w:p>
      <w:pPr>
        <w:pStyle w:val="ArticleScripture"/>
        <w:jc w:val="left"/>
      </w:pPr>
      <w:r>
        <w:rPr>
          <w:rFonts w:ascii="Times New Roman" w:hAnsi="Times New Roman" w:eastAsia="Times New Roman" w:cs="Times New Roman"/>
        </w:rPr>
        <w:t>Bunu eşidəndə ürəklərinə sancı düşdü və Peterə və qalan həvarilərə dedilər: Ey kişilər və qardaşlar, biz nə edək?</w:t>
      </w:r>
    </w:p>
    <w:p>
      <w:pPr>
        <w:pStyle w:val="ArticleScripture"/>
        <w:jc w:val="left"/>
      </w:pPr>
      <w:r>
        <w:rPr>
          <w:rFonts w:ascii="Times New Roman" w:hAnsi="Times New Roman" w:eastAsia="Times New Roman" w:cs="Times New Roman"/>
        </w:rPr>
        <w:t>O zaman Peter onlara dedi: “Tövbə edin və hər biriniz günahların bağışlanması üçün İsa Məsihin adı ilə vəftiz olunsun; siz də Müqəddəs Ruhun ənamını alacaqsınız. Çünki vəd sizə, övladlarınıza və uzaqda olanların hamısına, Allahımız Rəbbin çağıracağı nə qədər adam varsa, onlara aiddir.” O, daha çox sözlərlə şəhadət edir və nəsihət verərək deyirdi: “Özünüzü bu əyri nəsildən xilas edin.” O zaman onun sözünü sevinclə qəbul edənlər vəftiz olundular; həmin gün onlara təxminən üç min nəfər qoşuldu. Həvarilərin İşləri 2:34–41.</w:t>
      </w:r>
    </w:p>
    <w:p>
      <w:pPr>
        <w:pStyle w:val="ArticleBody"/>
        <w:jc w:val="left"/>
      </w:pPr>
      <w:r>
        <w:rPr>
          <w:rFonts w:ascii="Times New Roman" w:hAnsi="Times New Roman" w:eastAsia="Times New Roman" w:cs="Times New Roman"/>
        </w:rPr>
        <w:t>Peterin bağlamaq və ya açmaq üçün açarları var idi və o bunu etdikdə, göylər Peterin hərəkəti ilə razılıq içində idi. Peter ilahiliyin və bəşəriyyətin Allahın Kəlamının həqiqətlərinin möhürünü açmaq üçün birlikdə fəaliyyət göstərməsini təmsil edir. Həmin həqiqətlərin möhürü açıldıqda, onlar bilik kimi təmsil olunur.</w:t>
      </w:r>
    </w:p>
    <w:p>
      <w:pPr>
        <w:pStyle w:val="ArticleScripture"/>
        <w:jc w:val="left"/>
      </w:pPr>
      <w:r>
        <w:rPr>
          <w:rFonts w:ascii="Times New Roman" w:hAnsi="Times New Roman" w:eastAsia="Times New Roman" w:cs="Times New Roman"/>
        </w:rPr>
        <w:t>“Məsihin günlərində bilik açarı, Əhdi-Ətiq Müqəddəs Yazılarındakı hikmət xəzinəsini açmaq üçün onu əlində tutmalı olanlar tərəfindən götürülmüşdü. Ravvinlər və müəllimlər, yoxsulların və əzab çəkənlərin üzünə göylərin səltənətini, demək olar ki, bağlamış və onları həlak olmağa tərk etmişdilər. Məsih Öz nitqlərində onların qarşısına eyni anda çox şeyi gətirmirdi ki, zehinlərini çaşdırmasın. O, hər bir məqamı aydın və fərqli şəkildə açıqlayırdı. Əgər məqsədinə fikirləri təlqin etmək üçün xidmət edirdisə, peyğəmbərliklərdəki köhnə və tanış həqiqətlərin təkrarını da əsla kiçik görmürdü.”</w:t>
      </w:r>
    </w:p>
    <w:p>
      <w:pPr>
        <w:pStyle w:val="ArticleScripture"/>
        <w:jc w:val="left"/>
      </w:pPr>
      <w:r>
        <w:rPr>
          <w:rFonts w:ascii="Times New Roman" w:hAnsi="Times New Roman" w:eastAsia="Times New Roman" w:cs="Times New Roman"/>
        </w:rPr>
        <w:t>“Məsih qədim həqiqət cəvahiratlarının hamısının başlanğıcı idi. Düşmənin fəaliyyəti nəticəsində bu həqiqətlər öz yerindən çıxarılmışdı. Onlar öz həqiqi mövqelərindən ayrılmış və yanlışlığın çərçivəsi içinə yerləşdirilmişdi. Məsihin işi bu qiymətli cəvahiratları yenidən nizama salmaq və həqiqətin çərçivəsində bərqərar etmək idi. Dünyaya xeyir-dua vermək üçün Özünün verdiyi həqiqət prinsipləri Şeytanın vasitəsilə basdırılmış və zahirən yox olub getmişdi. Məsih onları yanlışlığın dağıntıları arasından xilas etdi, onlara yeni, həyati bir qüvvə verdi və əmr etdi ki, qiymətli cəvahirlər kimi parlasınlar və əbədi olaraq möhkəm dayansınlar.”</w:t>
      </w:r>
    </w:p>
    <w:p>
      <w:pPr>
        <w:pStyle w:val="ArticleScripture"/>
        <w:jc w:val="left"/>
      </w:pPr>
      <w:r>
        <w:rPr>
          <w:rFonts w:ascii="Times New Roman" w:hAnsi="Times New Roman" w:eastAsia="Times New Roman" w:cs="Times New Roman"/>
        </w:rPr>
        <w:t>“Məsihin Özü bu qədim həqiqətlərdən hər hansından ən kiçik bir zərrəni belə borc almadan istifadə edə bilərdi, çünki onların hamısının mənbəyi O idi. O, bunları hər nəslin zehninə və düşüncəsinə yerləşdirmişdi; və dünyamıza gəldikdə, ölü hala gəlmiş həqiqətləri yenidən nizama saldı və onlara həyat verdi, onları gələcək nəsillərin xeyri üçün daha təsirli etdi. Həqiqətləri tullantı yığınları arasından xilas etmək və onları ilkin təravət və qüdrətindən də artıq bir şəkildə yenidən dünyaya vermək qüdrətinə malik olan İsa Məsih idi.” Manuscript Releases, cild 13, 240, 241.</w:t>
      </w:r>
    </w:p>
    <w:p>
      <w:pPr>
        <w:pStyle w:val="ArticleBody"/>
        <w:jc w:val="left"/>
      </w:pPr>
      <w:r>
        <w:rPr>
          <w:rFonts w:ascii="Times New Roman" w:hAnsi="Times New Roman" w:eastAsia="Times New Roman" w:cs="Times New Roman"/>
        </w:rPr>
        <w:t>Peterin açarları bağlamaq və açmaq üçün idi və Peter son məsihçi gəlini təmsil edir; onlar yüz qırx dörd min nəfərdir. Yüz qırx dörd minin şahidliyində təmsil olunan Peterin bağlayıcı xəbəri möhürləmədir. Yüz qırx dörd minin şahidliyində Peterin açıcı xəbəri üçüncü vayın İslamıdır.</w:t>
      </w:r>
    </w:p>
    <w:p>
      <w:pPr>
        <w:pStyle w:val="ArticleScripture"/>
        <w:jc w:val="left"/>
      </w:pPr>
      <w:r>
        <w:rPr>
          <w:rFonts w:ascii="Times New Roman" w:hAnsi="Times New Roman" w:eastAsia="Times New Roman" w:cs="Times New Roman"/>
        </w:rPr>
        <w:t>“Sonra mən üçüncü mələyi gördüm. Məni müşayiət edən mələk dedi: “Onun işi qorxuludur. Onun missiyası dəhşətlidir. O, buğdanı alaq otlarından ayırmalı və buğdanı səmavi anbar üçün möhürləməli, yaxud bağlamalı olan mələkdir. Bu şeylər bütün düşüncəni, bütün diqqəti tamamilə cəlb etməlidir.”” Early Writings, 119.</w:t>
      </w:r>
    </w:p>
    <w:p>
      <w:pPr>
        <w:pStyle w:val="ArticleBody"/>
        <w:jc w:val="left"/>
      </w:pPr>
      <w:r>
        <w:rPr>
          <w:rFonts w:ascii="Times New Roman" w:hAnsi="Times New Roman" w:eastAsia="Times New Roman" w:cs="Times New Roman"/>
        </w:rPr>
        <w:t>Bağlanan buğda Pentikostun ilk məhsul buğda təqdimatı ilə təmsil olunur; bu təqdimat yellədilən təqdimat olaraq yüz qırx dörd minin bayrağının ucaldılmasını təmsil edərdi. Allahın xalqının möhürlənməsi Peterin daxili ismarışıdır; bu isə üçüncü vayın İslam tarixinin 9/11-dən etibarən tədricən açıldığı dövr ərzində baş verir.</w:t>
      </w:r>
    </w:p>
    <w:p>
      <w:pPr>
        <w:pStyle w:val="ArticleScripture"/>
        <w:jc w:val="left"/>
      </w:pPr>
      <w:r>
        <w:rPr>
          <w:rFonts w:ascii="Times New Roman" w:hAnsi="Times New Roman" w:eastAsia="Times New Roman" w:cs="Times New Roman"/>
        </w:rPr>
        <w:t>Bundan sonra mən yerin dörd bucağında duran dörd mələyi gördüm; onlar yerin dörd küləyini saxlayırdılar ki, nə yerə, nə dənizə, nə də hər hansı bir ağaca külək əssin. Və şərqdən yüksələn başqa bir mələk gördüm; onun əlində diri Allahın möhürü var idi. O, yerə və dənizə zərər vurmaq səlahiyyəti verilmiş dörd mələyə uca səslə nida edib dedi: “Allahımızın qullarını alınlarında möhürləyənədək nə yerə, nə dənizə, nə də ağaclara zərər vurun”. Vəhy 7:1–3.</w:t>
      </w:r>
    </w:p>
    <w:p>
      <w:pPr>
        <w:pStyle w:val="ArticleBody"/>
        <w:jc w:val="left"/>
      </w:pPr>
      <w:r>
        <w:rPr>
          <w:rFonts w:ascii="Times New Roman" w:hAnsi="Times New Roman" w:eastAsia="Times New Roman" w:cs="Times New Roman"/>
        </w:rPr>
        <w:t>Allahın xalqının möhürlənməsi zamanı saxlanılan o dörd külək 11 Sentyabrda sərbəst buraxıldı, sonra isə kiçik Corc Buş tərəfindən yenidən saxlanıldı. Peterin xarici xəbəri İslamdır, və əgər İslam möhürlənmə vaxtı boyunca uzanan xarici xəbərdirsə, onda boşaldılma və saxlanılma da onunla bağlıdır. Peterin insanlığı İlahiliklə əlaqəlidir, çünki ona verilən açarlar göylə yer arasındakı razılığı təmsil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Şər olanın qaranlığı dua etməyə etinasız yanaşanları bürüyür. Düşmənin pıçıltı ilə gələn sınaqları onları günaha cəlb edir; və bütün bunlar, Allahın duanın ilahi təyinatında onlara verdiyi imtiyazlardan istifadə etmədiklərinə görədir. Nə üçün Allahın oğulları və qızları dua etməyə istəksiz olsunlar, halbuki dua, iman əlində göyün xəzinəsini açan açardır; orada Qüdrət Sahibinin hüdudsuz ehtiyatları toplanmışdır. Aramsız dua və səylə ayıq-sayıq durmaq olmadan, biz laqeydliyə qapılmaq və doğru yoldan sapmaq təhlükəsi qarşısındayıq. Düşmən daim mərhəmət taxtına gedən yolu əngəlləməyə çalışır ki, biz ciddi yalvarış və iman vasitəsilə sınağa qarşı durmaq üçün lütf və qüvvət əldə etməyək.</w:t>
      </w:r>
    </w:p>
    <w:p>
      <w:pPr>
        <w:pStyle w:val="ArticleScripture"/>
        <w:jc w:val="left"/>
      </w:pPr>
      <w:r>
        <w:rPr>
          <w:rFonts w:ascii="Times New Roman" w:hAnsi="Times New Roman" w:eastAsia="Times New Roman" w:cs="Times New Roman"/>
        </w:rPr>
        <w:t>“Allahın dualarımızı eşidib cavab verəcəyini gözləyə biləcəyimiz müəyyən şərtlər vardır. Bunların ilkindən biri budur ki, Ondan köməyə ehtiyacımız olduğunu dərk edək. O vəd etmişdir: ‘Mən susamışın üzərinə su, quru torpağın üzərinə sellər tökəcəyəm.’ Yeşaya 44:3. Salehliyə acan və susayanlar, Allaha həsrət qalanlar əmin ola bilərlər ki, doyurulacaqlar. Ürək Ruhun təsirinə açıq olmalıdır, əks halda Allahın bərəkəti qəbul edilə bilməz.</w:t>
      </w:r>
    </w:p>
    <w:p>
      <w:pPr>
        <w:pStyle w:val="ArticleScripture"/>
        <w:jc w:val="left"/>
      </w:pPr>
      <w:r>
        <w:rPr>
          <w:rFonts w:ascii="Times New Roman" w:hAnsi="Times New Roman" w:eastAsia="Times New Roman" w:cs="Times New Roman"/>
        </w:rPr>
        <w:t>“Böyük ehtiyacımızın özü bizim lehimizə bir dəlildir və ən təsirli şəkildə bizim adımızdan yalvarır. Lakin Rəbbə bu şeyləri bizim üçün etməsi üçün müraciət olunmalıdır. O buyurur: «Diləyin, sizə veriləcək». Və: «Öz Oğlunu əsirgəməyib Onu hamımız uğrunda təslim edən Allah, Onunla birlikdə bizə hər şeyi də necə müftə verməz?» Matta 7:7; Romalılara 8:32.</w:t>
      </w:r>
    </w:p>
    <w:p>
      <w:pPr>
        <w:pStyle w:val="ArticleScripture"/>
        <w:jc w:val="left"/>
      </w:pPr>
      <w:r>
        <w:rPr>
          <w:rFonts w:ascii="Times New Roman" w:hAnsi="Times New Roman" w:eastAsia="Times New Roman" w:cs="Times New Roman"/>
        </w:rPr>
        <w:t>“Əgər ürəyimizdə təqsiri saxlayırıqsa, əgər məlum olan hər hansı günaha bağlı qalırıqsa, Rəbb bizi eşitməyəcək; lakin tövbə edən, qəlbi sınmış canın duası həmişə qəbul olunur. Məlum olan bütün yanlışlıqlar düzəldildikdə, Allahın dualarımıza cavab verəcəyinə inana bilərik. Öz şəxsi ləyaqətimiz bizi heç vaxt Allahın lütfünə layiq göstərməyəcək; bizi xilas edəcək olan İsanın ləyaqətidir, bizi təmizləyəcək olan Onun qanıdır; bununla belə, qəbul olunma şərtlərinə əməl etməkdə yerinə yetirməli olduğumuz bir vəzifəmiz vardır.”</w:t>
      </w:r>
    </w:p>
    <w:p>
      <w:pPr>
        <w:pStyle w:val="ArticleScripture"/>
        <w:jc w:val="left"/>
      </w:pPr>
      <w:r>
        <w:rPr>
          <w:rFonts w:ascii="Times New Roman" w:hAnsi="Times New Roman" w:eastAsia="Times New Roman" w:cs="Times New Roman"/>
        </w:rPr>
        <w:t>“Müzəffər duanın digər bir ünsürü imandır. ‘Allaha gələn kəs gərək inansın ki, O vardır və Onu səylə axtaranları mükafatlandırandır.’ İbranilərə 11:6. İsa Öz şagirdlərinə dedi: ‘Dua etdiyiniz zaman nə diləyirsinizsə, inanın ki, onları alırsınız, və sizə veriləcək.’ Mark 11:24. Biz Onun sözünə bel bağlayırıqmı?” Məsihə Doğru, 94–96.</w:t>
      </w:r>
    </w:p>
    <w:p>
      <w:pPr>
        <w:pStyle w:val="ArticleScripture"/>
        <w:jc w:val="left"/>
      </w:pPr>
      <w:r>
        <w:rPr>
          <w:rFonts w:ascii="Times New Roman" w:hAnsi="Times New Roman" w:eastAsia="Times New Roman" w:cs="Times New Roman"/>
        </w:rPr>
        <w:t>“Budur Allahın qulları olduqlarını iddia edən, Onun ismarıcını daşıyan və öz nəzərlərində ucalmış gənc kişilər üçün bir dərs. Onlar öz təcrübələrində İlyasınkı kimi diqqətəlayiq heç nə göstərə bilmirlər, lakin yenə də onlara alçaq görünən vəzifələri yerinə yetirməkdən özlərini üstün sayırlar. Onlar zəruri xidməti etmək üçün öz xidmətçi ləyaqətlərindən enməzlər; çünki qorxurlar ki, belə etməklə bir nökərin işini görmüş olarlar. Belələrinin hamısı İlyasın nümunəsindən öyrənməlidirlər. Onun sözü göyün xəzinələrini — şehi və yağışı — üç il ərzində yerdən bağladı. Yalnız onun sözü göyü açıb yağış leysanlarını endirməyin açarı idi. O, sadə duasını padşahın və İsrailin minlərlərinin hüzurunda edərkən Allah tərəfindən izzətləndirildi; bu duaya cavab olaraq göydən od çaxdı və qurban qurbangahının üzərindəki od alışdı. Onun əli Allahın hökmünü icra edərək Baalın səkkiz yüz əlli kahinini qılıncdan keçirdi; və buna baxmayaraq, o günün tükəndirici zəhmətindən və ən parlaq zəfərindən sonra, göydən buludlar, yağış və od gətirə bilən həmin şəxs, alçaq bir xidmətçinin gördüyü xidməti yerinə yetirməyə və qaranlıqda, külək və yağış içində Əhəbin döyüş arabasının önündə qaçmağa razı oldu ki, üzünə qarşı günahlarına və cinayətlərinə görə məzəmmət etməkdən çəkinmədiyi hökmdara xidmət etsin. Padşah darvazalardan içəri keçdi. İlyas əbasına bürünüb çılpaq torpaq üzərində uzandı.” Testimonies, cild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Otuz dördüncü nömrə</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