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Görümü Qərarlaşdırır — Beşinci Nömrə</w:t>
      </w:r>
    </w:p>
    <w:p>
      <w:pPr>
        <w:pStyle w:val="ArticleSubtitle"/>
        <w:jc w:val="left"/>
      </w:pPr>
      <w:r>
        <w:rPr>
          <w:rFonts w:ascii="Arial" w:hAnsi="Arial" w:eastAsia="Arial" w:cs="Arial"/>
        </w:rPr>
        <w:t>Adventizmdə Təkrarlanan Peyğəmbərlik Mübahisələrinin Üzə Çıxarılması: Sənin xalqının soyğunçularını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Son məqalədə biz Millerçi dövrdən bu günədək Adventizmin tarixində baş vermiş altı mübahisəli peyğəmbərlik xəttini müəyyən etdik. Mən iddia edirəm ki, Daniel kitabının on birinci fəslinin on dördüncü ayəsindəki “sənin xalqının quldurları” barədə ilk və son mübahisə peyğəmbərlik baxımından eynidir. Millerçilər “quldurlar”ın Roma olduğunu anlayırdılar, protestantlar isə “quldurlar”ın Antiox Epifanes adlı suriyalı bir padşah olduğunu öyrədirdilər.</w:t>
      </w:r>
    </w:p>
    <w:p>
      <w:pPr>
        <w:pStyle w:val="ArticleScripture"/>
        <w:jc w:val="left"/>
      </w:pPr>
      <w:r>
        <w:rPr>
          <w:rFonts w:ascii="Times New Roman" w:hAnsi="Times New Roman" w:eastAsia="Times New Roman" w:cs="Times New Roman"/>
        </w:rPr>
        <w:t>Və o zamanlarda bir çoxları cənub padşahına qarşı qalxacaq; xalqının qarətçiləri də görüntünü təsbit etmək üçün özlərini ucaldacaqlar; lakin yıxılacaqlar. Daniel 11:14.</w:t>
      </w:r>
    </w:p>
    <w:p>
      <w:pPr>
        <w:pStyle w:val="ArticleBody"/>
        <w:jc w:val="left"/>
      </w:pPr>
      <w:r>
        <w:rPr>
          <w:rFonts w:ascii="Times New Roman" w:hAnsi="Times New Roman" w:eastAsia="Times New Roman" w:cs="Times New Roman"/>
        </w:rPr>
        <w:t>Onuncu ayədən başlayaraq və on beşinci ayəyədək davam edərək, Misir və Suriya krallıqları arasında bir müharibə təsvir olunur. Bu parçada Misir cənub padşahı, Suriya padşahı isə şimal padşahı kimi təqdim edilir. Onuncu ayə tarixçilərin e.ə. 219-cu ildə Dördüncü Suriya müharibəsinin başlanğıcı adlandırdıqları hadisəni müəyyən edir; on birinci və on ikinci ayələr e.ə. 217-ci ildə baş vermiş Rafiya döyüşünü və onun nəticələrini təsvir edir. Sonra on üçüncü ayədən on beşinci ayəyədək olan hissə e.ə. 200-cü ildə baş vermiş Panium döyüşünü müəyyən edir. Onuncu ayədən on beşinci ayəyədək olan hissədə Suriya padşahı Selevki imperiyasının hökmdarı Böyük Antioxdur.</w:t>
      </w:r>
    </w:p>
    <w:p>
      <w:pPr>
        <w:pStyle w:val="ArticleBody"/>
        <w:jc w:val="left"/>
      </w:pPr>
      <w:r>
        <w:rPr>
          <w:rFonts w:ascii="Times New Roman" w:hAnsi="Times New Roman" w:eastAsia="Times New Roman" w:cs="Times New Roman"/>
        </w:rPr>
        <w:t>Onuncu ayə, Antioxus Maqnusun illər əvvəl Selevki hökmranlığından alınmış ərazini geri qaytarmaq üçün müharibəyə başladığı tarixi təmsil edir. Ayədə o, e.ə. 219-cu ildə itirilmiş ərazini geri alır, lakin təcavüzkar hərəkətlərini müvəqqəti olaraq dayandırır və hərbi qüdrətini yenidən toplamağa çalışır. O, itirilmiş ərazi üzərində nəzarəti bərpa etmiş və Ptolemey sülaləsinin idarə etdiyi cənub padşahlığı olan Misirin sərhədinədək irəliləmişdi. E.ə. 219-cu il ilə e.ə. 217-ci il arasında həm cənub padşahı, həm də şimal padşahı yaxınlaşan Rafiya döyüşü üçün planlar qururdular.</w:t>
      </w:r>
    </w:p>
    <w:p>
      <w:pPr>
        <w:pStyle w:val="ArticleBody"/>
        <w:jc w:val="left"/>
      </w:pPr>
      <w:r>
        <w:rPr>
          <w:rFonts w:ascii="Times New Roman" w:hAnsi="Times New Roman" w:eastAsia="Times New Roman" w:cs="Times New Roman"/>
        </w:rPr>
        <w:t>Rafiya döyüşü e.ə. 217-ci ildə baş verdi və cənub padşahlığı olan Misir, Ptolemeyin hakimiyyəti altında, peyğəmbərlikdəki parçaya görə şimal padşahı olan Suriya hökmdarı Antiox Maqnus üzərində qələbə çaldı. Sonra on üçdən on beşinci ayələrədək, on yeddi il sonra, e.ə. 200-cü ildə, o vaxt Makedoniyalı Filip ilə ittifaq bağlamış olan Antiox Maqnus Panium döyüşündə Misirlə qarşı-qarşıya gəldi. O zaman cənub padşahlığı olan Misirin beş və ya altı yaşlı uşaq padşahı var idi və Antiox Maqnusla Filip Misirin uşaq padşahından istifadə etmək fürsətinə qarşı dura bilmədilər; Antiox Maqnus Panium döyüşündə qalib gəldi. Panium döyüşünü təsvir edən bu üç ayə arasında on dördüncü ayə də var ki, orada peyğəmbərlik rəvayətinə yeni bir güc daxil edilir.</w:t>
      </w:r>
    </w:p>
    <w:p>
      <w:pPr>
        <w:pStyle w:val="ArticleBody"/>
        <w:jc w:val="left"/>
      </w:pPr>
      <w:r>
        <w:rPr>
          <w:rFonts w:ascii="Times New Roman" w:hAnsi="Times New Roman" w:eastAsia="Times New Roman" w:cs="Times New Roman"/>
        </w:rPr>
        <w:t>Sənin xalqının qarətçiləri Misirin cənub padşahından, yaxud Selevki şimal padşahından, yaxud Makedoniyalı hökmdar Filipdən fərqli bir qüvvədir. Millerçilər Romanın sənin xalqının qarətçiləri olduğunu dərk etdilər. “Qarətçilər” kimi tərcümə olunan İbrani kök sözlərindən biri “sındıran” mənasını verir. Bütpərəst Roma peyğəmbərlikdə parça-parça edəcək qüvvə kimi təsvir olunur.</w:t>
      </w:r>
    </w:p>
    <w:p>
      <w:pPr>
        <w:pStyle w:val="ArticleScripture"/>
        <w:jc w:val="left"/>
      </w:pPr>
      <w:r>
        <w:rPr>
          <w:rFonts w:ascii="Times New Roman" w:hAnsi="Times New Roman" w:eastAsia="Times New Roman" w:cs="Times New Roman"/>
        </w:rPr>
        <w:t>Bundan sonra gecə görüntülərində baxdım və budur, dördüncü bir vəhşi heyvan gördüm; o, dəhşətli, qorxunc və son dərəcə güclü idi; onun böyük dəmir dişləri vardı: o, udur, parça-parça edir və qalanını ayaqları ilə tapdalayırdı; o, ondan əvvəl olan bütün vəhşi heyvanlardan fərqli idi; və onun on buynuzu vardı. Daniel 7:7.</w:t>
      </w:r>
    </w:p>
    <w:p>
      <w:pPr>
        <w:pStyle w:val="ArticleBody"/>
        <w:jc w:val="left"/>
      </w:pPr>
      <w:r>
        <w:rPr>
          <w:rFonts w:ascii="Times New Roman" w:hAnsi="Times New Roman" w:eastAsia="Times New Roman" w:cs="Times New Roman"/>
        </w:rPr>
        <w:t>Uriya Smit quldurlar barədə şərh verərkən, quldurların pozucuları təmsil etdiyini qeyd edən bir tarixçidən sitat gətirir.</w:t>
      </w:r>
    </w:p>
    <w:p>
      <w:pPr>
        <w:pStyle w:val="ArticleScripture"/>
        <w:jc w:val="left"/>
      </w:pPr>
      <w:r>
        <w:rPr>
          <w:rFonts w:ascii="Times New Roman" w:hAnsi="Times New Roman" w:eastAsia="Times New Roman" w:cs="Times New Roman"/>
        </w:rPr>
        <w:t>“İndi yeni bir qüvvə meydana çıxır,—‘xalqının quldurları’; yepiskop Nyutonun dediyi kimi, sözbəsöz, ‘xalqının sındıranları.’ Tiber çayının sahillərində uzaqlarda, iddialı layihələr və qaranlıq niyyətlərlə özünü bəsləyən bir səltənət yetişməkdə idi. Əvvəlcə kiçik və zəif olan bu səltənət, güc və qüvvətdə heyrətamiz sürətlə böyüdü; öz qüdrətini sınamaq və döyüşkən qolunun gücünü yoxlamaq üçün ehtiyatla burada və orada əl uzatdı, nəhayət öz qüdrətinin şüurunda olaraq, yer üzünün millətləri arasında başını cəsarətlə qaldırdı və onların işlərinin sükanını yenilməz əli ilə ələ keçirdi. Bundan sonra Romanın adı tarixi səhifədə görünür; uzun əsrlər boyu dünyanın işlərini idarə etməyə və zamanın sonunadək millətlər arasında qüdrətli təsir göstərməyə təyin olunmuşdur.</w:t>
      </w:r>
    </w:p>
    <w:p>
      <w:pPr>
        <w:pStyle w:val="ArticleScripture"/>
        <w:jc w:val="left"/>
      </w:pPr>
      <w:r>
        <w:rPr>
          <w:rFonts w:ascii="Times New Roman" w:hAnsi="Times New Roman" w:eastAsia="Times New Roman" w:cs="Times New Roman"/>
        </w:rPr>
        <w:t>“Roma danışdı; və tezliklə Suriya ilə Makedoniya öz xəyallarının siması üzərinə bir dəyişiklik gəldiyini gördülər. Romalılar Misirin gənc padşahının lehinə müdaxilə etdilər və onun Antioxla Filip tərəfindən onun üçün hazırlanmış məhvdən qorunmalı olduğuna qəti qərar verdilər. Bu, e.ə. 200-cü il idi və romalıların Suriya ilə Misirin işlərinə ilk mühüm müdaxilələrindən biri idi.” Uriah Smith, Daniel and the Revelation, 257.</w:t>
      </w:r>
    </w:p>
    <w:p>
      <w:pPr>
        <w:pStyle w:val="ArticleBody"/>
        <w:jc w:val="left"/>
      </w:pPr>
      <w:r>
        <w:rPr>
          <w:rFonts w:ascii="Times New Roman" w:hAnsi="Times New Roman" w:eastAsia="Times New Roman" w:cs="Times New Roman"/>
        </w:rPr>
        <w:t>Ayələrdə irəli sürülən önbildiriş təxminən e.ə. 219-cu ildən e.ə. 200-cü ilədək iyirmi il ərzində yerinə yetdi, lakin peyğəmbərlər yaşadıqları günlərdən daha çox axır günlər haqqında danışırlar.</w:t>
      </w:r>
    </w:p>
    <w:p>
      <w:pPr>
        <w:pStyle w:val="ArticleScripture"/>
        <w:jc w:val="left"/>
      </w:pPr>
      <w:r>
        <w:rPr>
          <w:rFonts w:ascii="Times New Roman" w:hAnsi="Times New Roman" w:eastAsia="Times New Roman" w:cs="Times New Roman"/>
        </w:rPr>
        <w:t>“Qədim peyğəmbərlərin hər biri öz dövrlərindən daha çox bizim dövrümüz üçün danışmışdır; buna görə də onların peyğəmbərliyi bizim üçün qüvvədədir. ‘İndi bütün bu şeylər onlara nümunə olaraq baş verdi; və əsrlərin sonu üzərinə gəlmiş olan bizlərə nəsihət üçün yazıldı.’ 1 Korinflilərə 10:11. ‘Onlara aşkar edildi ki, onlar bu şeylərdə özlərinə deyil, sizə xidmət edirdilər; bu şeylər indi göydən göndərilmiş Müqəddəs Ruhla sizə Müjdəni təbliğ edənlər vasitəsilə sizə bildirilmişdir; mələklər də bu şeylərə diqqətlə baxmağı arzulayırlar.’ 1 Peter 1:12....”</w:t>
      </w:r>
    </w:p>
    <w:p>
      <w:pPr>
        <w:pStyle w:val="ArticleScripture"/>
        <w:jc w:val="left"/>
      </w:pPr>
      <w:r>
        <w:rPr>
          <w:rFonts w:ascii="Times New Roman" w:hAnsi="Times New Roman" w:eastAsia="Times New Roman" w:cs="Times New Roman"/>
        </w:rPr>
        <w:t>“Müqəddəs Kitab öz xəzinələrini bu son nəsil üçün toplayıb bir yerə yığmışdır. Əhdi-Ətiq tarixinin bütün böyük hadisələri və ciddi əhəmiyyət daşıyan vaqeələri bu son günlərdə kilsədə təkrarlanmışdır və təkrarlanmaqdadır.” Selected Messages, kitab 3, 338, 339.</w:t>
      </w:r>
    </w:p>
    <w:p>
      <w:pPr>
        <w:pStyle w:val="ArticleBody"/>
        <w:jc w:val="left"/>
      </w:pPr>
      <w:r>
        <w:rPr>
          <w:rFonts w:ascii="Times New Roman" w:hAnsi="Times New Roman" w:eastAsia="Times New Roman" w:cs="Times New Roman"/>
        </w:rPr>
        <w:t>Daniel nəzərdən keçirdiyimiz iyirmiillik zaman dövründə yaşamamış olsa da, Bacı Uaytın yazıları vasitəsilə verilən ilham bizə bildirir ki, Daniel on birdə qeyd olunan tarixin böyük bir hissəsi Daniel on birin son yerinə yetməsində təkrarlanacaqdır.</w:t>
      </w:r>
    </w:p>
    <w:p>
      <w:pPr>
        <w:pStyle w:val="ArticleScripture"/>
        <w:jc w:val="left"/>
      </w:pPr>
      <w:r>
        <w:rPr>
          <w:rFonts w:ascii="Times New Roman" w:hAnsi="Times New Roman" w:eastAsia="Times New Roman" w:cs="Times New Roman"/>
        </w:rPr>
        <w:t>“İtirməyə vaxtımız yoxdur. Qarşımızda məşəqqətli zamanlar durur. Dünya müharibə ruhu ilə çalxalanır. Tezliklə peyğəmbərliklərdə bəhs edilən bəlalar səhnələri baş verəcək. Daniel kitabının on birinci fəslindəki peyğəmbərlik demək olar ki, tam yerinə yetmişdir. Bu peyğəmbərliyin yerinə yetməsi olaraq baş vermiş tarixin böyük bir hissəsi təkrarlanacaq.” Manuscript Releases, number 13, 394.</w:t>
      </w:r>
    </w:p>
    <w:p>
      <w:pPr>
        <w:pStyle w:val="ArticleBody"/>
        <w:jc w:val="left"/>
      </w:pPr>
      <w:r>
        <w:rPr>
          <w:rFonts w:ascii="Times New Roman" w:hAnsi="Times New Roman" w:eastAsia="Times New Roman" w:cs="Times New Roman"/>
        </w:rPr>
        <w:t>Daniel 11-in ondan on beşə qədər olan ayələri son günlərin tarixini təsvir edir; bu tarix tezliklə gələcək bazar qanununa doğru aparır, çünki on altıncı ayə Romanın “gözəl ölkə”ni ilk dəfə nə vaxt fəth etdiyini müəyyən edir.</w:t>
      </w:r>
    </w:p>
    <w:p>
      <w:pPr>
        <w:pStyle w:val="ArticleScripture"/>
        <w:jc w:val="left"/>
      </w:pPr>
      <w:r>
        <w:rPr>
          <w:rFonts w:ascii="Times New Roman" w:hAnsi="Times New Roman" w:eastAsia="Times New Roman" w:cs="Times New Roman"/>
        </w:rPr>
        <w:t>Lakin ona qarşı gələn öz istəyinə görə hərəkət edəcək və heç kəs onun qarşısında dayana bilməyəcək; o, əzəmətli ölkədə duracaq və o ölkə onun əli ilə məhv ediləcək. Daniel 11:16.</w:t>
      </w:r>
    </w:p>
    <w:p>
      <w:pPr>
        <w:pStyle w:val="ArticleBody"/>
        <w:jc w:val="left"/>
      </w:pPr>
      <w:r>
        <w:rPr>
          <w:rFonts w:ascii="Times New Roman" w:hAnsi="Times New Roman" w:eastAsia="Times New Roman" w:cs="Times New Roman"/>
        </w:rPr>
        <w:t>Daniyel öz yazılarında “izzətli diyar” ifadəsini iki dəfə işlədir. Birincisi on altıncı ayədir; orada bütpərəst Roma sözün həqiqi mənasında Yəhudanın izzətli diyarını fəth etdi.</w:t>
      </w:r>
    </w:p>
    <w:p>
      <w:pPr>
        <w:pStyle w:val="ArticleScripture"/>
        <w:jc w:val="left"/>
      </w:pPr>
      <w:r>
        <w:rPr>
          <w:rFonts w:ascii="Times New Roman" w:hAnsi="Times New Roman" w:eastAsia="Times New Roman" w:cs="Times New Roman"/>
        </w:rPr>
        <w:t>“Misir şimal padşahı Antioxun qarşısında dayana bilmədiyi kimi, Antiox da indi onun üzərinə gələn romalıların qarşısında dayana bilmədi. Heç bir səltənət artıq yüksəlməkdə olan bu qüvvəyə müqavimət göstərə bilmirdi. Pompey e.ə. 65-ci ildə Antiox Asiatikusu mülklərindən məhrum edib Suriyanı Roma əyalətinə çevirdiyi zaman Suriya fəth edildi və Roma imperiyasına qatıldı.</w:t>
      </w:r>
    </w:p>
    <w:p>
      <w:pPr>
        <w:pStyle w:val="ArticleScripture"/>
        <w:jc w:val="left"/>
      </w:pPr>
      <w:r>
        <w:rPr>
          <w:rFonts w:ascii="Times New Roman" w:hAnsi="Times New Roman" w:eastAsia="Times New Roman" w:cs="Times New Roman"/>
        </w:rPr>
        <w:t>“Həmin qüdrət həmçinin Müqəddəs Torpaqda dayanmalı və onu məhv etməli idi. Roma Allahın xalqı olan yəhudilərlə e.ə. 162-ci ildə ittifaq vasitəsilə əlaqə qurdu və bu tarixdən etibarən peyğəmbərlik təqvimində görkəmli yer tutur. Lakin o, Yəhudeya üzərində hakimiyyəti faktiki fəth yolu ilə yalnız e.ə. 63-cü ildə əldə etdi; və bu da aşağıdakı şəkildə baş verdi.” Uriah Smith, Daniel and the Revelation, 259.</w:t>
      </w:r>
    </w:p>
    <w:p>
      <w:pPr>
        <w:pStyle w:val="ArticleBody"/>
        <w:jc w:val="left"/>
      </w:pPr>
      <w:r>
        <w:rPr>
          <w:rFonts w:ascii="Times New Roman" w:hAnsi="Times New Roman" w:eastAsia="Times New Roman" w:cs="Times New Roman"/>
        </w:rPr>
        <w:t>Danielin “gözəl ölkə” ifadəsini işlətdiyi digər ayə qırx birinci ayədir.</w:t>
      </w:r>
    </w:p>
    <w:p>
      <w:pPr>
        <w:pStyle w:val="ArticleScripture"/>
        <w:jc w:val="left"/>
      </w:pPr>
      <w:r>
        <w:rPr>
          <w:rFonts w:ascii="Times New Roman" w:hAnsi="Times New Roman" w:eastAsia="Times New Roman" w:cs="Times New Roman"/>
        </w:rPr>
        <w:t>O, həmçinin möhtəşəm diyara daxil olacaq və bir çox ölkələr məğlub ediləcək; lakin bunlar onun əlindən qurtulacaq: Edom, Moav və Ammon övladlarının başçıları. Daniel 11:41.</w:t>
      </w:r>
    </w:p>
    <w:p>
      <w:pPr>
        <w:pStyle w:val="ArticleBody"/>
        <w:jc w:val="left"/>
      </w:pPr>
      <w:r>
        <w:rPr>
          <w:rFonts w:ascii="Times New Roman" w:hAnsi="Times New Roman" w:eastAsia="Times New Roman" w:cs="Times New Roman"/>
        </w:rPr>
        <w:t>Qırx birinci ayə, əlbəttə, qırxıncı ayədən sonra gəlir və qırxıncı ayə “və axır zamanında” sözləri ilə başlayır. “Böyük Mübarizə” əsərində Bacı Uayt 1798-ci ili “axır zamanı” kimi müəyyən edir; buna görə də qırx birinci ayə 1798-ci ildə başlanan axır zamandan sonra gələn tarixi müəyyən edir.</w:t>
      </w:r>
    </w:p>
    <w:p>
      <w:pPr>
        <w:pStyle w:val="ArticleScripture"/>
        <w:jc w:val="left"/>
      </w:pPr>
      <w:r>
        <w:rPr>
          <w:rFonts w:ascii="Times New Roman" w:hAnsi="Times New Roman" w:eastAsia="Times New Roman" w:cs="Times New Roman"/>
        </w:rPr>
        <w:t>“Lakin axır zamanda, peyğəmbər deyir: “Bir çoxları ora-bura gedəcək və bilik artacaq.” Daniel 12:4.... 1798-ci ildən bəri Daniel kitabının möhürü açılmış, peyğəmbərliklərə dair bilik artmış və bir çoxları yaxın olan mühakimənin ciddi xəbərini bəyan etmişdir.” Böyük Mübarizə, 356.</w:t>
      </w:r>
    </w:p>
    <w:p>
      <w:pPr>
        <w:pStyle w:val="ArticleBody"/>
        <w:jc w:val="left"/>
      </w:pPr>
      <w:r>
        <w:rPr>
          <w:rFonts w:ascii="Times New Roman" w:hAnsi="Times New Roman" w:eastAsia="Times New Roman" w:cs="Times New Roman"/>
        </w:rPr>
        <w:t>Qırx birinci ayədəki “izzətli ölkə” keçmişdəki qədim, hərfi mənadakı Yəhuda deyil, ruhani müasir Yəhudadır. Amerika Birləşmiş Ştatları ruhani müasir Yəhudadır və qırx birinci ayə Amerika Birləşmiş Ştatlarında tezliklə gələcək bazar günü qanununu göstərir.</w:t>
      </w:r>
    </w:p>
    <w:p>
      <w:pPr>
        <w:pStyle w:val="ArticleScripture"/>
        <w:jc w:val="left"/>
      </w:pPr>
      <w:r>
        <w:rPr>
          <w:rFonts w:ascii="Times New Roman" w:hAnsi="Times New Roman" w:eastAsia="Times New Roman" w:cs="Times New Roman"/>
        </w:rPr>
        <w:t>Ancaq əvvəl gələn ruhani olan deyil, təbii olandır; sonra isə ruhani olan gəlir. 1 Korinflilərə 15:46.</w:t>
      </w:r>
    </w:p>
    <w:p>
      <w:pPr>
        <w:pStyle w:val="ArticleBody"/>
        <w:jc w:val="left"/>
      </w:pPr>
      <w:r>
        <w:rPr>
          <w:rFonts w:ascii="Times New Roman" w:hAnsi="Times New Roman" w:eastAsia="Times New Roman" w:cs="Times New Roman"/>
        </w:rPr>
        <w:t>Həmin bazar günü qanunu on altıncı ayə ilə timsallaşdırılır, çünki Daniel on birin yerinə yetməsində “baş vermiş tarixin çox hissəsi” yenidən təkrarlanmalıdır. Son günlərdə ondan on beşədək olan ayələr, bazar günü qanunundan əvvəlki və ona aparıb çıxaran tarixi təmsil edir.</w:t>
      </w:r>
    </w:p>
    <w:p>
      <w:pPr>
        <w:pStyle w:val="ArticleBody"/>
        <w:jc w:val="left"/>
      </w:pPr>
      <w:r>
        <w:rPr>
          <w:rFonts w:ascii="Times New Roman" w:hAnsi="Times New Roman" w:eastAsia="Times New Roman" w:cs="Times New Roman"/>
        </w:rPr>
        <w:t>Həmin beş ayədəki şimal padşahı, habelə Selevki padşahı Böyük Antiox və Ptolemeylər səltənətinin Misir padşahları tərəfindən yerinə yetirilmiş cənub padşahı, tezliklə gələcək bazar günü qanununa aparan tarixin mərkəzində olan qüvvələri təmsil edir. Bu ayələr yüz qırx dörd minin hərəkatının tarixini müəyyən edir, çünki onuncu ayə 1989-cu ildə Sovet İttifaqının süqutunu, on altıncı ayə isə tezliklə gələcək bazar günü qanununu göstərir.</w:t>
      </w:r>
    </w:p>
    <w:p>
      <w:pPr>
        <w:pStyle w:val="ArticleBody"/>
        <w:jc w:val="left"/>
      </w:pPr>
      <w:r>
        <w:rPr>
          <w:rFonts w:ascii="Times New Roman" w:hAnsi="Times New Roman" w:eastAsia="Times New Roman" w:cs="Times New Roman"/>
        </w:rPr>
        <w:t>Məsih bu ayələri onuncu ayəni qırxıncı ayə ilə, on altıncı ayəni isə qırx birinci ayə ilə uyğunlaşdırmaqla vurğulayır. Qırx birinci ayədəki ruhani izzətli ölkəni simvolizə edən hərfi mənadakı izzətli ölkəyə birbaşa istinad həmin altı ayənin sonudur, onuncu ayə isə başlanğıcdır.</w:t>
      </w:r>
    </w:p>
    <w:p>
      <w:pPr>
        <w:pStyle w:val="ArticleBody"/>
        <w:jc w:val="left"/>
      </w:pPr>
      <w:r>
        <w:rPr>
          <w:rFonts w:ascii="Times New Roman" w:hAnsi="Times New Roman" w:eastAsia="Times New Roman" w:cs="Times New Roman"/>
        </w:rPr>
        <w:t>Məsih necə on altıncı ayənin qırx birinci ayə ilə birbaşa əlaqəli olmasını təmin etmişdirsə, eləcə də onuncu ayə qırxıncı ayə ilə birbaşa əlaqəlidir. Onuncu ayədəki “daşmaq və keçib getmək” ifadəsi qırxıncı ayədə “daşmaq və aşıb keçmək” kimi tərcümə olunan eyni ibrani ifadədir. Bu ifadə Müqəddəs Yazılarda yalnız daha bir yerdə rast gəlinir, lakin orada onuncu və qırxıncı ayələrdən bir qədər fərqli tərcümə edilmişdir. Bununla belə, bu, eyni ibrani ifadədir.</w:t>
      </w:r>
    </w:p>
    <w:p>
      <w:pPr>
        <w:pStyle w:val="ArticleScripture"/>
        <w:jc w:val="left"/>
      </w:pPr>
      <w:r>
        <w:rPr>
          <w:rFonts w:ascii="Times New Roman" w:hAnsi="Times New Roman" w:eastAsia="Times New Roman" w:cs="Times New Roman"/>
        </w:rPr>
        <w:t>Və o, Yəhudadan keçəcək; daşaraq aşıb keçəcək, hətta boğazadək çatacaq; və onun qanadlarının açılması sənin ölkənin enini büsbütün dolduracaq, ey İmmanuel. Yeşaya 8:8.</w:t>
      </w:r>
    </w:p>
    <w:p>
      <w:pPr>
        <w:pStyle w:val="ArticleBody"/>
        <w:jc w:val="left"/>
      </w:pPr>
      <w:r>
        <w:rPr>
          <w:rFonts w:ascii="Times New Roman" w:hAnsi="Times New Roman" w:eastAsia="Times New Roman" w:cs="Times New Roman"/>
        </w:rPr>
        <w:t>Yeşayanın “daşaraq aşmaq” ifadəsi onuncu ayədəki “daşaraq keçmək” və qırxıncı ayədəki “daşaraq ötüb keçmək” ilə eynidir. Bununla yanaşı, bu üç ayənin hər biri şimal padşahının cənub padşahına qarşı hücumunu təsvir edir. Yeşayada şimal padşahı olan Assuriya kralı Sanxeriv İsrailin cənub padşahlığı olan Yəhudaya hücum edirdi. Onuncu ayədə şimal padşahı olan Selevki imperiyasının hökmdarı Böyük Antiox cənub padşahlığı olan Misirə hücum edirdi. Qırxıncı ayədə isə qırxıncı ayənin əvvəlində ölümcül yara almış şimal padşahı — papalıq hakimiyyəti — cənubun ateist qüvvəsi olan Sovet İttifaqına hücum edirdi. Hər ayə şimal və cənub padşahları arasındakı qarşıdurmanın eyni peyğəmbərlik quruluşunu təmsil edir və hər ayədə şimal padşahı “daşaraq ötüb keçir.”</w:t>
      </w:r>
    </w:p>
    <w:p>
      <w:pPr>
        <w:pStyle w:val="ArticleBody"/>
        <w:jc w:val="left"/>
      </w:pPr>
      <w:r>
        <w:rPr>
          <w:rFonts w:ascii="Times New Roman" w:hAnsi="Times New Roman" w:eastAsia="Times New Roman" w:cs="Times New Roman"/>
        </w:rPr>
        <w:t>Yeşayanın şəhadəti və onuncu ayə hər ikisi göstərir ki, şimal padşahı hücum etdikdə cənub padşahlığının paytaxtına daxil olmadan əvvəl dayanır. Sanxerib öz müharibəsini Yerusəlimin divarlarınadək gətirdi və bundan o yana keçmədi. E.ə. 219-cu ildə Böyük Antiox Misirin sərhədinədək gəldi və dayandı. Sonra o, iki il sonra, e.ə. 217-ci ildə baş vermiş Rafiya döyüşünü uduzdu. Sanxerib Yerusəlimin divarlarınadək gəldi və Allah müdaxilə etdikdə döyüşü uduzdu.</w:t>
      </w:r>
    </w:p>
    <w:p>
      <w:pPr>
        <w:pStyle w:val="ArticleScripture"/>
        <w:jc w:val="left"/>
      </w:pPr>
      <w:r>
        <w:rPr>
          <w:rFonts w:ascii="Times New Roman" w:hAnsi="Times New Roman" w:eastAsia="Times New Roman" w:cs="Times New Roman"/>
        </w:rPr>
        <w:t>Buna görə də Rəbb Aşşur padşahı barəsində belə deyir: O, bu şəhərə girməyəcək, ora bir ox da atmayacaq, onun önünə qalxanla gəlməyəcək və ona qarşı səngər də qurmayacaq. Hansı yolla gəlmişdirsə, elə həmin yolla da qayıdacaq və bu şəhərə girməyəcək, Rəbb belə deyir. Çünki Mən bu şəhəri Öz xatirimə və qulum Davudun xatirinə müdafiə edib xilas edəcəyəm. Və o gecə belə oldu ki, Rəbbin mələyi çıxıb Aşşurluların düşərgəsində yüz səksən beş mini qırdı; səhər tezdən qalxanda, budur, onların hamısı ölü cəsədlər idi. Beləcə Aşşur padşahı Sanxerib çıxıb getdi, qayıtdı və Ninevada yaşadı. Və belə oldu ki, o, öz allahı Nisroxun məbədində səcdə edərkən, oğulları Adrammelek və Şarezer onu qılıncla vurub öldürdülər; sonra özləri Ermənistan torpağına qaçdılar. Onun yerinə oğlu Esarxaddon padşah oldu. 2 Padşahlar 19:32–37.</w:t>
      </w:r>
    </w:p>
    <w:p>
      <w:pPr>
        <w:pStyle w:val="ArticleBody"/>
        <w:jc w:val="left"/>
      </w:pPr>
      <w:r>
        <w:rPr>
          <w:rFonts w:ascii="Times New Roman" w:hAnsi="Times New Roman" w:eastAsia="Times New Roman" w:cs="Times New Roman"/>
        </w:rPr>
        <w:t>1989-cu ildə şimal padşahı Sovet İttifaqını süpürüb apardı, lakin Sovet İttifaqının paytaxtına qalib gəlmədi. Rusiya ayaqda qaldı. On birinci və on ikinci ayələrdə təmsil olunan növbəti döyüş Rafiya döyüşü idi; bu döyüş həmçinin Sanxeribin ordusunun devrilməsi və onun sonrakı ölümü ilə də təmsil olunmuşdur ki, bu da cənub padşahı üçün bir qələbəni göstərir; Sanxeribin şəhadətində bu, Yəhuda, Antioxus Maqnusun şəhadətində isə Rafiya idi.</w:t>
      </w:r>
    </w:p>
    <w:p>
      <w:pPr>
        <w:pStyle w:val="ArticleBody"/>
        <w:jc w:val="left"/>
      </w:pPr>
      <w:r>
        <w:rPr>
          <w:rFonts w:ascii="Times New Roman" w:hAnsi="Times New Roman" w:eastAsia="Times New Roman" w:cs="Times New Roman"/>
        </w:rPr>
        <w:t>Onuncu ayə qırxıncı ayə ilə birbaşa əlaqə yaradır və on altıncı ayə qırx birinci ayə ilə birbaşa əlaqə yaradır. Onuncu ayədən on altıncı ayəyədək olan ayələr 1989-cu ilin tarixini Bazar qanununadək təmsil edir. Bu ayə qırxıncı ayədə gizli bir tarixi təmsil edir; həmin tarix 1989-cu ildə Sovet İttifaqının süqutu ilə başlayır və Bazar qanununadək davam edir. Onuncu ayə həmçinin Levililər iyirmi altıdakı “yeddi vaxt”ı bu gizli tarixlə birbaşa əlaqələndirir, lakin bu həqiqət xətti burada ortaya qoyduqlarımızın hüdudlarından kənardadır.</w:t>
      </w:r>
    </w:p>
    <w:p>
      <w:pPr>
        <w:pStyle w:val="ArticleBody"/>
        <w:jc w:val="left"/>
      </w:pPr>
      <w:r>
        <w:rPr>
          <w:rFonts w:ascii="Times New Roman" w:hAnsi="Times New Roman" w:eastAsia="Times New Roman" w:cs="Times New Roman"/>
        </w:rPr>
        <w:t>Millerçi tarixində, Adventizm daxilində Romanın düzgün eyniləşdirilməsi ilə bağlı altı əsas mübahisədən birincisi baş verdi və bu, on dördüncü ayədəki quldurların kimi təmsil etməsi məsələsi üzərində idi. Protestantlar onların Antiochus Epiphanes-i təmsil etdiyini müdafiə edirdilər, Millerçilər isə onları Roma kimi eyniləşdirirdilər. Adventizmdə Romanın düzgün eyniləşdirilməsi ilə bağlı son mübahisədə də məsələ yenə on dördüncü ayədəki quldurlar üzərindədir. Millerçilərlə təmsil olunan bir qrup, Peyğəmbərlik Ruhu tərəfindən təsdiq edilmiş Millerçilərin təməl anlayışını müdafiə edir.</w:t>
      </w:r>
    </w:p>
    <w:p>
      <w:pPr>
        <w:pStyle w:val="ArticleScripture"/>
        <w:jc w:val="left"/>
      </w:pPr>
      <w:r>
        <w:rPr>
          <w:rFonts w:ascii="Times New Roman" w:hAnsi="Times New Roman" w:eastAsia="Times New Roman" w:cs="Times New Roman"/>
        </w:rPr>
        <w:t>“Mən gördüm ki, 1843-cü il cədvəli Rəbbin əli ilə yönəldilmişdir və ona dəyişiklik edilməməlidir; rəqəmlər Onun istədiyi kimi idi; Onun əli bəzi rəqəmlərdə olan bir xətanın üzərində idi və onu gizlədirdi ki, Onun əli çəkilənədək heç kəs onu görə bilməsin.” Early Writings, 74.</w:t>
      </w:r>
    </w:p>
    <w:p>
      <w:pPr>
        <w:pStyle w:val="ArticleBody"/>
        <w:jc w:val="left"/>
      </w:pPr>
      <w:r>
        <w:rPr>
          <w:rFonts w:ascii="Times New Roman" w:hAnsi="Times New Roman" w:eastAsia="Times New Roman" w:cs="Times New Roman"/>
        </w:rPr>
        <w:t>Həmin müqəddəs sxem mübahisəni e.ə. 164-cü il qeydi ilə müəyyən edir.</w:t>
      </w:r>
    </w:p>
    <w:p>
      <w:pPr>
        <w:pStyle w:val="ArticleScripture"/>
        <w:jc w:val="left"/>
      </w:pPr>
      <w:r>
        <w:rPr>
          <w:rFonts w:ascii="Times New Roman" w:hAnsi="Times New Roman" w:eastAsia="Times New Roman" w:cs="Times New Roman"/>
        </w:rPr>
        <w:t>“164 Antiox Epifanın ölümü; əlbəttə, o, Hökmdarlar Hökmdarına qarşı durmamışdı, çünki Hökmdarlar Hökmdarı doğulmazdan əvvəl o, artıq 164 il idi ki, ölmüşdü.”</w:t>
      </w:r>
    </w:p>
    <w:p>
      <w:pPr>
        <w:pStyle w:val="ArticleBody"/>
        <w:jc w:val="left"/>
      </w:pPr>
      <w:r>
        <w:rPr>
          <w:rFonts w:ascii="Times New Roman" w:hAnsi="Times New Roman" w:eastAsia="Times New Roman" w:cs="Times New Roman"/>
        </w:rPr>
        <w:t>Müqəddəs cədvəl üzərində həmin mübahisəyə edilən istinad, müqəddəs cədvəldə təmsil olunan və Allahın Kəlamındakı peyğəmbərlik mətninə əsaslanmayan yeganə həqiqəti təmsil edir. Bununla o, Müqəddəs Kitab tarixinin deyil, Advent tarixinin bir nişanəsini müəyyən edir və “o dəyişdirilməməlidir”, çünki həmin mübahisə peyğəmbərlik görüntüsünün necə təsbit olunduğunu göstərir. O təməl həqiqəti rədd etmək, eyni zamanda, Peyğəmbərlik Ruhunun müqəddəs cədvəli təsdiq etməsinə dair səlahiyyətini də rədd etmək deməkdir.</w:t>
      </w:r>
    </w:p>
    <w:p>
      <w:pPr>
        <w:pStyle w:val="ArticleScripture"/>
        <w:jc w:val="left"/>
      </w:pPr>
      <w:r>
        <w:rPr>
          <w:rFonts w:ascii="Times New Roman" w:hAnsi="Times New Roman" w:eastAsia="Times New Roman" w:cs="Times New Roman"/>
        </w:rPr>
        <w:t>“Şeytanın ən son aldatması Allahın Ruhunun şəhadətini təsirsiz etmək olacaq. ‘Vəhy olmayan yerdə xalq məhv olur’ (Süleymanın Məsəlləri 29:18). Şeytan ustalıqla, müxtəlif yollarla və müxtəlif vasitələr vasitəsilə Allahın qalan xalqının həqiqi şəhadətə olan etimadını sarsıtmaq üçün çalışacaq. O, yoldan çıxarmaq üçün saxta görüntülər ortaya gətirəcək, yalanı həqiqətlə qarışdıracaq və beləliklə insanlarda ikrah oyadacaq ki, onlar görüntü adı daşıyan hər şeyi bir növ fanatizm hesab etsinlər; lakin səmimi canlar yalanla həqiqini qarşılaşdırmaqla onları bir-birindən ayırd etməyə qadir olacaqlar.” Seçilmiş Xəbərlər, 2-ci kitab, 78.</w:t>
      </w:r>
    </w:p>
    <w:p>
      <w:pPr>
        <w:pStyle w:val="ArticleBody"/>
        <w:jc w:val="left"/>
      </w:pPr>
      <w:r>
        <w:rPr>
          <w:rFonts w:ascii="Times New Roman" w:hAnsi="Times New Roman" w:eastAsia="Times New Roman" w:cs="Times New Roman"/>
        </w:rPr>
        <w:t>“Xalqının quldurları”nın son mübahisəsi birincisi ilə eynidir və görüntünü təsbit edən rəmzin dərk edilməsi olmadan “xalq həlak olur.” Onlar “həlak olurlar”, çünki “Allahın Ruhunun şahidliyini təsirsiz edirlər.”</w:t>
      </w:r>
    </w:p>
    <w:p>
      <w:pPr>
        <w:pStyle w:val="ArticleBody"/>
        <w:jc w:val="left"/>
      </w:pPr>
      <w:r>
        <w:rPr>
          <w:rFonts w:ascii="Times New Roman" w:hAnsi="Times New Roman" w:eastAsia="Times New Roman" w:cs="Times New Roman"/>
        </w:rPr>
        <w:t>Digər bir qrup iddia edir ki, Birləşmiş Ştatlar on dördüncü ayədə quldurlar kimi təmsil olunmuşdur. Həmin qrup, onuncu ayədən on beşinci ayəyə qədərki mətnlərdə Antiokus Maqnusun Birləşmiş Ştatları təmsil etdiyini görə bilmir və ya görmək istəmir. Necə ki, Millerçi tarixin protestantları quldurların Antiokus olduğunu iddia edirdilər, eləcə də bunu görmək istəməyən qrup quldurları Antiokusun timsalında göstərilən qüvvə, yəni Birləşmiş Ştatlar kimi müəyyən edir.</w:t>
      </w:r>
    </w:p>
    <w:p>
      <w:pPr>
        <w:pStyle w:val="ArticleBody"/>
        <w:jc w:val="left"/>
      </w:pPr>
      <w:r>
        <w:rPr>
          <w:rFonts w:ascii="Times New Roman" w:hAnsi="Times New Roman" w:eastAsia="Times New Roman" w:cs="Times New Roman"/>
        </w:rPr>
        <w:t>Yerusəlim paytaxtınadək çatan və uğursuzluqla nəticələnən Sanxerivin Yəhudaya hücumuna Sanxerivin sərkərdəsi Rəbşaq rəhbərlik edirdi.</w:t>
      </w:r>
    </w:p>
    <w:p>
      <w:pPr>
        <w:pStyle w:val="ArticleScripture"/>
        <w:jc w:val="left"/>
      </w:pPr>
      <w:r>
        <w:rPr>
          <w:rFonts w:ascii="Times New Roman" w:hAnsi="Times New Roman" w:eastAsia="Times New Roman" w:cs="Times New Roman"/>
        </w:rPr>
        <w:t>Buna görə indi yalvarıram, Aşşur padşahı olan ağama girovlar ver, mən də sənə iki min at verim, əgər öz tərəfindən onların üzərinə minicilər qoya bilsən. O zaman sən ağamın qullarının ən kiçiklərindən bir başçının belə üzünü necə geri döndərəcək, arabalar və atlılar üçün isə Misirə necə bel bağlayacaqsan? Məgər mən indi bu yeri viran etmək üçün Rəbb olmadanmı buraya çıxmışam? Rəbb mənə dedi: “Bu torpağa qarşı çıx və onu viran et.” Onda Hilqiyanın oğlu Elyaqim, Şevna və Yoax Ravşaqaya dedilər: “Yalvarırıq, qullarınla arami dilində danış, çünki onu anlayırıq; divarın üstündə olan xalqın qulağı eşidə-eşidə bizimlə yəhudilərin dilində danışma.” Amma Ravşaqa onlara dedi: “Ağam məni bu sözləri yalnız sənin ağana və sənə söyləmək üçünmü göndərib? Məgər o, divarın üstündə oturan adamlara göndərməyib ki, sizinlə birlikdə öz nəcisini yesinlər və öz sidiklərini içsinlər?” Sonra Ravşaqa durub yəhudilərin dilində uca səslə car çəkdi və dedi: “Böyük padşahın, Aşşur padşahının sözünü eşidin.” 2 Padşahlar 18:23–28.</w:t>
      </w:r>
    </w:p>
    <w:p>
      <w:pPr>
        <w:pStyle w:val="ArticleBody"/>
        <w:jc w:val="left"/>
      </w:pPr>
      <w:r>
        <w:rPr>
          <w:rFonts w:ascii="Times New Roman" w:hAnsi="Times New Roman" w:eastAsia="Times New Roman" w:cs="Times New Roman"/>
        </w:rPr>
        <w:t>Rabşaqe öz sözlərini deyil, Assuriya padşahı Sanxeribin sözlərini çatdırırdı. Daniel 11:40-da şimal padşahı papalıq hakimiyyətidir; o, axır zamanda, 1798-ci ildə cənub padşahı olan ateist Fransanın əli ilə ölümcül yara aldı. Ayədə şimal padşahı nəhayətdə əks-zərbə endirir və 1989-cu ildə cənub padşahlığını (SSRİ-ni) daşqın kimi basıb keçir. Şimal padşahı bu işi yerinə yetirəndə özü ilə “döyüş arabaları, atlılar və çoxlu gəmilər” gətirdi. “Döyüş arabaları və atlılar” hərbi qüdrəti, “gəmilər” isə iqtisadi gücü təmsil edir. Bu rəmzlər 1989-cu il qələbəsində Rabşaqe ilə əvvəlcədən təsvir olunduğu kimi, Birləşmiş Ştatları papalıq Romanın vəkil ordusu kimi müəyyən edir. Onuncu ayədən on beşinci ayəyədək Antiox Böyük Birləşmiş Ştatları təmsil edir və William Millerin düzgün müəyyən etdiyi kimi, on dördüncü ayədəki “həmçinin” sözü peyğəmbərlik rəvayətinə daxil olan yeni bir hakimiyyətin meydana çıxdığını göstərdiyinə görə, “quldurlar” nə cənubun Ptolomey padşahlarını, nə şimal padşahı Antioxu, nə də Makedoniyalı Filipi təmsil edə bilməz; onlar bunların hər birindən fərqli olan bir hakimiyyəti təmsil etməlidirlər.</w:t>
      </w:r>
    </w:p>
    <w:p>
      <w:pPr>
        <w:pStyle w:val="ArticleScripture"/>
        <w:jc w:val="left"/>
      </w:pPr>
      <w:r>
        <w:rPr>
          <w:rFonts w:ascii="Times New Roman" w:hAnsi="Times New Roman" w:eastAsia="Times New Roman" w:cs="Times New Roman"/>
        </w:rPr>
        <w:t>“Bu ayədəki cənub padşahı, heç bir şübhə olmadan, Misir padşahı deməkdir; lakin sənin xalqının soyğunçuları ifadəsinin nə mənaya gəldiyi, bəlkə də, bəziləri üçün hələ də şübhə olaraq qalır. Bunun Antiox və ya Suriyanın hər hansı bir padşahı mənasını verə bilməyəcəyi aydındır; çünki mələk bundan əvvəl bir sıra ayələr boyu həmin xalq haqqında danışmışdı və indi isə, ‘həmçinin sənin xalqının soyğunçuları,’ və s. deyir; bu da açıq-aşkar başqa bir xalqı nəzərdə tutduğunu göstərir. Mən etiraf edəcəyəm ki, Antiox bəlkə də yəhudiləri qarət etmişdir; lakin Antioxun belə bir hərəkət etdiyi görüntüdə heç yerdə qeyd olunmadığına görə, bu, necə ‘görüntünü təsdiq edə’ bilərdi; çünki o, görüntüdə Yunan padşahlığı adlanan hökmdarlığa mənsub idi. Yenə də, ‘görüntünü təsdiq etmək’ ifadəsi onun eyni şəkildə möhkəmləndirilməsi, tamamlanması və ya yerinə yetirilməsi mənasını daşımalıdır.” William Miller, Miller’s Works, Lecture 6, 89.</w:t>
      </w:r>
    </w:p>
    <w:p>
      <w:pPr>
        <w:pStyle w:val="ArticleBody"/>
        <w:jc w:val="left"/>
      </w:pPr>
      <w:r>
        <w:rPr>
          <w:rFonts w:ascii="Times New Roman" w:hAnsi="Times New Roman" w:eastAsia="Times New Roman" w:cs="Times New Roman"/>
        </w:rPr>
        <w:t>“Antiox” Suriya Selevki imperiyasının bir çox padşahları tərəfindən seçilən bir ad idi. Həmin imperiyanın banisi Selevk Nikator idi və Selevki padşahlarının bütün siyahısı təxminən iyirmi altı ilə otuz padşah arasında idi. Həmin padşahların bir çoxu “Antiox” adını seçirdi; necə ki, bir çox papalar papa seçildikdə taxt adları götürürlər. Papaların hamısı “məsih əleyhdarı”dır; bu da “Məsihə qarşı” deməkdir. “Anti” sözü “qarşı” mənasını verir. Məsih əleyhdarları olaraq onlar öz ruhani əcdadlarının adını götürmüşlər; o isə Şeytandır. İlhamda həm Şeytan, həm də papalar məsih əleyhdarı kimi tanıdılır.</w:t>
      </w:r>
    </w:p>
    <w:p>
      <w:pPr>
        <w:pStyle w:val="ArticleScripture"/>
        <w:jc w:val="left"/>
      </w:pPr>
      <w:r>
        <w:rPr>
          <w:rFonts w:ascii="Times New Roman" w:hAnsi="Times New Roman" w:eastAsia="Times New Roman" w:cs="Times New Roman"/>
        </w:rPr>
        <w:t>“Antixristin göydə başladığı üsyanı həyata keçirməkdəki qətiyyəti itaətsizlik övladlarında fəaliyyət göstərməyə davam edəcək.” Testimonies, 9-cu cild, 230.</w:t>
      </w:r>
    </w:p>
    <w:p>
      <w:pPr>
        <w:pStyle w:val="ArticleBody"/>
        <w:jc w:val="left"/>
      </w:pPr>
      <w:r>
        <w:rPr>
          <w:rFonts w:ascii="Times New Roman" w:hAnsi="Times New Roman" w:eastAsia="Times New Roman" w:cs="Times New Roman"/>
        </w:rPr>
        <w:t>Papa Şeytanın nümayəndəsidir və buna görə hər ikisi Məsihə qarşıdır; deməli, onlar “antikrist”dirlər. Onlar papa vəzifəsini qəbul etdikdə bir ad seçir və Şeytanın yer üzündəki nümayəndəsinə çevrilirlər.</w:t>
      </w:r>
    </w:p>
    <w:p>
      <w:pPr>
        <w:pStyle w:val="ArticleScripture"/>
        <w:jc w:val="left"/>
      </w:pPr>
      <w:r>
        <w:rPr>
          <w:rFonts w:ascii="Times New Roman" w:hAnsi="Times New Roman" w:eastAsia="Times New Roman" w:cs="Times New Roman"/>
        </w:rPr>
        <w:t>“Dünyəvi qazanc və şərəf-sanı təmin etmək üçün kilsə yer üzünün böyük adamlarının rəğbətini və dəstəyini axtarmağa yönəldildi; və beləliklə Məsihi rədd etdikdən sonra, Şeytanın nümayəndəsinə — Roma yepiskopuna — itaət göstərməyə sövq edildi.” The Great Controversy, 50.</w:t>
      </w:r>
    </w:p>
    <w:p>
      <w:pPr>
        <w:pStyle w:val="ArticleBody"/>
        <w:jc w:val="left"/>
      </w:pPr>
      <w:r>
        <w:rPr>
          <w:rFonts w:ascii="Times New Roman" w:hAnsi="Times New Roman" w:eastAsia="Times New Roman" w:cs="Times New Roman"/>
        </w:rPr>
        <w:t>Onları əməllərindən tanıyacaqsınız və papalar Şeytanın eyni işini davam etdirirlər.</w:t>
      </w:r>
    </w:p>
    <w:p>
      <w:pPr>
        <w:pStyle w:val="ArticleScripture"/>
        <w:jc w:val="left"/>
      </w:pPr>
      <w:r>
        <w:rPr>
          <w:rFonts w:ascii="Times New Roman" w:hAnsi="Times New Roman" w:eastAsia="Times New Roman" w:cs="Times New Roman"/>
        </w:rPr>
        <w:t>“Romanın papası vasitəsilə, qaranlıq şahzadəsinin qovulmasından əvvəl göyün məhkəmələrində aparılmış olan eyni iş burada, yer üzündə də davam etdirilmişdir. Şeytan göydə Allahın qanununu düzəltməyə və özündən bir düzəliş əlavə etməyə çalışdı. O, öz hökmünü Yaradanının hökmündən üstün tutdu və öz iradəsini Yehovanın iradəsindən yuxarı qoydu; bununla da, faktiki olaraq, Allahın yanılan ola biləcəyini bəyan etdi. Papa da eyni yolu tutur və özü üçün yanılmazlıq iddia edərək, Allahın qanununu öz fikirlərinə uyğunlaşdırmağa çalışır; özünü göyün və yerin Rəbbinin nizamnamələrində və əmrlərində gördüyünü düşündüyü səhvləri düzəltməyə qadir hesab edir. O, əslində dünyaya belə deyir: Mən sizə Yehovanın qanunlarından daha yaxşı qanunlar verəcəyəm. Bu, göylərin Allahına necə də böyük bir təhqirdir!” Signs of the Times, 19 noyabr 1894.</w:t>
      </w:r>
    </w:p>
    <w:p>
      <w:pPr>
        <w:pStyle w:val="ArticleBody"/>
        <w:jc w:val="left"/>
      </w:pPr>
      <w:r>
        <w:rPr>
          <w:rFonts w:ascii="Times New Roman" w:hAnsi="Times New Roman" w:eastAsia="Times New Roman" w:cs="Times New Roman"/>
        </w:rPr>
        <w:t>Seleuk Nikator Seleukilər İmperiyasını qurmuş olsa da, sonrakı padşahların bir çoxu “Antiox” adını Seleukun şərəfinə deyil, atasının şərəfinə seçdi. Seleukun atası Antiox, Böyük İskəndərin atası olan Makedoniyalı Kral II Filippin xidmətində zadəgan və sərkərdə idi. Bu zadəganlıq məqamı və hərbi keçmişi, Böyük İskəndərin ölümündən sonra Seleukun özünün görkəmli mövqeyinin və sonrakı hakimiyyətə yüksəlişinin təməlinin qoyulmasına kömək etdi.</w:t>
      </w:r>
    </w:p>
    <w:p>
      <w:pPr>
        <w:pStyle w:val="ArticleBody"/>
        <w:jc w:val="left"/>
      </w:pPr>
      <w:r>
        <w:rPr>
          <w:rFonts w:ascii="Times New Roman" w:hAnsi="Times New Roman" w:eastAsia="Times New Roman" w:cs="Times New Roman"/>
        </w:rPr>
        <w:t>Selevkinin padşahlığı, o, İsgəndərin padşahlığının dörd bölgəsindən üçünə nəzarəti ələ keçirdikdə quruldu. Roma da nəzarəti ələ keçirmək və şimal padşahı olmaq üçün üç coğrafi gücü fəth edir. Selevki şərqi, qərbi və şimalı təmin etdikdən sonra tarixi rəvayətdə şimal padşahı oldu və onun paytaxtı Babil şəhəri idi. Sonrakı padşahlardan bir çoxu şimal taxtına çıxdıqda siyasi əcdadlarını şərəfləndirmək üçün “Antiox” adını seçdilər. Əgər görmək istəsəniz, bu paraleli görmək asandır. Əgər istəmirsinizsə, görmürsünüz.</w:t>
      </w:r>
    </w:p>
    <w:p>
      <w:pPr>
        <w:pStyle w:val="ArticleBody"/>
        <w:jc w:val="left"/>
      </w:pPr>
      <w:r>
        <w:rPr>
          <w:rFonts w:ascii="Times New Roman" w:hAnsi="Times New Roman" w:eastAsia="Times New Roman" w:cs="Times New Roman"/>
        </w:rPr>
        <w:t>“Antiox” adı (yunanca Ἀντίοχος) yunanca “anti” (“əleyhinə” və ya “qarşı”) və “oxeō” (“möhkəm tutmaq” və ya “qoruyub saxlamaq”) ünsürlərindən gəlir. Şimal padşahları ataları ilə olan siyasi irslərini qoruyub saxlamaq üçün bu adı seçirdilər; eynilə, antixrist də (papalar) hökmranlığa başladıqları zaman ad seçirlər. Papalar öz ataları olan iblisin nümayəndələri olduqları kimi, Suriya imperiyasının Antioxları da öz atalarının nümayəndələrinin timsalıdır. Bu tətbiqdə Antiox öz atalarının vəkilini təmsil edir. 1989-cu ildə papalıq hakimiyyətinin vəkili Amerika Birləşmiş Ştatları idi və dünyəvi şahidlik antixrist, Papa II İohann Pavel ilə Ronald Reyqan arasındakı, keçmiş Sovet İttifaqını süquta uğratmaq naminə gördükləri işdə olan əlaqəni təsdiq edir.</w:t>
      </w:r>
    </w:p>
    <w:p>
      <w:pPr>
        <w:pStyle w:val="ArticleBody"/>
        <w:jc w:val="left"/>
      </w:pPr>
      <w:r>
        <w:rPr>
          <w:rFonts w:ascii="Times New Roman" w:hAnsi="Times New Roman" w:eastAsia="Times New Roman" w:cs="Times New Roman"/>
        </w:rPr>
        <w:t>Onuncu ayədən on altıncı ayəyədək olan ayələrdə, birinci və sonuncu ayə qırxıncı və qırx birinci ayələrə birbaşa istinadlar daşıyır. Onuncu ayə qırxıncı ayəni birbaşa təmsil edir. On altıncı ayə qırx birinci ayəni birbaşa təmsil edir. Bu ayələr Danielin peyğəmbərliyinin axır günlərə aid olan hissəsini təmsil edir.</w:t>
      </w:r>
    </w:p>
    <w:p>
      <w:pPr>
        <w:pStyle w:val="ArticleScripture"/>
        <w:jc w:val="left"/>
      </w:pPr>
      <w:r>
        <w:rPr>
          <w:rFonts w:ascii="Times New Roman" w:hAnsi="Times New Roman" w:eastAsia="Times New Roman" w:cs="Times New Roman"/>
        </w:rPr>
        <w:t>“Möhürlənmiş kitab Vəhy kitabı deyil, Daniel peyğəmbərliyinin axır günlərlə bağlı olan hissəsi idi. Müqəddəs Yazı belə deyir: “Sən isə, ey Daniel, bu sözləri gizli saxla və kitabı axır vaxta qədər möhürlə; çoxları ora-bura gedəcək və bilik artacaq” (Daniel 12:4). Kitab açıldıqda belə bir bəyan verildi: “Artıq vaxt olmayacaq.” (Bax: Vəhy 10:6.) Daniel kitabı indi möhürdən açılmışdır və Məsihin Yəhyaya verdiyi vəhy yer üzünün bütün sakinlərinə çatmalıdır. Biliyin artması vasitəsilə bir xalq axır günlərdə dayanmağa hazırlanmalıdır....”</w:t>
      </w:r>
    </w:p>
    <w:p>
      <w:pPr>
        <w:pStyle w:val="ArticleScripture"/>
        <w:jc w:val="left"/>
      </w:pPr>
      <w:r>
        <w:rPr>
          <w:rFonts w:ascii="Times New Roman" w:hAnsi="Times New Roman" w:eastAsia="Times New Roman" w:cs="Times New Roman"/>
        </w:rPr>
        <w:t>“Birinci mələyin xəbərində insanlar dünyanı və onda olan hər şeyi yaratmış Yaradanımız Allaha ibadət etməyə çağırılırlar. Onlar Papalığın bir təsisatına ehtiram göstərmiş, Yehovanın qanununu qüvvədən salmışlar, lakin bu mövzu üzrə biliyin artması olacaqdır.” Selected Messages, book 2, 105, 106.</w:t>
      </w:r>
    </w:p>
    <w:p>
      <w:pPr>
        <w:pStyle w:val="ArticleBody"/>
        <w:jc w:val="left"/>
      </w:pPr>
      <w:r>
        <w:rPr>
          <w:rFonts w:ascii="Times New Roman" w:hAnsi="Times New Roman" w:eastAsia="Times New Roman" w:cs="Times New Roman"/>
        </w:rPr>
        <w:t>1989-cu ildə son vaxtda Daniel kitabının on birinci fəslinin son altı ayəsi “Danielin peyğəmbərliyinin son günlərə aid olan hissəsini” təmsil edir. Bu, o zaman möhürü açıldıqda dərk edildi və həmin möhürün açılması “Papalıq təsisatına, Yehovanın qanununu təsirsiz edən quruma” dair biliyin artmasına səbəb oldu. Alfa və Omeqa həmişə axırı başlanğıcla təsvir edir və 1989-cu ildə başlanan sınaq prosesi iki sinif ibadət edənlər meydana gətirmək üçün nəzərdə tutulmuşdu.</w:t>
      </w:r>
    </w:p>
    <w:p>
      <w:pPr>
        <w:pStyle w:val="ArticleScripture"/>
        <w:jc w:val="left"/>
      </w:pPr>
      <w:r>
        <w:rPr>
          <w:rFonts w:ascii="Times New Roman" w:hAnsi="Times New Roman" w:eastAsia="Times New Roman" w:cs="Times New Roman"/>
        </w:rPr>
        <w:t>O dedi: Get yoluna, ey Daniel; çünki bu sözlər axır zamanadək qapanmış və möhürlənmişdir. Çoxları paklanacaq, ağardılacaq və sınaqdan keçiriləcək; lakin pislər pislik edəcəklər; və pislərdən heç biri anlamayacaq; lakin müdriklər anlayacaqlar. Daniel 12:9, 10.</w:t>
      </w:r>
    </w:p>
    <w:p>
      <w:pPr>
        <w:pStyle w:val="ArticleBody"/>
        <w:jc w:val="left"/>
      </w:pPr>
      <w:r>
        <w:rPr>
          <w:rFonts w:ascii="Times New Roman" w:hAnsi="Times New Roman" w:eastAsia="Times New Roman" w:cs="Times New Roman"/>
        </w:rPr>
        <w:t>Biz indi həmin sınaq prosesinin son mərhələsindəyik, çünki Adventizmin başlanğıcındakı quldurlar mübahisəsi indi yenidən təkrarlanır. Quldurları Amerika Birləşmiş Ştatları kimi müəyyən etmək, Antioxusu quldurlar kimi müəyyən etmək deməkdir. Bu, milleritlərlə protestantlar arasında olmuş eyni mübahisədir.</w:t>
      </w:r>
    </w:p>
    <w:p>
      <w:pPr>
        <w:pStyle w:val="ArticleBody"/>
        <w:jc w:val="left"/>
      </w:pPr>
      <w:r>
        <w:rPr>
          <w:rFonts w:ascii="Times New Roman" w:hAnsi="Times New Roman" w:eastAsia="Times New Roman" w:cs="Times New Roman"/>
        </w:rPr>
        <w:t>Sınaq prosesinin sonunda, necə ki 1989-cu ildə başlanmış sınaq prosesinin əvvəlində olmuşdu, Yəhuda qəbiləsinin Aslanı “Danielin son günlərə aid olan peyğəmbərliyinin həmin hissəsini” açır. 1989-cu ildə bu, Daniel kitabının on birinci fəslinin son altı ayəsi idi, sonunda isə bu, onuncu ayədən on altıncı ayəyədək olan ayələrlə timsallaşdırılan qırxıncı ayənin gizli tarixidir.</w:t>
      </w:r>
    </w:p>
    <w:p>
      <w:pPr>
        <w:pStyle w:val="ArticleBody"/>
        <w:jc w:val="left"/>
      </w:pPr>
      <w:r>
        <w:rPr>
          <w:rFonts w:ascii="Times New Roman" w:hAnsi="Times New Roman" w:eastAsia="Times New Roman" w:cs="Times New Roman"/>
        </w:rPr>
        <w:t>Növbəti məqalələrdə Adventizmin tarixi daxilindəki altı ixtilaf xəttinin nəzərdən keçirilməsini davam etdirəcəyik. Həmin altı ixtilafdan birincisi, o altı ixtilafın sonuncusunu nümayiş etdirir. Salehliyin düşməninin Allahın xalqının “görüm”ü düzgün bölməsinin qarşısını almaq səyləri ilə əlaqədar olan ünsürləri açdıqca, digər dörd ixtilafı onların üzərinə tətbiq etmək üçün birinci və sonuncu ixtilaflardan istifadə edəcəyik; “görüm” isə Roma rəmzi ilə təsbit olunmuşdur.</w:t>
      </w:r>
    </w:p>
    <w:p>
      <w:pPr>
        <w:pStyle w:val="ArticleScripture"/>
        <w:jc w:val="left"/>
      </w:pPr>
      <w:r>
        <w:rPr>
          <w:rFonts w:ascii="Times New Roman" w:hAnsi="Times New Roman" w:eastAsia="Times New Roman" w:cs="Times New Roman"/>
        </w:rPr>
        <w:t>“Əgər əbədiyyətə sürətlə qovuşmaqda olan anların əhəmiyyətini anlamasaq və Allahın böyük günündə durmağa hazırlaşmasaq, biz sədaqətsiz etibarçılar olarıq. Keşikçi gecənin hansı çağında olduğunu bilməlidir. İndi hər şey elə bir ciddiyyətə bürünmüşdür ki, bu zaman üçün həqiqətə iman edənlərin hamısı bunu dərk etməlidirlər. Onlar Allahın gününü nəzərə alaraq hərəkət etməlidirlər. Allahın hökmləri dünyanın üzərinə enmək üzrədir və biz o böyük günə hazırlaşmağa ehtiyac duyuruq.”</w:t>
      </w:r>
    </w:p>
    <w:p>
      <w:pPr>
        <w:pStyle w:val="ArticleScripture"/>
        <w:jc w:val="left"/>
      </w:pPr>
      <w:r>
        <w:rPr>
          <w:rFonts w:ascii="Times New Roman" w:hAnsi="Times New Roman" w:eastAsia="Times New Roman" w:cs="Times New Roman"/>
        </w:rPr>
        <w:t>“Vaxtımız qiymətlidir. Qarşıdakı gələcək, ölməz həyata hazırlaşmaq üçün bizə verilmiş möhlət günlərimiz azdır, çox azdır. Təsadüfi hərəkətlərə sərf edəcək vaxtımız yoxdur. Allahın sözünün yalnız səthini yoxlamaqdan qorxmalıyıq.” Testimonies, 6-cı cild,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Görümü Qərarlaşdırır — Beşinci Nömrə</dc:title>
  <dc:subject>Adventizmdə Təkrarlanan Peyğəmbərlik Mübahisələrinin Üzə Çıxarılması: Sənin xalqının soyğunçularını anlamaq</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