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Vəhyini Təsis Edir — On Altı نمبر</w:t>
      </w:r>
    </w:p>
    <w:p>
      <w:pPr>
        <w:pStyle w:val="ArticleSubtitle"/>
        <w:jc w:val="left"/>
      </w:pPr>
      <w:r>
        <w:rPr>
          <w:rFonts w:ascii="Arial" w:hAnsi="Arial" w:eastAsia="Arial" w:cs="Arial"/>
        </w:rPr>
        <w:t>Son Sınaq: Romanın Simvolizmini və Peyğəmbərliyin Üçqat Tətbiqini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Romanın simvolu ilə bağlı bu son mübahisədə yanlış tərəfdə duranlar, peyğəmbərliyin üçqat tətbiqinin qüsurlu bir tətbiqinə söykənərək, üç Romanın 321 və 538-ci illərin üç Bazar qanunu və Amerika Birləşmiş Ştatlarında tezliklə gələcək Bazar qanunu ilə müəyyən olunduğunu irəli sürürlər. Bununla onlar, Yoelin dörd həşəratı ilə bağlı mübahisədə də edildiyi kimi, seçdikləri qaydaya və peyğəmbərlik tarixinə yanlış bir yön verirlər. Yoelin ilk altı ayəsində dörd nəsildən sonra gələn dörd yeyib-dağıdan həşərat Allahın xalqının dörd nəsil boyunca tədricən məhv edilməsinin necə baş verdiyini göstərir və bu məhvetmənin Adventizmin Romanın və mürtəd protestantlığın ilahiyyatını qəbul etməsi ilə həyata keçirildiyini bildirir.</w:t>
      </w:r>
    </w:p>
    <w:p>
      <w:pPr>
        <w:pStyle w:val="ArticleBody"/>
        <w:jc w:val="left"/>
      </w:pPr>
      <w:r>
        <w:rPr>
          <w:rFonts w:ascii="Times New Roman" w:hAnsi="Times New Roman" w:eastAsia="Times New Roman" w:cs="Times New Roman"/>
        </w:rPr>
        <w:t>Mövcud mübahisədə üç Romanı müəyyən etmək üçün bazar günü qanunundan istifadə etməyə çalışanlar, Allahın peyğəmbərlik Kəlamında əslində müəyyən edilmiş dörd bazar günü qanununun olduğunu, 321-ci ilin isə Amerika Birləşmiş Ştatlarında tezliklə gələcək bazar günü qanununu təmsil etdiyini və 538-ci ilin bazar günü qanununun dünyanın bütün millətlərinə tətbiq olunan bazar günü qanununu simvolizə etdiyini bildirən həqiqətdən yayınırlar. Dörd bazar günü qanunu üç bazar günü qanununu müəyyən etmir, xüsusilə də peyğəmbərliyin üçqat tətbiqində üçüncü təzahür son yerinə yetməni təmsil etdiyi halda. Amerika Birləşmiş Ştatlarında tezliklə gələcək bazar günü qanunu son bazar günü qanunu deyildir; əslində o, yer üzündəki hər bir millət tədricən papalıq hakimiyyətinin nişanını qəbul etdikcə, bir sıra bazar günü qanunlarının başlanğıcını göstərir.</w:t>
      </w:r>
    </w:p>
    <w:p>
      <w:pPr>
        <w:pStyle w:val="ArticleBody"/>
        <w:jc w:val="left"/>
      </w:pPr>
      <w:r>
        <w:rPr>
          <w:rFonts w:ascii="Times New Roman" w:hAnsi="Times New Roman" w:eastAsia="Times New Roman" w:cs="Times New Roman"/>
        </w:rPr>
        <w:t>2023-cü ilin iyulunda oyadılmış olanların anlaması tələb olunur ki, onların qarşısına çıxan peyğəmbərlik sınağı Müqəddəs Ruhun tökülməsi zamanı baş verir və həmin tökülmə əsnasında bir sinif “yağ” alır, digər sinif isə “güclü azğınlıq” alır. Güclü azğınlığı qəbul edənlərin əsas təmsili elə “güclü azğınlıq” ifadəsinin yerləşdiyi fəsildə təqdim olunur və həmin fəsildə ya sevilən, ya da rədd edilən həqiqət bütpərəst Roma ilə papalıq Roması arasındakı peyğəmbərlik əlaqəsini müəyyən edən həqiqətdir.</w:t>
      </w:r>
    </w:p>
    <w:p>
      <w:pPr>
        <w:pStyle w:val="ArticleBody"/>
        <w:jc w:val="left"/>
      </w:pPr>
      <w:r>
        <w:rPr>
          <w:rFonts w:ascii="Times New Roman" w:hAnsi="Times New Roman" w:eastAsia="Times New Roman" w:cs="Times New Roman"/>
        </w:rPr>
        <w:t>321 ilə 538 arasındakı peyğəmbərlik əlaqəsi, Perqam kilsəsi ilə Tiatira kilsəsi arasındakı peyğəmbərlik əlaqəsi vasitəsilə göstərilir. Axır günlərdə 321 və Perqamla təmsil olunan bütpərəst Roma, Birləşmiş Ştatların rəmzidir; 538 və Tiatira ilə təmsil olunan papalıq Romasi isə Müasir Romanın rəmzidir.</w:t>
      </w:r>
    </w:p>
    <w:p>
      <w:pPr>
        <w:pStyle w:val="ArticleBody"/>
        <w:jc w:val="left"/>
      </w:pPr>
      <w:r>
        <w:rPr>
          <w:rFonts w:ascii="Times New Roman" w:hAnsi="Times New Roman" w:eastAsia="Times New Roman" w:cs="Times New Roman"/>
        </w:rPr>
        <w:t>321-ci ilin birinci Roması vahid hakimiyyətli bir dövlət idi, 538-ci ilin ikinci Roması isə münasibətə nəzarət edən kilsənin üstünlüyü altında kilsə ilə dövlətin birləşməsini təmsil edən ikili bir hakimiyyət idi. Üçüncü və son Roma, yəni müasir Roma isə əjdaha, vəhşi heyvan və yalançı peyğəmbərdən ibarət olan üçqat bir hakimiyyətdir.</w:t>
      </w:r>
    </w:p>
    <w:p>
      <w:pPr>
        <w:pStyle w:val="ArticleBody"/>
        <w:jc w:val="left"/>
      </w:pPr>
      <w:r>
        <w:rPr>
          <w:rFonts w:ascii="Times New Roman" w:hAnsi="Times New Roman" w:eastAsia="Times New Roman" w:cs="Times New Roman"/>
        </w:rPr>
        <w:t>Paul öyrədirdi ki, bütpərəst Romanın (əjdahanın) və papalıq Romanın (vəhşinin) peyğəmbərlik və tarixi əlaqəsini anlamamaq, güclü azğınlığa səbəb olan həqiqətə nifrəti üzə çıxarmaq demək idi. Bütün peyğəmbərlər, o cümlədən Paul, daha konkret şəkildə axır günlərə müraciət edirdilər; buna görə də Paulun tarixində bu iki qüvvə arasındakı əlaqə, axır günlərdə Müasir Romanın üç qüvvəsi arasındakı əlaqəni təmsil edir. Axır günlərdə əjdaha, vəhşi və yalançı peyğəmbərin üçqat ittifaqını “formalaşdıran” peyğəmbərlik əlaqəsini rədd etmək, özün üçün güclü azğınlığı təmin etmək deməkdir.</w:t>
      </w:r>
    </w:p>
    <w:p>
      <w:pPr>
        <w:pStyle w:val="ArticleBody"/>
        <w:jc w:val="left"/>
      </w:pPr>
      <w:r>
        <w:rPr>
          <w:rFonts w:ascii="Times New Roman" w:hAnsi="Times New Roman" w:eastAsia="Times New Roman" w:cs="Times New Roman"/>
        </w:rPr>
        <w:t>Uriya Smitin şimal padşahına dair şəxsi yozumu bir “səbəb”i təmsil edirdi ki, bu da bir “nəticə” doğururdu. Lakin Roma ilə bağlı mübahisələrdə yanlış tərəfdə olan sinif xüsusi olaraq səbəbdən nəticəyə doğru mühakimə yürütmək iqtidarında olmayanlar kimi müəyyən edilir. Smit görmədi ki, onun şimal padşahını qüsurlu şəkildə tətbiq etməsi, onu həmçinin altıncı vəba barədə yanlış təqdimata aparacaq peyğəmbərlik platforması meydana gətirəcəkdi; orada Məsihin salehlik libasını qoruyub saxlamaq və ya itirmək barədə bir xəbərdarlıq vardır.</w:t>
      </w:r>
    </w:p>
    <w:p>
      <w:pPr>
        <w:pStyle w:val="ArticleBody"/>
        <w:jc w:val="left"/>
      </w:pPr>
      <w:r>
        <w:rPr>
          <w:rFonts w:ascii="Times New Roman" w:hAnsi="Times New Roman" w:eastAsia="Times New Roman" w:cs="Times New Roman"/>
        </w:rPr>
        <w:t>Pavelin 2 Saloniklilərə məktubunda vurğuladığı kimi, Yəhya da Vəhy kitabının on altıncı fəslində və altıncı bəladə dünyanı Armageddona aparan üç qüvvənin kim olduğunu anlamağın zəruriliyini vurğulayır. Smitin şimal padşahına dair qüsurlu tətbiqi, tipləri və antitipləri düzgün tətbiq etmək bacarığının olmamasına şahidlik edir.</w:t>
      </w:r>
    </w:p>
    <w:p>
      <w:pPr>
        <w:pStyle w:val="ArticleBody"/>
        <w:jc w:val="left"/>
      </w:pPr>
      <w:r>
        <w:rPr>
          <w:rFonts w:ascii="Times New Roman" w:hAnsi="Times New Roman" w:eastAsia="Times New Roman" w:cs="Times New Roman"/>
        </w:rPr>
        <w:t>Smit, Paulun yazılarında bu qədər qəti şəkildə bəyan edilən prinsipi — xaçın zaman dövrəsindən əvvəlki hərfi olanın, xaçın zaman dövrəsindən sonrakı ruhani olanı təmsil etdiyini — nə tətbiq edə bildi, nə də tətbiq etmək istədi. Bu prinsip diqqətlə və düzgün şəkildə izlənildikdə, “şimallı padşah”ın axır günlərdəki ruhani “şimallı padşah”ı təmsil edən çoxsaylı rəmzlərdən biri olduğu asanlıqla sübut edilir. Yeddinci Gün Adventistləri, başqa hər hansı xalqdan daha artıq, bilməlidirlər ki, peyğəmbərliyin əsaslandığı başlıca quruluşlardan biri Məsih ilə Şeytan arasındakı mübahisədir. Məsih həqiqi Şimallı Padşahdır, Şeytan isə saxta şimallı padşah kimi özünü göstərməyə çalışmışdır.</w:t>
      </w:r>
    </w:p>
    <w:p>
      <w:pPr>
        <w:pStyle w:val="ArticleScripture"/>
        <w:jc w:val="left"/>
      </w:pPr>
      <w:r>
        <w:rPr>
          <w:rFonts w:ascii="Times New Roman" w:hAnsi="Times New Roman" w:eastAsia="Times New Roman" w:cs="Times New Roman"/>
        </w:rPr>
        <w:t>Qorah oğulları üçün nəğmə və məzmur. Rəbb böyükdür və Allahımızın şəhərində, Onun müqəddəslik dağında çox təriflənməyə layiqdir. Məqamının gözəlliyi ilə bütün yer üzünün sevinci olan Sion dağı, şimal tərəflərində, böyük Padşahın şəhəridir. Allah onun saraylarında sığınacaq olaraq tanınır. Məzmurlar 48:1–3.</w:t>
      </w:r>
    </w:p>
    <w:p>
      <w:pPr>
        <w:pStyle w:val="ArticleBody"/>
        <w:jc w:val="left"/>
      </w:pPr>
      <w:r>
        <w:rPr>
          <w:rFonts w:ascii="Times New Roman" w:hAnsi="Times New Roman" w:eastAsia="Times New Roman" w:cs="Times New Roman"/>
        </w:rPr>
        <w:t>Şimalın həqiqi Padşahını saxtalaşdırmaq üçün Şeytanın göstərdiyi səylərə, Romanın papasından öz yer üzündəki nümayəndəsi kimi istifadə etməsi də daxildir. Şeytan Məsihə qarşı olandır, Romanın papası da elədir; o, Şeytanın aldatma işində onun vəkilidir.</w:t>
      </w:r>
    </w:p>
    <w:p>
      <w:pPr>
        <w:pStyle w:val="ArticleScripture"/>
        <w:jc w:val="left"/>
      </w:pPr>
      <w:r>
        <w:rPr>
          <w:rFonts w:ascii="Times New Roman" w:hAnsi="Times New Roman" w:eastAsia="Times New Roman" w:cs="Times New Roman"/>
        </w:rPr>
        <w:t>“Dünyəvi mənfəət və şərəfləri təmin etmək üçün kilsə yer üzünün böyük adamlarının rəğbətini və dəstəyini axtarmağa yönəldildi; və beləliklə Məsihi rədd etmiş olaraq, Şeytanın nümayəndəsinə — Roma yepiskopuna — itaət göstərməyə sövq edildi.” The Great Controversy, 50.</w:t>
      </w:r>
    </w:p>
    <w:p>
      <w:pPr>
        <w:pStyle w:val="ArticleBody"/>
        <w:jc w:val="left"/>
      </w:pPr>
      <w:r>
        <w:rPr>
          <w:rFonts w:ascii="Times New Roman" w:hAnsi="Times New Roman" w:eastAsia="Times New Roman" w:cs="Times New Roman"/>
        </w:rPr>
        <w:t>Makedoniyalı İsgəndərin padşahlığının parçalanması zamanı, Selevk Nikator Danielin on birinci fəslində təsvir olunan tarixdə şimalın ilk padşahı oldu. Onun atası Antiox İsgəndərin padşahlığında nüfuzlu bir rəhbər olmuşdu və oğlu Selevk Babilin satrapı təyin edilmişdi. “Satrap” vali deməkdir və Selevk İsgəndərin padşahlığının bölündüyü dörd coğrafi bölgədən üçünü öz nəzarəti altına aldıqda, şimalın padşahı oldu.</w:t>
      </w:r>
    </w:p>
    <w:p>
      <w:pPr>
        <w:pStyle w:val="ArticleBody"/>
        <w:jc w:val="left"/>
      </w:pPr>
      <w:r>
        <w:rPr>
          <w:rFonts w:ascii="Times New Roman" w:hAnsi="Times New Roman" w:eastAsia="Times New Roman" w:cs="Times New Roman"/>
        </w:rPr>
        <w:t>Smitin şəxsi yozumu və qrammatik qaydalardan yayınması onu belə güman etməyə vadar etdi ki, son günlərdə Şeytanın şər ittifaqını təşkil edən son qüvvələr peyğəmbərlikdə ruhani qüvvələr kimi deyil, hərfi qüvvələr kimi təmsil olunmuşdur. Buna görə də o, şimalın ilk padşahı, Babilin valisi olan Selevk Nikatorun peyğəmbərlik zərurətinə görə müasir ruhani Babilə nəzarət edən qüvvə olan son ruhani şimal padşahını təmsil etdiyini görə bilmədi.</w:t>
      </w:r>
    </w:p>
    <w:p>
      <w:pPr>
        <w:pStyle w:val="ArticleScripture"/>
        <w:jc w:val="left"/>
      </w:pPr>
      <w:r>
        <w:rPr>
          <w:rFonts w:ascii="Times New Roman" w:hAnsi="Times New Roman" w:eastAsia="Times New Roman" w:cs="Times New Roman"/>
        </w:rPr>
        <w:t>Yeddi camı olan yeddi mələkdən biri gəlib mənimlə danışdı və mənə dedi: “Bura gəl; sənə çox sular üzərində oturan böyük fahişənin mühakiməsini göstərəcəyəm. Yer üzünün padşahları onunla zina etdilər, yer üzündə yaşayanlar isə onun zinasının şərabı ilə sərxoş oldular.” Sonra o, məni ruhda səhraya apardı; və mən al-qırmızı rəngli, küfr adları ilə dolu, yeddi başı və on buynuzu olan bir vəhşi heyvanın üstündə oturan bir qadın gördüm. Qadın bənövşəyi və al-qırmızı geyinmişdi, qızıl, qiymətli daşlar və incilərlə bəzənmişdi; əlində isə iyrəncliklərlə və zinasının murdarlığı ilə dolu qızıl bir cam var idi. Onun alnında bir ad yazılmışdı: SİR, BÖYÜK BABİL, FAHİŞƏLƏRİN VƏ YER ÜZÜNÜN İYRƏNCLİKLƏRİNİN ANASI. Mən qadını müqəddəslərin qanı ilə və İsanın şəhidlərinin qanı ilə sərxoş olmuş gördüm; və onu görəndə böyük heyrət içində təəccübləndim. Vəhy 17:1-6.</w:t>
      </w:r>
    </w:p>
    <w:p>
      <w:pPr>
        <w:pStyle w:val="ArticleBody"/>
        <w:jc w:val="left"/>
      </w:pPr>
      <w:r>
        <w:rPr>
          <w:rFonts w:ascii="Times New Roman" w:hAnsi="Times New Roman" w:eastAsia="Times New Roman" w:cs="Times New Roman"/>
        </w:rPr>
        <w:t>Axır günlərdə Babili idarə edən qüvvə papalıq kilsəsidir və buna görə də o, şimalın ruhani padşahıdır.</w:t>
      </w:r>
    </w:p>
    <w:p>
      <w:pPr>
        <w:pStyle w:val="ArticleScripture"/>
        <w:jc w:val="left"/>
      </w:pPr>
      <w:r>
        <w:rPr>
          <w:rFonts w:ascii="Times New Roman" w:hAnsi="Times New Roman" w:eastAsia="Times New Roman" w:cs="Times New Roman"/>
        </w:rPr>
        <w:t>Vəhy 17-dəki qadın (Babil) belə təsvir olunur: “Bənövşəyi və al qırmızı rəngə bürünmüş, qızıl, qiymətli daşlar və mirvarilərlə bəzənmiş, əlində iyrəncliklər və murdarlıqla dolu qızıl bir cam tutmuşdu; … və onun alnında belə bir ad yazılmışdı: Sirr, Böyük Babil, fahişələrin anası.” Peyğəmbər deyir: “Mən qadını müqəddəslərin qanı ilə və İsanın şəhidlərinin qanı ilə sərxoş olmuş gördüm.” Daha sonra Babilin “yer üzünün padşahları üzərində hökm sürən o böyük şəhər” olduğu bəyan edilir. Vəhy 17:4-6, 18. Xristian aləminin monarxları üzərində bu qədər əsrlər boyu despotik hökmranlıq sürdürmüş qüdrət Romadır. Bənövşəyi və al qırmızı rəng, qızıl, qiymətli daşlar və mirvarilər Roma taxt-tacının məğrur kürsüsünün özünə aid etdiyi əzəməti və padşahlıqdan da üstün təmtərağı parlaq şəkildə təsvir edir. Müqəddəslərin qanı ilə “sərxoş olmuş” adlandırılması da Məsihin ardıcıllarını belə amansızcasına təqib etmiş həmin kilsədən başqa heç bir qüdrətə bu dərəcədə həqiqətlə aid edilə bilməzdi. Babil həmçinin “yer üzünün padşahları” ilə qanunsuz əlaqə günahında ittiham olunur. Yəhudi kilsəsi Rəbdən üz döndərib bütpərəstlərlə ittifaq bağlamaqla fahişəyə çevrildi; Roma da eyni şəkildə dünyəvi qüdrətlərin dəstəyini axtarmaqla özünü pozduğuna görə eyni məhkumiyyəti alır.” Böyük Mübarizə, 382.</w:t>
      </w:r>
    </w:p>
    <w:p>
      <w:pPr>
        <w:pStyle w:val="ArticleBody"/>
        <w:jc w:val="left"/>
      </w:pPr>
      <w:r>
        <w:rPr>
          <w:rFonts w:ascii="Times New Roman" w:hAnsi="Times New Roman" w:eastAsia="Times New Roman" w:cs="Times New Roman"/>
        </w:rPr>
        <w:t>Vali hökmdardır və Yeşayaya görə, hökmdar bir səltənətdir və eyni zamanda bir səltənətin paytaxt şəhəridir.</w:t>
      </w:r>
    </w:p>
    <w:p>
      <w:pPr>
        <w:pStyle w:val="ArticleScripture"/>
        <w:jc w:val="left"/>
      </w:pPr>
      <w:r>
        <w:rPr>
          <w:rFonts w:ascii="Times New Roman" w:hAnsi="Times New Roman" w:eastAsia="Times New Roman" w:cs="Times New Roman"/>
        </w:rPr>
        <w:t>Çünki Suriyanın başı Dəməşqdir, Dəməşqin başı isə Rəzindir; altmış beş il içində Efrayim elə qırılacaq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Yeşayanın şahidliyinə görə, əgər 2023-cü ilin iyul ayında peyğəmbərlik üzrə sınaq prosesinə oyanan bir peyğəmbərlik tələbəsi bərqərar olmaq istəyirsə, “baş”ın peyğəmbərlik simvolikasını tanımalıdır. Əgər tələb olunduqda o, “baş”ın simvolikasını tanımır və tətbiq etmirsə, deməli bərqərar deyildir. İman etməyənlər bərqərar deyillər və buna görə də Yeşaya son günlərdə ya bərqərar olan, ya da bərqərar olmayan iki sinif ibadət edəni müəyyən edir. Bunlar ya “yağ”a malik olan, ya da “yağ”a malik olmayan həmin eyni iki sinifdir.</w:t>
      </w:r>
    </w:p>
    <w:p>
      <w:pPr>
        <w:pStyle w:val="ArticleBody"/>
        <w:jc w:val="left"/>
      </w:pPr>
      <w:r>
        <w:rPr>
          <w:rFonts w:ascii="Times New Roman" w:hAnsi="Times New Roman" w:eastAsia="Times New Roman" w:cs="Times New Roman"/>
        </w:rPr>
        <w:t>Müəyyən olunmuş və yağı olan bir sinif 2023-cü ilin iyulunda açılmağa başlanmış Gecəyarısı Fəryadının xəbərini qəbul edir, yaxud da 2 Saloniklilərdə bəhs edilən güclü azğınlığı qəbul edir. Onların sınağı vəhşinin surətinin təşəkkül tapması və vəhşinin hansı şəkildə formalaşmasıdır: istər Qaranlıq Əsrlərin papalıq vəhşisi olsun, istərsə də Amerika Birləşmiş Ştatları tərəfindən formalaşdırılan onun surəti, yaxud dünyanı Armageddona aparan üçqat birlik. Buraya “baş”ın, “padşah”ın — üçqat birliyi təşkil edən digər iki gücün hökmdarının — papalıq hakimiyyəti olduğunu dərk etməyin zəruriliyi də daxildir.</w:t>
      </w:r>
    </w:p>
    <w:p>
      <w:pPr>
        <w:pStyle w:val="ArticleBody"/>
        <w:jc w:val="left"/>
      </w:pPr>
      <w:r>
        <w:rPr>
          <w:rFonts w:ascii="Times New Roman" w:hAnsi="Times New Roman" w:eastAsia="Times New Roman" w:cs="Times New Roman"/>
        </w:rPr>
        <w:t>Yəhudanın paytaxt şəhəri olan “baş” Rəbbin Öz adını yerləşdirmək üçün seçdiyi şəhər — Yerusəlim idi.</w:t>
      </w:r>
    </w:p>
    <w:p>
      <w:pPr>
        <w:pStyle w:val="ArticleScripture"/>
        <w:jc w:val="left"/>
      </w:pPr>
      <w:r>
        <w:rPr>
          <w:rFonts w:ascii="Times New Roman" w:hAnsi="Times New Roman" w:eastAsia="Times New Roman" w:cs="Times New Roman"/>
        </w:rPr>
        <w:t>Süleymanın oğlu Rexavam Yəhudada padşahlıq etdi. Rexavam padşah olmağa başlayanda qırx bir yaşında idi və Rəbbin Öz adını orada yerləşdirmək üçün İsrailin bütün qəbilələri arasından seçdiyi şəhər olan Yerusəlimdə on yeddi il padşahlıq etdi. Anasının adı ammonlu Naama idi. 1 Padşahlar 14:21.</w:t>
      </w:r>
    </w:p>
    <w:p>
      <w:pPr>
        <w:pStyle w:val="ArticleBody"/>
        <w:jc w:val="left"/>
      </w:pPr>
      <w:r>
        <w:rPr>
          <w:rFonts w:ascii="Times New Roman" w:hAnsi="Times New Roman" w:eastAsia="Times New Roman" w:cs="Times New Roman"/>
        </w:rPr>
        <w:t>Məsihlə Şeytan arasındakı böyük mübahisədə, Məsihin Öz adını qoyduğu paytaxt şəhəri Yerusəlimdir; Şeytanın saxtası isə son günlərdə o böyük şəhər olan ruhani Babili təmsil edən hərfi Babil şəhəri idi. Şeytan Allahın şəhərinin və paytaxtının saxtası olaraq öz adını baş üzərinə qoyur. Orada məskunlaşan padşah yer üzünün padşahları ilə zinakarlıq edən fahişələrin anasıdır. Fahişələrin anası papalıq hakimiyyətidir, onun qızları isə yıxılmış Protestant kilsələridir; onların içində başlıca yıxılmış mürtəd kilsə Amerika Birləşmiş Ştatlarının mürtəd Protestantlarıdır.</w:t>
      </w:r>
    </w:p>
    <w:p>
      <w:pPr>
        <w:pStyle w:val="ArticleBody"/>
        <w:jc w:val="left"/>
      </w:pPr>
      <w:r>
        <w:rPr>
          <w:rFonts w:ascii="Times New Roman" w:hAnsi="Times New Roman" w:eastAsia="Times New Roman" w:cs="Times New Roman"/>
        </w:rPr>
        <w:t>Həmin mürtəd protestantlar yer canavarının protestant buynuzunu təmsil edir və 1798-ci ildə möhürü açılmış peyğəmbərlik xəbərini rədd etdiklərinə görə öz anaları ilə bağlıdırlar. Onların qarşılığı olan Respublikaçı buynuz isə, Vəhy on yeddidəki on padşah olan Birləşmiş Millətlərlə münasibətləri vasitəsilə yer üzünün padşahları ilə bağlıdır. Dünyanı Armageddona aparan üçqat birlik, adının yerləşdirildiyi başı ilə təmsil olunur və ruhani müasir Roma ruhani müasir Babildir. Onun “başı” papalıq hakimiyyətidir.</w:t>
      </w:r>
    </w:p>
    <w:p>
      <w:pPr>
        <w:pStyle w:val="ArticleBody"/>
        <w:jc w:val="left"/>
      </w:pPr>
      <w:r>
        <w:rPr>
          <w:rFonts w:ascii="Times New Roman" w:hAnsi="Times New Roman" w:eastAsia="Times New Roman" w:cs="Times New Roman"/>
        </w:rPr>
        <w:t>Birincisi sonuncunu təmsil edir və istər Danielin ikinci fəslini Millerçilərin etdiyi kimi dörd padşahlığı təmsil edən bir mətn olaraq tətbiq edəsiniz, istərsə də son günlərdə açıldığı kimi səkkiz padşahlığı təmsil edən bir mətn olaraq qəbul edəsiniz, birinci padşahlıq hərfi Babil idi. Millerçilər sizə xəbər verərdilər ki, sonuncusu hərfi Roma idi. Babil və Roma bir-birinin yerinə işlədilə bilən rəmzlərdir, çünki onlar peyğəmbərlik xəttinin birincisi və sonuncusudur.</w:t>
      </w:r>
    </w:p>
    <w:p>
      <w:pPr>
        <w:pStyle w:val="ArticleBody"/>
        <w:jc w:val="left"/>
      </w:pPr>
      <w:r>
        <w:rPr>
          <w:rFonts w:ascii="Times New Roman" w:hAnsi="Times New Roman" w:eastAsia="Times New Roman" w:cs="Times New Roman"/>
        </w:rPr>
        <w:t>Axır günlərdə sözün əsl mənasında Babilin ilk padşahlığı səkkizinci və son padşahlığı təmsil edir; bu isə ruhani müasir Babil, habelə ruhani müasir Romadır. Daniel kitabının ikinci fəslində təsvir olunan iki şahid əsasında Babil və Roma bir-birinin yerini tuta bilən rəmzlərdir.</w:t>
      </w:r>
    </w:p>
    <w:p>
      <w:pPr>
        <w:pStyle w:val="ArticleBody"/>
        <w:jc w:val="left"/>
      </w:pPr>
      <w:r>
        <w:rPr>
          <w:rFonts w:ascii="Times New Roman" w:hAnsi="Times New Roman" w:eastAsia="Times New Roman" w:cs="Times New Roman"/>
        </w:rPr>
        <w:t>Papal fahişə alnında onu “Sirli Babil” kimi tanıdan bir adla təsvir edildikdə, bu, eyni zamanda “sirli Roma”nı da tanıdır. Peyğəmbərlikdə “sir” o qədər dərin bir həqiqəti təmsil edir ki, xüsusilə Müqəddəs Ruhun təsiri olmadan, orada təmsil olunan həqiqətin dərinliyini anlamaq qeyri-mümkündür. Lakin Müqəddəs Kitabdakı “sir” həm də tələb edir ki, sir ilə əlaqədar aşkar edilən şey sınaqdan keçməyi axtaranlar üçün zəruri bir anlayış olsun. Buna görə də Vəhydəki iki şahid müasir Romanı anlamağın zəruriliyini vurğulayır.</w:t>
      </w:r>
    </w:p>
    <w:p>
      <w:pPr>
        <w:pStyle w:val="ArticleScripture"/>
        <w:jc w:val="left"/>
      </w:pPr>
      <w:r>
        <w:rPr>
          <w:rFonts w:ascii="Times New Roman" w:hAnsi="Times New Roman" w:eastAsia="Times New Roman" w:cs="Times New Roman"/>
        </w:rPr>
        <w:t>Budur hikmət. Qoy anlayışı olan heyvanın sayını hesablasın; çünki bu, bir insanın sayıdır; və onun sayı altı yüz altmış altıdır. Vəhy 13:18.</w:t>
      </w:r>
    </w:p>
    <w:p>
      <w:pPr>
        <w:pStyle w:val="ArticleBody"/>
        <w:jc w:val="left"/>
      </w:pPr>
      <w:r>
        <w:rPr>
          <w:rFonts w:ascii="Times New Roman" w:hAnsi="Times New Roman" w:eastAsia="Times New Roman" w:cs="Times New Roman"/>
        </w:rPr>
        <w:t>“İdrak” vəhşinin sayını anlayır; bu, sayı altı, altı, altı olan bir insanın sayıdır. “Günah adamı” vəhşinin başıdır. İdrak axır günlərdə müdrik bakirələrin bir sifətidir və eyni zamanda axır günlərdə biliyin artmasını anlayanların da bir rəmzidir. Anlamayanlar isə ağılsız bakirələrdir və şərirlərdir. Onların anlamadığı “idrakin” peyğəmbərlik zərurətinə görə son peyğəmbərlik sınağının kontekstində olması vacibdir, çünki müdrik və ağılsız bakirələrin mövcud olduğu zaman budur. Onlar “altı, altı, altı”nı başa düşməlidirlər. İdraka malik olan zehin Yəhya tərəfindən Vəhy kitabının on yeddinci fəslində də axır günlərdə yerləşdirilir.</w:t>
      </w:r>
    </w:p>
    <w:p>
      <w:pPr>
        <w:pStyle w:val="ArticleScripture"/>
        <w:jc w:val="left"/>
      </w:pPr>
      <w:r>
        <w:rPr>
          <w:rFonts w:ascii="Times New Roman" w:hAnsi="Times New Roman" w:eastAsia="Times New Roman" w:cs="Times New Roman"/>
        </w:rPr>
        <w:t>Budur hikmətə malik olan ağıl. Yeddi baş qadının üzərində oturduğu yeddi dağdır. Və yeddi padşah vardır: beşi yıxılmışdır, biri var, digəri isə hələ gəlməmişdir; o gəldiyi zaman az bir müddət qalmalıdır. Və olub da indi olmayan vəhşi heyvan — məhz odur səkkizinci, o yeddidəndir və həlaka gedir. Vəhy 17:9–11.</w:t>
      </w:r>
    </w:p>
    <w:p>
      <w:pPr>
        <w:pStyle w:val="ArticleBody"/>
        <w:jc w:val="left"/>
      </w:pPr>
      <w:r>
        <w:rPr>
          <w:rFonts w:ascii="Times New Roman" w:hAnsi="Times New Roman" w:eastAsia="Times New Roman" w:cs="Times New Roman"/>
        </w:rPr>
        <w:t>“Altı, altı, altı” sayını anlamaq üçün hikmətə malik olan “ağıl”, “Məsihin ağlı”nı əldə etmiş müdrik bir bakirədir.</w:t>
      </w:r>
    </w:p>
    <w:p>
      <w:pPr>
        <w:pStyle w:val="ArticleScripture"/>
        <w:jc w:val="left"/>
      </w:pPr>
      <w:r>
        <w:rPr>
          <w:rFonts w:ascii="Times New Roman" w:hAnsi="Times New Roman" w:eastAsia="Times New Roman" w:cs="Times New Roman"/>
        </w:rPr>
        <w:t>Çünki Rəbbin ağlını kim bilmişdir ki, Ona öyrətsin? Amma bizdə Məsihin ağlı vardır. 1 Korinflilərə 2:16.</w:t>
      </w:r>
    </w:p>
    <w:p>
      <w:pPr>
        <w:pStyle w:val="ArticleBody"/>
        <w:jc w:val="left"/>
      </w:pPr>
      <w:r>
        <w:rPr>
          <w:rFonts w:ascii="Times New Roman" w:hAnsi="Times New Roman" w:eastAsia="Times New Roman" w:cs="Times New Roman"/>
        </w:rPr>
        <w:t>Müdrik bakirələr zümrəsi Məsihin ağlına malikdir, axmaq və pis bakirələr isə Məsihin düşməninin ağlına malikdir.</w:t>
      </w:r>
    </w:p>
    <w:p>
      <w:pPr>
        <w:pStyle w:val="ArticleScripture"/>
        <w:jc w:val="left"/>
      </w:pPr>
      <w:r>
        <w:rPr>
          <w:rFonts w:ascii="Times New Roman" w:hAnsi="Times New Roman" w:eastAsia="Times New Roman" w:cs="Times New Roman"/>
        </w:rPr>
        <w:t>“Əxlaqi qaranlığın ortasında həqiqi nurun parlamasının vaxtı yetişmişdir. Üçüncü mələyin xəbəri dünyaya göndərilmişdir və insanları alınlarında və ya əllərində vəhşi heyvanın və ya onun surətinin nişanını qəbul etməkdən xəbərdar edir. Bu nişanı qəbul etmək, vəhşi heyvanın etdiyi ilə eyni qərara gəlmək və Allahın Kəlamına birbaşa zidd olaraq eyni fikirləri müdafiə etmək deməkdir.” Review and Herald, 13 iyul 1897.</w:t>
      </w:r>
    </w:p>
    <w:p>
      <w:pPr>
        <w:pStyle w:val="ArticleBody"/>
        <w:jc w:val="left"/>
      </w:pPr>
      <w:r>
        <w:rPr>
          <w:rFonts w:ascii="Times New Roman" w:hAnsi="Times New Roman" w:eastAsia="Times New Roman" w:cs="Times New Roman"/>
        </w:rPr>
        <w:t>Vəhşi heyvanın surətinin formalaşdırılması məsəl ruhani bakirələri üçün son sınaqdır və müdriklər Məsihin zehninə malikdirlər, çünki onlar Məsihlə eyni qərara gəlmişlər; zira onlar öz iradələrini Müqəddəs Ruhun rəhbərliyinə təslim etmişlər. Müdrik bakirələrdə Məsihin surətinin formalaşdırılması ilə ağılsız bakirələrdə vəhşi heyvanın surətinin formalaşdırılması bir-birinə ziddir. Ağılsız bakirələr vəhşi heyvanla eyni qərara gəlirlər, çünki onlar müasir Romanın başçısı və şimal padşahının saxta bənzəri olan anti-Məsihin düzgün şəkildə müəyyənləşdirilməsinə dair sınaq sualı qarşısında çaşqınlığa düşmüşlər.</w:t>
      </w:r>
    </w:p>
    <w:p>
      <w:pPr>
        <w:pStyle w:val="ArticleScripture"/>
        <w:jc w:val="left"/>
      </w:pPr>
      <w:r>
        <w:rPr>
          <w:rFonts w:ascii="Times New Roman" w:hAnsi="Times New Roman" w:eastAsia="Times New Roman" w:cs="Times New Roman"/>
        </w:rPr>
        <w:t>“Sözün anlayışında çaşqınlığa düşən, antixristin mənasını görməyənlər, şübhəsiz ki, özlərini antixristin tərəfində qoyacaqlar.” Kress Collection, 105.</w:t>
      </w:r>
    </w:p>
    <w:p>
      <w:pPr>
        <w:pStyle w:val="ArticleBody"/>
        <w:jc w:val="left"/>
      </w:pPr>
      <w:r>
        <w:rPr>
          <w:rFonts w:ascii="Times New Roman" w:hAnsi="Times New Roman" w:eastAsia="Times New Roman" w:cs="Times New Roman"/>
        </w:rPr>
        <w:t>Vəhşi heyvanın surətinin formalaşması kimi təsvir olunan sınaq vaxtında ağılsız bakirələr Kəlamı anlamaqda çaşqınlığa düşürlər. Onların çaşqınlığı Allahın peyğəmbərlik Kəlamını yanlış başa düşmələrinə əsaslanır və Müasir Romanın həqiqi mənasını görə bilmədiklərinə görə onlar güclü azğınlığa təslim olur, vəhşi heyvanla eyni qərara gəlir, Allahın Kəlamına birbaşa zidd olaraq eyni papalıq ideyalarını müdafiə edir və özlərini antixristin tərəfində qoyurlar.</w:t>
      </w:r>
    </w:p>
    <w:p>
      <w:pPr>
        <w:pStyle w:val="ArticleBody"/>
        <w:jc w:val="left"/>
      </w:pPr>
      <w:r>
        <w:rPr>
          <w:rFonts w:ascii="Times New Roman" w:hAnsi="Times New Roman" w:eastAsia="Times New Roman" w:cs="Times New Roman"/>
        </w:rPr>
        <w:t>Bu fikirləri bu kateqoriyadakı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Vəhyini Təsis Edir — On Altı نمبر</dc:title>
  <dc:subject>Son Sınaq: Romanın Simvolizmini və Peyğəmbərliyin Üçqat Tətbiqini Anlamaq</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