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 Xəbərdarlıqlar — Beşinci nömrə</w:t>
      </w:r>
    </w:p>
    <w:p>
      <w:pPr>
        <w:pStyle w:val="ArticleSubtitle"/>
        <w:jc w:val="left"/>
      </w:pPr>
      <w:r>
        <w:rPr>
          <w:rFonts w:ascii="Arial" w:hAnsi="Arial" w:eastAsia="Arial" w:cs="Arial"/>
        </w:rPr>
        <w:t>Yəhuda qəbiləsinin Aslanının Aşkara Çıxarılması: Böyük Mübarizənin Son Səhnələrini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Hələ də üzərində dayandığımız həmin parçadakı, Vəhyin onuncu fəslində enən mələk kimi Məsihə dair şərhdə, qüdrətli mələk kimi Məsih “Şeytanla böyük mübarizənin son səhnələrində Onun ifa etdiyi rolu” nümayiş etdirir. Məsihin sağ ayağını dənizin, sol ayağını isə quru yerin üzərinə qoyarkən tutduğu “mövqe” “Onun bütün yer üzü üzərində ali qüdrətini və hakimiyyətini” göstərir. Məsih “uca səslə” nida etdikdə, O, “aslan nərə çəkəndə olduğu kimi” “nida etdi”.</w:t>
      </w:r>
    </w:p>
    <w:p>
      <w:pPr>
        <w:pStyle w:val="ArticleBody"/>
        <w:jc w:val="left"/>
      </w:pPr>
      <w:r>
        <w:rPr>
          <w:rFonts w:ascii="Times New Roman" w:hAnsi="Times New Roman" w:eastAsia="Times New Roman" w:cs="Times New Roman"/>
        </w:rPr>
        <w:t>Məsih Özünün hər şeyə qadirliyini “böyük mübahisənin son səhnələrində” aşkar edəcək və Məsih Özünün hər şeyə qadirliyini aşkar etdikdə, bunu Yəhuda qəbiləsinin Aslanı kimi edir.</w:t>
      </w:r>
    </w:p>
    <w:p>
      <w:pPr>
        <w:pStyle w:val="ArticleScripture"/>
        <w:jc w:val="left"/>
      </w:pPr>
      <w:r>
        <w:rPr>
          <w:rFonts w:ascii="Times New Roman" w:hAnsi="Times New Roman" w:eastAsia="Times New Roman" w:cs="Times New Roman"/>
        </w:rPr>
        <w:t>“Xilaskar Yəhyanın qarşısında ‘Yəhuda qəbiləsinin Şiri’ və ‘sanki kəsilmiş bir Quzu’ rəmzləri altında təqdim olunur.” Vəhy 5:5, 6. Bu rəmzlər hər şeyə qadir qüdrətlə özünü fəda edən məhəbbətin birliyini təmsil edir. Yəhuda Şiri, Onun lütfünü rədd edənlər üçün necə də dəhşətlidirsə, itaətkar və sadiq olanlar üçün Allahın Quzusu olacaqdır.” Həvarilərin İşləri, 589.</w:t>
      </w:r>
    </w:p>
    <w:p>
      <w:pPr>
        <w:pStyle w:val="ArticleBody"/>
        <w:jc w:val="left"/>
      </w:pPr>
      <w:r>
        <w:rPr>
          <w:rFonts w:ascii="Times New Roman" w:hAnsi="Times New Roman" w:eastAsia="Times New Roman" w:cs="Times New Roman"/>
        </w:rPr>
        <w:t>Məsihin Yəhuda qəbiləsinin Aslanı kimi təzahürü, Onun ilahi vaxtına uyğun olaraq, Müqəddəs Kitab peyğəmbərliyini həm möhürləmək, həm də möhürünü açmaq işini vurğulayır. Bəşəri sınaq müddəti başa çatmazdan lap əvvəl, “vaxt yaxındır” olduqda, “tezliklə baş verməli olan şeylər”i müəyyən edən xüsusi bir Müqəddəs Kitab həqiqətinin möhürü açılacaqdır.</w:t>
      </w:r>
    </w:p>
    <w:p>
      <w:pPr>
        <w:pStyle w:val="ArticleScripture"/>
        <w:jc w:val="left"/>
      </w:pPr>
      <w:r>
        <w:rPr>
          <w:rFonts w:ascii="Times New Roman" w:hAnsi="Times New Roman" w:eastAsia="Times New Roman" w:cs="Times New Roman"/>
        </w:rPr>
        <w:t>İsa Məsihin Vəhyi — Allahın Ona verdiyi və qullarına tezliklə baş verməli olan şeyləri göstərmək üçün Öz mələyi vasitəsilə göndərib qulu Yəhyaya bildirdiyi vəhydir. O da Allahın kəlamına, İsa Məsihin şəhadətinə və gördüyü bütün şeylərə şahidlik etdi. Bu peyğəmbərlik sözlərini oxuyan nə bəxtiyardır, onları eşidənlər və orada yazılanlara riayət edənlər də nə bəxtiyardırlar; çünki vaxt yaxındır. Vəhy 1:1–3.</w:t>
      </w:r>
    </w:p>
    <w:p>
      <w:pPr>
        <w:pStyle w:val="ArticleBody"/>
        <w:jc w:val="left"/>
      </w:pPr>
      <w:r>
        <w:rPr>
          <w:rFonts w:ascii="Times New Roman" w:hAnsi="Times New Roman" w:eastAsia="Times New Roman" w:cs="Times New Roman"/>
        </w:rPr>
        <w:t>“Yaxın olan” “vaxt” həqiqətən tarixə daxil olub yetişdiyi zaman, onu oxuyan, eşidən “və orada yazılanları saxlayanlar” üzərinə bir bərəkət elan olunur. Bu xüsusi xəbər zamanla həssas olan bir xəbərdir və yalnız “vaxt yaxın olduqda” tanına bilər. O zaman — məhz o vaxt, ondan əvvəl deyil — insanlar Vəhy kitabında “yazılanları” oxuya, eşidə “və saxlaya” biləcəklər. “Vaxt yaxın olduqda”, “oxuyan”, “eşidən” “və orada yazılanları saxlayanlar” üzərinə elan olunan bərəkət, Daniel kitabının “axır zamanında” açılması ilə paralellik təşkil edir.</w:t>
      </w:r>
    </w:p>
    <w:p>
      <w:pPr>
        <w:pStyle w:val="ArticleScripture"/>
        <w:jc w:val="left"/>
      </w:pPr>
      <w:r>
        <w:rPr>
          <w:rFonts w:ascii="Times New Roman" w:hAnsi="Times New Roman" w:eastAsia="Times New Roman" w:cs="Times New Roman"/>
        </w:rPr>
        <w:t>Amma sən, ey Daniel, sözləri bağla və kitabı axır zamanadək möhürlə; çoxları ora-bura gedib-gələcək və bilik artacaq. Daniel 12:4.</w:t>
      </w:r>
    </w:p>
    <w:p>
      <w:pPr>
        <w:pStyle w:val="ArticleBody"/>
        <w:jc w:val="left"/>
      </w:pPr>
      <w:r>
        <w:rPr>
          <w:rFonts w:ascii="Times New Roman" w:hAnsi="Times New Roman" w:eastAsia="Times New Roman" w:cs="Times New Roman"/>
        </w:rPr>
        <w:t>Allahın Kəlamının öyrənilməsini təmsil edən “ora-bura qaçan” “çoxları” bunu, Daniel kitabında “möhürlənmiş” olan “sözlər”in açıldığı “axır zamanında” edirlər. Lakin Birləşmiş Ştatlarda bazar günü qanunundan dərhal sonra ora-bura qaçan başqa bir bakirələr sinfi də vardır.</w:t>
      </w:r>
    </w:p>
    <w:p>
      <w:pPr>
        <w:pStyle w:val="ArticleScripture"/>
        <w:jc w:val="left"/>
      </w:pPr>
      <w:r>
        <w:rPr>
          <w:rFonts w:ascii="Times New Roman" w:hAnsi="Times New Roman" w:eastAsia="Times New Roman" w:cs="Times New Roman"/>
        </w:rPr>
        <w:t>Budur, günlər gəlir, Xudavənd Rəbb buyurur ki, ölkəyə qıtlıq göndərəcəyəm; çörək qıtlığı deyil, su susuzluğu deyil, Rəbbin sözlərini eşitmək qıtlığı. Və onlar dənizdən dənizə, şimaldan ta şərqə qədər sərgərdan dolanacaqlar; Rəbbin sözünü axtarmaq üçün ora-bura qaçacaqlar, amma onu tapmayacaqlar. O gün gözəl bakirə qızlar və cavan oğlanlar susuzluqdan taqətdən düşəcəklər. Samariyanın günahı adına and içənlər və “Ey Dan, sənin allahın diridir”, “Beer-Şevanın yolu diridir” deyənlər — elə onlar yıxılacaq və bir daha əsla qalxmayacaqlar. Amos 8:11–14.</w:t>
      </w:r>
    </w:p>
    <w:p>
      <w:pPr>
        <w:pStyle w:val="ArticleBody"/>
        <w:jc w:val="left"/>
      </w:pPr>
      <w:r>
        <w:rPr>
          <w:rFonts w:ascii="Times New Roman" w:hAnsi="Times New Roman" w:eastAsia="Times New Roman" w:cs="Times New Roman"/>
        </w:rPr>
        <w:t>Samariyanın günahı Axav və İzebel tərəfindən təmsil olunan günah idi; burada Axav Amerika Birləşmiş Ştatlarını, İzebel isə Katolik kilsəsini təmsil edir. Karmel dağında İlyasla qarşıdurma zamanı İzebel, Axav və yalançı peyğəmbərlər Bazar günü qanununu tipləşdirirlər. Həmin qarşıdurmada iki dəstə natəmiz peyğəmbər var idi: Baalın peyğəmbərləri və meşəliklərin kahinləri. Baal ibadət edilən tanrılardan biri idi; meşəliklərdə ibadət edilən digəri isə Aştarot idi. Baal kişi tanrı idi, Aştarot isə qadın tanrıça idi. Birlikdə kişi məbud dövləti, qadın isə kilsəni təmsil edir.</w:t>
      </w:r>
    </w:p>
    <w:p>
      <w:pPr>
        <w:pStyle w:val="ArticleBody"/>
        <w:jc w:val="left"/>
      </w:pPr>
      <w:r>
        <w:rPr>
          <w:rFonts w:ascii="Times New Roman" w:hAnsi="Times New Roman" w:eastAsia="Times New Roman" w:cs="Times New Roman"/>
        </w:rPr>
        <w:t>Danda qurulan allah Samariyanın ilk padşahı Yarovam tərəfindən quruldu; o, həm Bet-Eldə, həm də Danda qızıl bir buzov ucaltmışdı. Bet-El “Allahın evi”, Dan isə “hökm” deməkdir və birlikdə onlar bazar gününə riayət edilməsinin məcburi tətbiqindən əvvəl Amerika Birləşmiş Ştatlarında baş verən kilsə ilə dövlətin birləşməsini təmsil edirlər. O iki qızıl buzov Harunun qızıl buzovu ilə təmsil olunmuşdu.</w:t>
      </w:r>
    </w:p>
    <w:p>
      <w:pPr>
        <w:pStyle w:val="ArticleBody"/>
        <w:jc w:val="left"/>
      </w:pPr>
      <w:r>
        <w:rPr>
          <w:rFonts w:ascii="Times New Roman" w:hAnsi="Times New Roman" w:eastAsia="Times New Roman" w:cs="Times New Roman"/>
        </w:rPr>
        <w:t>Bir buzov vəhşidir, qızıl heykəl isə surətdir; buna görə Harunun qızıl buzovu, eləcə də Yarovamın iki qızıl buzovu, Amerika Birləşmiş Ştatlarında bazar günü qanununun tətbiqindən dərhal əvvəl baş verən kilsə ilə dövlətin birləşməsini təmsil edir. Yarovamın hadisəsində isə iki şəhər, Vəhy kitabında vəhşinin surəti kimi müəyyən edilən kilsə ilə dövlətin birləşməsi simvolizminə ikinci şahidlik verir.</w:t>
      </w:r>
    </w:p>
    <w:p>
      <w:pPr>
        <w:pStyle w:val="ArticleBody"/>
        <w:jc w:val="left"/>
      </w:pPr>
      <w:r>
        <w:rPr>
          <w:rFonts w:ascii="Times New Roman" w:hAnsi="Times New Roman" w:eastAsia="Times New Roman" w:cs="Times New Roman"/>
        </w:rPr>
        <w:t>Beer-Şevanın tərzi İbrahimin əhdini təmsil edir. “Beer-Şeva” adının ilk dəfə xatırlanması Yaradılış kitabının iyirmi birinci fəslindədir; həvari Pavel öz dövründə xilas olmaq üçün mərasim qanunlarını və sünnəti qorumağın zəruri olduğunu irəli sürənlərə qarşı çıxmaq üçün həmin parçadan istifadə edir. Pavel Beer-Şevanın ilk dəfə xatırlandığı parçadan istifadə edir. O, eyni hekayə daxilində bir-birindən fərqli və bir-birinə zidd olan iki əhdi nəzərdən keçirmək üçün həmin tarixi işlədir. Pavel kəniz qadının oğlundan (İsmayıl) insan gücünə əsaslanan bir əhdi təmsil etmək üçün istifadə edir və İsmayılı Allahın qüdrətinə əsaslanan bir əhdi təmsil etmək üçün istifadə etdiyi İshaqla qarşılaşdırır. Müqəddəs Kitabın bu parçası Beer-Şevanın ilk dəfə xatırlandığı yerdir və sonralar tarixdə Pavel həmin tarixi öz şəxsi həyatındakı, bibliya tarixində təsvir olunmuş bir vəziyyəti izah etmək üçün işlədir. Pavel bibliya tarixinin təkrar olunduğuna inanırdı və bunu öyrədirdi.</w:t>
      </w:r>
    </w:p>
    <w:p>
      <w:pPr>
        <w:pStyle w:val="ArticleBody"/>
        <w:jc w:val="left"/>
      </w:pPr>
      <w:r>
        <w:rPr>
          <w:rFonts w:ascii="Times New Roman" w:hAnsi="Times New Roman" w:eastAsia="Times New Roman" w:cs="Times New Roman"/>
        </w:rPr>
        <w:t>Paul Yaradılışın iyirmi birinci fəslindən olan bu parçanı bir-birinə zidd iki əhdi göstərmək üçün işlətsə də, həmin parçada Allahın İbrahimlə bağladığı iki əhd vardır, lakin bunlar Paulun bu hekayədən çıxardığı iki əhd deyildir. Həmin parçada Allah yenidən vəd etdi ki, İshaq vasitəsilə İbrahimi çoxlu millətlərin atası etmək barədə Öz vədini yerinə yetirəcək; həmçinin vəd etdi ki, İsmaili böyük bir millətin atası edəcək. Müqəddəs Yazının bir parçası, istinad edilən dörd əhd, və Müqəddəs Yazılarda Beer-Şeva adının ilk dəfə xatırlandığı yerdir.</w:t>
      </w:r>
    </w:p>
    <w:p>
      <w:pPr>
        <w:pStyle w:val="ArticleScripture"/>
        <w:jc w:val="left"/>
      </w:pPr>
      <w:r>
        <w:rPr>
          <w:rFonts w:ascii="Times New Roman" w:hAnsi="Times New Roman" w:eastAsia="Times New Roman" w:cs="Times New Roman"/>
        </w:rPr>
        <w:t>Buna görə o, İbrahimə dedi: “Bu cariyəni və onun oğlunu qov; çünki bu cariyənin oğlu mənim oğlumla, yəni İshaqla birlikdə varis olmayacaqdır”. Bu iş oğluna görə İbrahimin gözündə çox ağır göründü. Allah isə İbrahimə dedi: “Oğlana görə və cariyənə görə bu, sənin gözündə ağır görünməsin; Sara sənə hər nə demişsə, onun səsinə qulaq as; çünki sənin nəslin İshaqda çağırılacaqdır. Cariyənin oğlunu da bir millət edəcəyəm, çünki o da sənin nəslindəndir”. İbrahim səhər tezdən qalxıb çörək və bir tuluq su götürdü, onları Həcərə verib çiyninə qoydu, uşağı da ona verdi və onu yola saldı. O da gedib Bir-Şeva çölündə sərgərdan dolaşdı. Yaradılış 21:10–14.</w:t>
      </w:r>
    </w:p>
    <w:p>
      <w:pPr>
        <w:pStyle w:val="ArticleBody"/>
        <w:jc w:val="left"/>
      </w:pPr>
      <w:r>
        <w:rPr>
          <w:rFonts w:ascii="Times New Roman" w:hAnsi="Times New Roman" w:eastAsia="Times New Roman" w:cs="Times New Roman"/>
        </w:rPr>
        <w:t>Beer-Şeva İbrahimin əhdini təmsil edir. Elə həmin fəsildə İbrahim Aviimeleklə də bir əhd bağladı.</w:t>
      </w:r>
    </w:p>
    <w:p>
      <w:pPr>
        <w:pStyle w:val="ArticleScripture"/>
        <w:jc w:val="left"/>
      </w:pPr>
      <w:r>
        <w:rPr>
          <w:rFonts w:ascii="Times New Roman" w:hAnsi="Times New Roman" w:eastAsia="Times New Roman" w:cs="Times New Roman"/>
        </w:rPr>
        <w:t>Və o zaman belə oldu ki, Avimelek və onun qoşununun baş sərkərdəsi Fikol İbrahimə müraciət edib dedilər: “Etdiyin hər işdə Allah səninlədir. İndi isə burada Allahın adı ilə mənə and iç ki, nə mənə, nə oğluma, nə də oğlumun oğluna qarşı xəyanətlə davranmayacaqsan; əksinə, sənə göstərdiyim yaxşılığa uyğun olaraq, mənə də, sənin qərib kimi yaşadığın bu diyara da elə davranacaqsan.” İbrahim dedi: “And içəcəyəm.”</w:t>
      </w:r>
    </w:p>
    <w:p>
      <w:pPr>
        <w:pStyle w:val="ArticleScripture"/>
        <w:jc w:val="left"/>
      </w:pPr>
      <w:r>
        <w:rPr>
          <w:rFonts w:ascii="Times New Roman" w:hAnsi="Times New Roman" w:eastAsia="Times New Roman" w:cs="Times New Roman"/>
        </w:rPr>
        <w:t>İbrahim, Abimeleki xidmətçilərinin zorla ələ keçirdiyi su quyusuna görə məzəmmət etdi. Abimelek dedi: “Bu işi kimin gördüyünü bilmirəm; sən də mənə xəbər vermədin, mən də bu günədək bundan eşitməmişəm.”</w:t>
      </w:r>
    </w:p>
    <w:p>
      <w:pPr>
        <w:pStyle w:val="ArticleScripture"/>
        <w:jc w:val="left"/>
      </w:pPr>
      <w:r>
        <w:rPr>
          <w:rFonts w:ascii="Times New Roman" w:hAnsi="Times New Roman" w:eastAsia="Times New Roman" w:cs="Times New Roman"/>
        </w:rPr>
        <w:t>İbrahim qoyunlar və öküzlər götürüb Avimelekə verdi; və onların hər ikisi əhd bağladı. İbrahim sürüdən yeddi dişi quzunu ayrıca ayırıb qoydu. Avimelek İbrahimə dedi: “Ayrıca ayırıb qoyduğun bu yeddi dişi quzu nə deməkdir?”</w:t>
      </w:r>
    </w:p>
    <w:p>
      <w:pPr>
        <w:pStyle w:val="ArticleScripture"/>
        <w:jc w:val="left"/>
      </w:pPr>
      <w:r>
        <w:rPr>
          <w:rFonts w:ascii="Times New Roman" w:hAnsi="Times New Roman" w:eastAsia="Times New Roman" w:cs="Times New Roman"/>
        </w:rPr>
        <w:t>O dedi: «Bu yeddi dişi quzunu mənim əlimdən qəbul et ki, bu quyunu mənim qazdığıma mənim üçün şahidlik etsinlər». Buna görə də o yerə Beer-Şeva adı verildi; çünki onların hər ikisi orada and içdi. Beləliklə, onlar Beer-Şevada əhd bağladılar; sonra Avimelek və onun qoşununun baş sərkərdəsi Fikol qalxıb Filiştlilərin torpağına qayıtdılar. İbrahim də Beer-Şevada bir meşəlik saldı və orada Rəbbin, əbədi Allahın adını çağırdı.</w:t>
      </w:r>
    </w:p>
    <w:p>
      <w:pPr>
        <w:pStyle w:val="ArticleScripture"/>
        <w:jc w:val="left"/>
      </w:pPr>
      <w:r>
        <w:rPr>
          <w:rFonts w:ascii="Times New Roman" w:hAnsi="Times New Roman" w:eastAsia="Times New Roman" w:cs="Times New Roman"/>
        </w:rPr>
        <w:t>İbrahim Filiştlilərin ölkəsində çox günlər qərib kimi yaşadı. Yaradılış 21:22–34.</w:t>
      </w:r>
    </w:p>
    <w:p>
      <w:pPr>
        <w:pStyle w:val="ArticleBody"/>
        <w:jc w:val="left"/>
      </w:pPr>
      <w:r>
        <w:rPr>
          <w:rFonts w:ascii="Times New Roman" w:hAnsi="Times New Roman" w:eastAsia="Times New Roman" w:cs="Times New Roman"/>
        </w:rPr>
        <w:t>Beer-Şeva Allahın İbrahimlə əhdinin rəmzidir. Müqəddəs Kitabda Beer-Şevanı İbrahimin əhdi ilə əlaqələndirən bir neçə əhd tarixi qeyd olunmuşdur. “Beer” quyu, “şeva” isə “yeddi” deməkdir. Şeva, William Millerin Levililər iyirmi altıda iki min beş yüz iyirmi illik peyğəmbərliyi ifadə etdiyini düzgün şəkildə anladığı və “yeddi dəfə” kimi tərcümə olunan həmin İbrani sözüdür. Bu, onun kəşf etdiyi ilk “zaman peyğəmbərliyi” idi və 1863-cü ildə bir kənara qoyulan ilk təməl həqiqət oldu. “Şeva” sözünün dörd müxtəlif ayədə “yeddi dəfə” kimi tərcümə olunduğu keçiddə, “yeddi dəfə” ilə təmsil olunan Allahın cəzası “əhdimin mübahisəsi” adlandırılır.</w:t>
      </w:r>
    </w:p>
    <w:p>
      <w:pPr>
        <w:pStyle w:val="ArticleScripture"/>
        <w:jc w:val="left"/>
      </w:pPr>
      <w:r>
        <w:rPr>
          <w:rFonts w:ascii="Times New Roman" w:hAnsi="Times New Roman" w:eastAsia="Times New Roman" w:cs="Times New Roman"/>
        </w:rPr>
        <w:t>Mən də sizə qarşı gedəcəyəm və günahlarınıza görə sizi yenə yeddiqat cəzalandıracağam. Əhdimin davasının qisasını alacaq qılıncı üzərinizə gətirəcəyəm; şəhərlərinizin içində bir yerə toplandığınız zaman aranıza vəba göndərəcəyəm; və siz düşmənin əlinə təslim ediləcəksiniz. Levililər 26:24, 25.</w:t>
      </w:r>
    </w:p>
    <w:p>
      <w:pPr>
        <w:pStyle w:val="ArticleBody"/>
        <w:jc w:val="left"/>
      </w:pPr>
      <w:r>
        <w:rPr>
          <w:rFonts w:ascii="Times New Roman" w:hAnsi="Times New Roman" w:eastAsia="Times New Roman" w:cs="Times New Roman"/>
        </w:rPr>
        <w:t>“Yeddi dəfə” kimi tərcümə olunan və Levililər iyirmi altıda Allahın əhdinin “çəkişməsini” ifadə edən, Beer-Şeva sözündəki “şeva” sözü, Daniel kitabında da iki dəfə tərcümə edilmişdir: bir dəfə Musanın qanununda yazılmış “and” kimi, bir dəfə isə “lənət” kimi. Həm “and”, həm də “lənət” “şeva” sözündən tərcümə olunmuşdur; çünki bu söz təkcə “yeddi” mənasını daşımır, həm də pozulduğu təqdirdə “lənət” doğuran bir əhd və ya “and” anlayışını da ehtiva edir.</w:t>
      </w:r>
    </w:p>
    <w:p>
      <w:pPr>
        <w:pStyle w:val="ArticleScripture"/>
        <w:jc w:val="left"/>
      </w:pPr>
      <w:r>
        <w:rPr>
          <w:rFonts w:ascii="Times New Roman" w:hAnsi="Times New Roman" w:eastAsia="Times New Roman" w:cs="Times New Roman"/>
        </w:rPr>
        <w:t>Bəli, bütün İsrail Sənin qanununu pozdu, hətta Sənin səsinə itaət etməmək üçün ondan uzaqlaşdı; buna görə də Allahın qulu Musanın qanununda yazılmış lənət və and bizim üzərimizə töküldü, çünki biz Ona qarşı günah etdik. Daniel 9:11.</w:t>
      </w:r>
    </w:p>
    <w:p>
      <w:pPr>
        <w:pStyle w:val="ArticleBody"/>
        <w:jc w:val="left"/>
      </w:pPr>
      <w:r>
        <w:rPr>
          <w:rFonts w:ascii="Times New Roman" w:hAnsi="Times New Roman" w:eastAsia="Times New Roman" w:cs="Times New Roman"/>
        </w:rPr>
        <w:t>Beerşevada bir quyunun yanında təqdim edilən yeddi quzunu ifadə edən “şeva”, yəni yeddi sözü əhdi təmsil edir. Allahın əhdi, yaxud Onun andı isə belə bəyan edir ki, itaət edənlər yaşayır, itaətsizlik edənlər isə ölür.</w:t>
      </w:r>
    </w:p>
    <w:p>
      <w:pPr>
        <w:pStyle w:val="ArticleBody"/>
        <w:jc w:val="left"/>
      </w:pPr>
      <w:r>
        <w:rPr>
          <w:rFonts w:ascii="Times New Roman" w:hAnsi="Times New Roman" w:eastAsia="Times New Roman" w:cs="Times New Roman"/>
        </w:rPr>
        <w:t>Beer-Şeva İbrahimin imanı ilə təmsil olunan əhdi simvolizə edir. Buna görə də, Amos səkkizdəki “gözəl bakirələr”, hansı ki Matta iyirmi beşdəki “ağılsız bakirələr”, həmçinin Daniel on ikidəki “şərlər”dir, “Samariyanın günahı”na and içdikləri zaman, onlar Ahabla (Birləşmiş Millətlər Təşkilatı) zina etmiş və vəhşinin surəti (Birləşmiş Ştatlar) üzərində hökmranlıq edən İzebelin nişanına (papalığa) sədaqət andı içirlər.</w:t>
      </w:r>
    </w:p>
    <w:p>
      <w:pPr>
        <w:pStyle w:val="ArticleBody"/>
        <w:jc w:val="left"/>
      </w:pPr>
      <w:r>
        <w:rPr>
          <w:rFonts w:ascii="Times New Roman" w:hAnsi="Times New Roman" w:eastAsia="Times New Roman" w:cs="Times New Roman"/>
        </w:rPr>
        <w:t>Həmin elə həmin “gözəl bakirələr” “Ey Dan, sənin allahın yaşayır” dedikləri zaman, onlar iki şahidin (Harun və Yarovamın) təsdiq etdiyi kimi, buzovun qızıl surəti qarşısında səcdə edirlər. Qızıl buzov kilsə ilə dövlətin birləşməsindən ibarət olan vəhşinin surətini təmsil edir.</w:t>
      </w:r>
    </w:p>
    <w:p>
      <w:pPr>
        <w:pStyle w:val="ArticleBody"/>
        <w:jc w:val="left"/>
      </w:pPr>
      <w:r>
        <w:rPr>
          <w:rFonts w:ascii="Times New Roman" w:hAnsi="Times New Roman" w:eastAsia="Times New Roman" w:cs="Times New Roman"/>
        </w:rPr>
        <w:t>Həmin bakirələr Beer-Şevanın “yolu”nun “yaşadığını” iddia etdikdə, “yol” sözü “üsul” mənasını verir. Bu, Yeremya 6:16-da “qədim cığırların” “yollarını” müəyyən etmək üçün işlədilən həmin eyni sözdür. O bakirələr deyirlər ki, vəhşinin surətinə səcdə etmiş və onun hakimiyyətinin nişanını qəbul etmiş olsalar da, hələ də İbrahimin övladlarıdırlar. Onlar Allahın Kəlamında “şərq”i, “şimali” və “dənizdən dənizə” ilə təmsil olunan xəbəri axtarmaq üçün vahimə içində ora-bura qaçırlar və yenə də Yeddinci Gün Adventistləri olduqlarını iddia edirlər, lakin artıq çox gecdir.</w:t>
      </w:r>
    </w:p>
    <w:p>
      <w:pPr>
        <w:pStyle w:val="ArticleScripture"/>
        <w:jc w:val="left"/>
      </w:pPr>
      <w:r>
        <w:rPr>
          <w:rFonts w:ascii="Times New Roman" w:hAnsi="Times New Roman" w:eastAsia="Times New Roman" w:cs="Times New Roman"/>
        </w:rPr>
        <w:t>Lakin şərqdən və şimaldan gələn xəbərlər onu təşvişə salacaq; buna görə də o, bir çoxlarını məhv etmək və tamamilə yox etmək üçün böyük qəzəblə çıxacaq. Və öz sarayının çadırlarını dənizlər arasında, əzəmətli müqəddəs dağda quracaq; yenə də o, öz sonuna çatacaq və ona heç kəs kömək etməyəcək. Daniel 11:44, 45.</w:t>
      </w:r>
    </w:p>
    <w:p>
      <w:pPr>
        <w:pStyle w:val="ArticleBody"/>
        <w:jc w:val="left"/>
      </w:pPr>
      <w:r>
        <w:rPr>
          <w:rFonts w:ascii="Times New Roman" w:hAnsi="Times New Roman" w:eastAsia="Times New Roman" w:cs="Times New Roman"/>
        </w:rPr>
        <w:t>O bakirələr əvvəlki bu iki ayənin xəbərini axtarırlar. Son zamanlarda, yəni 1989-cu ildə açılmış son xəbərdarlıq xəbəri — Daniel on birinci fəsil, qırxıncı ayədə təsvir olunduğu kimi, keçmiş Sovet İttifaqını təmsil edən “ölkələr” papalıq və Birləşmiş Ştatlar tərəfindən süpürülüb aparıldığı zaman — papalığın son yüksəlişini və süqutunu müəyyən edir. Bu iki ayədə şərq və şimalla təmsil olunan bir xəbər şimal padşahını (papanı) qəzəbləndirir və son təqib başlayır; bu təqib qırx beşinci ayədə, papalıq “çadırlar”ı qurduğu zaman sona çatır; bu söz “çadır” mənasını verən ibrani sözündən gəlir (çadır kilsənin rəmzidir), lakin bu, onun “saray”ının “çadırı”dır ki, bu da dövləti təmsil edir. Kilsə ilə dövlətin birləşməsini təmsil edən çadırı — yaxud Yəhyanın Vəhy kitabında adlandırdığı kimi, vəhşi heyvanın surətini — yerləşdirdiyi yer cəm halda “dənizlər arasında”dır. Gözəl bakirələr Daniel on birinci fəslin qırx dördüncü və qırx beşinci ayələrində təmsil olunan son xəbərdarlıq xəbərini axtarırlar və ondan dərhal sonrakı ayədə Mikayıl ayağa qalxır və möhlət bağlanır. Və o vaxt Amos 8:14 deyir ki, gözəl bakirələr “yıxılacaqlar və bir daha əsla qalxmayacaqlar.”</w:t>
      </w:r>
    </w:p>
    <w:p>
      <w:pPr>
        <w:pStyle w:val="ArticleBody"/>
        <w:jc w:val="left"/>
      </w:pPr>
      <w:r>
        <w:rPr>
          <w:rFonts w:ascii="Times New Roman" w:hAnsi="Times New Roman" w:eastAsia="Times New Roman" w:cs="Times New Roman"/>
        </w:rPr>
        <w:t>Gözəl bakirələr məhz vəhşi heyvanın surəti qarşısında səcdə etdikləri anda özlərini Yeddinci Gün Adventistləri adlandırdıqları zaman, Yəhya tərəfindən yəhudi olduqlarını deyən, lakin olmayan yəhudilər kimi təsvir olunurlar. Onlar İbrahimin övladları olduqlarını iddia edirlər, lakin yalan danışırlar.</w:t>
      </w:r>
    </w:p>
    <w:p>
      <w:pPr>
        <w:pStyle w:val="ArticleScripture"/>
        <w:jc w:val="left"/>
      </w:pPr>
      <w:r>
        <w:rPr>
          <w:rFonts w:ascii="Times New Roman" w:hAnsi="Times New Roman" w:eastAsia="Times New Roman" w:cs="Times New Roman"/>
        </w:rPr>
        <w:t>Budur, Şeytanın sinaqoqundan olanları — yəhudi olduqlarını söyləyib də yəhudi olmayanları, əksinə yalan danışanları — sənin ayaqlarının önünə gəlib səcdə etməyə və Mənim səni sevdiyimi bilməyə məcbur edəcəyəm. Vəhy 3:9.</w:t>
      </w:r>
    </w:p>
    <w:p>
      <w:pPr>
        <w:pStyle w:val="ArticleBody"/>
        <w:jc w:val="left"/>
      </w:pPr>
      <w:r>
        <w:rPr>
          <w:rFonts w:ascii="Times New Roman" w:hAnsi="Times New Roman" w:eastAsia="Times New Roman" w:cs="Times New Roman"/>
        </w:rPr>
        <w:t>Onlar papalığın nişanını qəbul etmiş və bununla da onun xasiyyətini qəbul etmişlər. Onlar yəhudi olduqlarını, yaxud Şənbəyə riayət edən Adventist olduqlarını iddia edirlər, lakin o zaman Allahın məbədində “oturan” papanın xasiyyətinə malik olurlar. Onlar Adventist olduqlarını, yaxud Adventist məbədində olduqlarını iddia edirlər, lakin papanın məsihçi olmadığı qədər onlar da Adventist deyillər.</w:t>
      </w:r>
    </w:p>
    <w:p>
      <w:pPr>
        <w:pStyle w:val="ArticleBody"/>
        <w:jc w:val="left"/>
      </w:pPr>
      <w:r>
        <w:rPr>
          <w:rFonts w:ascii="Times New Roman" w:hAnsi="Times New Roman" w:eastAsia="Times New Roman" w:cs="Times New Roman"/>
        </w:rPr>
        <w:t>“Rəbbin sözünü” axtarmaq üçün “ora-bura qaçanlar” Daniel kitabında göstərilən “müdriklər” deyillər — lakin onlar “bakirələr” kimi tanınırlar. Aydındır ki, ayələrdə sərgərdan gəzən, aclıq çəkən və susuzluqdan ölənlər “Rəbbin sözlərini” “anlamırlar”, çünki ayələrdə məhz həmin şeyi axtarırlar. Sınaq müddəti başa çatmazdan az əvvəl aşkar edilən Rəbbin Sözü İsa Məsihin Vəhyidir; axmaq, pis və ya “gözəl bakirələr” isə Daniel kitabından gələn bilik artımını anlamamış olanlardır. Matta kitabının öyrətdiyi kimi, onlar toy məclisinə qədər davam edib çatmaq üçün zəruri yağa malik deyildilər.</w:t>
      </w:r>
    </w:p>
    <w:p>
      <w:pPr>
        <w:pStyle w:val="ArticleBody"/>
        <w:jc w:val="left"/>
      </w:pPr>
      <w:r>
        <w:rPr>
          <w:rFonts w:ascii="Times New Roman" w:hAnsi="Times New Roman" w:eastAsia="Times New Roman" w:cs="Times New Roman"/>
        </w:rPr>
        <w:t>Həmin “qıtlıq” sınaq müddətinin başa çatmasıdır. Ayələrdə çörək (Allahın Kəlamı) və su (Müqəddəs Ruh) axtaran Amosun “bakirələri”, “anlamayan” Danielin “pisləri”dir. Onlar Müqəddəs Ruhu axtaran Matta İncilindəki ağılsız bakirələrdir; bu da üç şahidin birgə təsdiqi ilə, nikaha hazırlaşmaq üçün onlara verilmiş fürsətin artıq keçdiyini və toy məclisinə getmək üçün əyinlərində libaslarının olmadığını dərk edənləri göstərir; çünki onlar indi möhürü açılan xüsusi xəbəri “eşitməkdən” imtina etmişdilər. Xüsusi xəbər möhürü açıldığı vaxtdan sınaq müddətinin başa çatmasına qədər olan zaman xilas üçün son çağırış vaxtıdır. O vaxta hazırlıqsız çatmaq, “Çox gecdir!” sözlərini eşitməyə hazırlaşmaq deməkdir.</w:t>
      </w:r>
    </w:p>
    <w:p>
      <w:pPr>
        <w:pStyle w:val="ArticleScripture"/>
        <w:jc w:val="left"/>
      </w:pPr>
      <w:r>
        <w:rPr>
          <w:rFonts w:ascii="Times New Roman" w:hAnsi="Times New Roman" w:eastAsia="Times New Roman" w:cs="Times New Roman"/>
        </w:rPr>
        <w:t>“Şər içində, aldanış və azğınlıq içində, elə ölüm kölgəsinin özündə uzanmış bir dünya var,—yatmış, yatmış. Onları oyatmaq üçün kim ruh əzabı çəkir? Hansı səs onlara çata bilər? Zihnim gələcəyə aparıldı; o zaman işarə veriləcək: “Budur, Bəy gəlir; Onu qarşılamağa çıxın.” Lakin bəziləri çıraqlarını yenidən doldurmaq üçün yağı əldə etməyi gecikdirmiş olacaq və onlar çox gec anlayacaqlar ki, yağla təmsil olunan xarakter başqasına ötürülə bilən deyildir.” Review and Herald, February 11, 1896.</w:t>
      </w:r>
    </w:p>
    <w:p>
      <w:pPr>
        <w:pStyle w:val="ArticleBody"/>
        <w:jc w:val="left"/>
      </w:pPr>
      <w:r>
        <w:rPr>
          <w:rFonts w:ascii="Times New Roman" w:hAnsi="Times New Roman" w:eastAsia="Times New Roman" w:cs="Times New Roman"/>
        </w:rPr>
        <w:t>On qız haqqında məsəl ilə təmsil olunan peyğəmbərlik xətti yağı xasiyyəti təmsil etmək üçün işlədir, lakin “qızıl yağ” və “müqəddəs yağ” da “Allahın Ruhunun” xəbərlərini təmsil edir.</w:t>
      </w:r>
    </w:p>
    <w:p>
      <w:pPr>
        <w:pStyle w:val="ArticleScripture"/>
        <w:jc w:val="left"/>
      </w:pPr>
      <w:r>
        <w:rPr>
          <w:rFonts w:ascii="Times New Roman" w:hAnsi="Times New Roman" w:eastAsia="Times New Roman" w:cs="Times New Roman"/>
        </w:rPr>
        <w:t>“Bütün yer üzünün Rəbbinin yanında duran məsh olunmuşlar, bir zamanlar örtücü kerub kimi Şeytana verilmiş mövqeyə malikdirlər. Taxtını əhatə edən müqəddəs varlıqlar vasitəsilə Rəbb yer üzünün sakinləri ilə daimi rabitə saxlayır. Qızıl yağ Allahın möminlərin çıraqlarını sönüb getməsin deyə daim təmin etdiyi lütfü təmsil edir. Əgər bu müqəddəs yağ Allahın Ruhunun xəbərləri vasitəsilə göydən tökülməsəydi, şər qüvvələri insanlar üzərində tam hökmranlıq edərdi.</w:t>
      </w:r>
    </w:p>
    <w:p>
      <w:pPr>
        <w:pStyle w:val="ArticleScripture"/>
        <w:jc w:val="left"/>
      </w:pPr>
      <w:r>
        <w:rPr>
          <w:rFonts w:ascii="Times New Roman" w:hAnsi="Times New Roman" w:eastAsia="Times New Roman" w:cs="Times New Roman"/>
        </w:rPr>
        <w:t>“Allah bizə göndərdiyi xəbərləri qəbul etmədiyimiz zaman Onun izzəti tapdalanır. Beləliklə, qaranlıqda olanlara çatdırılmaq üçün O’nun canlarımıza tökmək istədiyi qızıl yağı rədd etmiş oluruq. ‘Budur, bəy gəlir; onu qarşılamağa çıxın’ çağırışı gəldikdə, müqəddəs yağı qəbul etməmiş, Məsihin lütfünü ürəklərində əziz tutmamış olanlar, ağılsız bakirələr kimi, Rəblərini qarşılamağa hazır olmadıqlarını görəcəklər. Onların özlərində bu yağı əldə etməyə qadir bir güc yoxdur və həyatları viran olur. Lakin Allahın Müqəddəs Ruhu üçün dilənsə, əgər Musa kimi yalvarsıqsa, ‘Mənə izzətini göstər,’ Allahın məhəbbəti ürəklərimizə töküləcək. Qızıl borular vasitəsilə qızıl yağ bizə çatdırılacaq. ‘Nə qüvvə ilə, nə də güc ilə, ancaq Mənim Ruhumla, deyir Ordular Rəbbi.’ Salehlik Günəşinin parlaq şəfəqlərini qəbul etməklə, Allahın övladları dünyada işıqlar kimi parlayırlar.” Review and Herald, 20 iyul 1897.</w:t>
      </w:r>
    </w:p>
    <w:p>
      <w:pPr>
        <w:pStyle w:val="ArticleBody"/>
        <w:jc w:val="left"/>
      </w:pPr>
      <w:r>
        <w:rPr>
          <w:rFonts w:ascii="Times New Roman" w:hAnsi="Times New Roman" w:eastAsia="Times New Roman" w:cs="Times New Roman"/>
        </w:rPr>
        <w:t>Amosda “ora-bura qaçanlar” “vaxt yaxınlaşanda” möhürü açılan Vəhy kitabındakı xüsusi xəbəri “anlamaq” məsuliyyətini rədd edən Yeddinci Gün Adventistləri sinfini müəyyənləşdirən şəhadətə əlavə olunur.</w:t>
      </w:r>
    </w:p>
    <w:p>
      <w:pPr>
        <w:pStyle w:val="ArticleScripture"/>
        <w:jc w:val="left"/>
      </w:pPr>
      <w:r>
        <w:rPr>
          <w:rFonts w:ascii="Times New Roman" w:hAnsi="Times New Roman" w:eastAsia="Times New Roman" w:cs="Times New Roman"/>
        </w:rPr>
        <w:t>“Biz indi son dərəcə təhlükəli bir zamanda yaşayırıq və heç birimiz Məsihin gəlişinə hazırlıq axtarmaqda yubanmalı deyilik. Qoy heç kəs ağılsız qızların nümunəsini izləməsin və düşünməsin ki, həmin vaxtda dayanmağa yarayan xarakter hazırlığını böhran gələnədək qazanmağı gözləmək təhlükəsiz olar. Qonaqlar içəri çağırılıb yoxlanıldığı zaman Məsihin salehliyini axtarmaq üçün artıq çox gec olacaq. İndi Məsihin salehliyini geyinmək zamanıdır,—səni Quzunun toy məclisinə girməyə yararlı edəcək toy libasını. Məsəldə ağılsız qızlar yağ dilənən və xahiş etdikləri halda onu ala bilməyənlər kimi təsvir olunur. Bu, böhran vaxtında dayanacaq bir xarakter yetişdirməklə özlərini hazırlamamış olanların rəmzidir. Sanki onlar qonşularının yanına gedib deyirlər: Mənə öz xarakterinizi verin, yoxsa həlak olacağam. Müdrik olanlar öz yağlarını ağılsız qızların sönməkdə olan çıraqlarına verə bilməzdilər. Xarakter ötürülən deyil. O, nə alınıb-satılacaq bir şeydir; o, əldə edilməlidir. Rəbb hər bir insana möhlət saatları ərzində saleh bir xarakter əldə etmək imkanı vermişdir; lakin O, elə bir yol müəyyən etməmişdir ki, bir insan vasitəçi çətin təcrübələrdən keçərək, böyük Müəllimdən dərslər alaraq inkişaf etdirdiyi xarakteri başqasına ötürə bilsin; elə ki, sınaq altında səbir göstərə bilsin və imanı elə tətbiq etsin ki, mümkünsüzlük dağlarını yerindən oynatsın. Məhəbbətin ətrini başqasına vermək,—başqasına həlimlik, tədbirlilik və dözümlülük vermək qeyri-mümkündür. Bir insan ürəyinin Allaha və bəşəriyyətə olan məhəbbəti başqa bir ürəyə tökməsi qeyri-mümkündür.”</w:t>
      </w:r>
    </w:p>
    <w:p>
      <w:pPr>
        <w:pStyle w:val="ArticleScripture"/>
        <w:jc w:val="left"/>
      </w:pPr>
      <w:r>
        <w:rPr>
          <w:rFonts w:ascii="Times New Roman" w:hAnsi="Times New Roman" w:eastAsia="Times New Roman" w:cs="Times New Roman"/>
        </w:rPr>
        <w:t>“Lakin o gün gəlir və bizə lap yaxındır ki, xasiyyətin hər bir mərhələsi xüsusi sınaq vasitəsilə aşkara çıxarılacaq. Prinsipə sadiq qalanlar, axıra qədər iman tətbiq edənlər, məhz öz sınaq müddətlərinin əvvəlki saatlarında imtahan və çətinlik altında sadiq olduqlarını sübut etmiş və xasiyyətlərini Məsihin bənzəri üzrə formalaşdırmış olanlar olacaq. Məsihlə yaxın tanışlığı yetişdirmiş olanlar, Onun hikməti və lütfü vasitəsilə ilahi təbiətə şərik olanlar məhz onlar olacaq. Lakin heç bir insan başqasına qəlb bağlılığını və ağlın nəcib keyfiyyətlərini verə, yaxud onun çatışmazlıqlarını əxlaqi qüvvə ilə təmin edə bilməz. Biz hər birimiz insanlara Məsihəbənzər bir nümunə göstərməklə və beləliklə onları, mühakimədə dayana bilmələri üçün zəruri olan salehliyi Ondan almağa getməyə təsir etməklə, bir-birimiz üçün çox şey edə bilərik. İnsanlar xasiyyətin formalaşdırılması kimi mühüm məsələni dua ilə nəzərdən keçirməli və xasiyyətlərini ilahi nümunə üzrə qurmalıdırlar.” The Youth’s Instructor, 16 yanvar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 Xəbərdarlıqlar — Beşinci nömrə</dc:title>
  <dc:subject>Yəhuda qəbiləsinin Aslanının Aşkara Çıxarılması: Böyük Mübarizənin Son Səhnələrini Anlamaq</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