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səkkiz nömrə</w:t>
      </w:r>
    </w:p>
    <w:p>
      <w:pPr>
        <w:pStyle w:val="ArticleSubtitle"/>
        <w:jc w:val="left"/>
      </w:pPr>
      <w:r>
        <w:rPr>
          <w:rFonts w:ascii="Arial" w:hAnsi="Arial" w:eastAsia="Arial" w:cs="Arial"/>
        </w:rPr>
        <w:t>Ataların Günahları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1856-cı ildə əvvəllər Filadelfiyalı Millerçi Adventizm Ceyms və Ellen Vayt tərəfindən Laodikeyalı kimi müəyyən edildi. Bundan sonra Ceyms Vayt Review and Herald vasitəsilə bu hərəkata Laodikeya xəbərini təbliğ etməyə başladı. Həmin nəşrdə, elə həmin ildə, Levililər iyirmi altının “yeddi dəfə”si ilə bağlı artmış işıq da Vaytların o qədər yüksək dəyərləndirdikləri Hiram Edson tərəfindən səkkiz məqalə silsiləsində təqdim olundu ki, onlar ilk oğullarına onun adını verdilər. Bu silsilə gələcəkdə tamamlanacağı vədi ilə sona çatdı, lakin bir daha ortaya çıxmadı. Birinci mələyin hərəkətinin Filadelfiyadan Laodikeyaya keçid nöqtəsində, hərəkat Levililər iyirmi altının “yeddi dəfə”si üzərində büdrədi; bu isə Allahın mələklərinin Uilyam Millerə tanıtdığı və bəyan etməyə yönəltdiyi elə ilk “zaman peyğəmbərliyi”ni təmsil edirdi.</w:t>
      </w:r>
    </w:p>
    <w:p>
      <w:pPr>
        <w:pStyle w:val="ArticleBody"/>
        <w:jc w:val="left"/>
      </w:pPr>
      <w:r>
        <w:rPr>
          <w:rFonts w:ascii="Times New Roman" w:hAnsi="Times New Roman" w:eastAsia="Times New Roman" w:cs="Times New Roman"/>
        </w:rPr>
        <w:t>“Yeddi zaman” Millerçi məbədinin bünövrəsinin baş guşə daşı idi. Müqəddəs bünövrəyə dair hər bir peyğəmbərlik rəmzi Məsihin rəmzidir, çünki Məsihdən başqa heç bir bünövrə qoyula bilməz.</w:t>
      </w:r>
    </w:p>
    <w:p>
      <w:pPr>
        <w:pStyle w:val="ArticleScripture"/>
        <w:jc w:val="left"/>
      </w:pPr>
      <w:r>
        <w:rPr>
          <w:rFonts w:ascii="Times New Roman" w:hAnsi="Times New Roman" w:eastAsia="Times New Roman" w:cs="Times New Roman"/>
        </w:rPr>
        <w:t>Çünki heç kəs qoyulmuş olandan başqa bir təməl qoya bilməz; bu təməl isə İsa Məsihdir. 1 Korinflilərə 3:11.</w:t>
      </w:r>
    </w:p>
    <w:p>
      <w:pPr>
        <w:pStyle w:val="ArticleBody"/>
        <w:jc w:val="left"/>
      </w:pPr>
      <w:r>
        <w:rPr>
          <w:rFonts w:ascii="Times New Roman" w:hAnsi="Times New Roman" w:eastAsia="Times New Roman" w:cs="Times New Roman"/>
        </w:rPr>
        <w:t>Məsih təkcə təməl deyil, O həm də inşaatçıların rədd etdikləri və sonra büdrədikləri təməl daşdır. O, nəhayət, küncün baş daşı olan daşdır. Millerçi tarixində “yeddi vaxt” həmin künc daşının rəmzi idi.</w:t>
      </w:r>
    </w:p>
    <w:p>
      <w:pPr>
        <w:pStyle w:val="ArticleBody"/>
        <w:jc w:val="left"/>
      </w:pPr>
      <w:r>
        <w:rPr>
          <w:rFonts w:ascii="Times New Roman" w:hAnsi="Times New Roman" w:eastAsia="Times New Roman" w:cs="Times New Roman"/>
        </w:rPr>
        <w:t>Məsih əhdi bir həftə müddətinə çoxları ilə təsdiq etdi. Hiram Edsonun tamamlanmamış səkkiz məqalədə müəyyən etdiyi İsrailin şimal padşahlığına qarşı “yeddi vaxt” peyğəmbərliyinin quruluşu, Məsihin Danielin doqquzuncu fəslinin iyirmi yeddinci ayəsinin yerinə yetirilməsində əhdi təsdiq etdiyi peyğəmbərlik həftəsinin eyni quruluşunu təkrar edirdi. Məsihin İsraili topladığı həftə, Məsihin İsraili dağıtdığı həftənin eyni quruluşudur. Qədim İsrailin dağıdılması iki min beş yüz iyirmi il idi, ruhani İsrailin toplanması isə iki min beş yüz iyirmi gün idi. O, əhdi təsdiq etmək üçün İsraili topladı və Öz əhdinin mübahisəsi üzündən İsraili dağıtdı. “Yeddi vaxt”ı Millerçi məbədin təməl daşı kimi müəyyən etmək, Məsihi təməl daşı kimi müəyyən etməklə tam uyğunluq təşkil edir. O daşı rədd etmək, Məsihi rədd etməkdir.</w:t>
      </w:r>
    </w:p>
    <w:p>
      <w:pPr>
        <w:pStyle w:val="ArticleBody"/>
        <w:jc w:val="left"/>
      </w:pPr>
      <w:r>
        <w:rPr>
          <w:rFonts w:ascii="Times New Roman" w:hAnsi="Times New Roman" w:eastAsia="Times New Roman" w:cs="Times New Roman"/>
        </w:rPr>
        <w:t>Məsih 1856-cı ildə xristianlıq tarixində ilk dəfə Laodikiyanın qapısını döyərək dayandığı zaman, inşaatçıların kənara atmaq üzrə olduqları büdrəmə daşı üzərində biliyin artımını hasil etməyə çalışırdı. Yeddi il sonra, yaxud belə demək mümkünsə, iki min beş yüz iyirmi simvolik gün sonra, Laodikiyalı Adventizm qapını bağladı. Təəssüf ki, Adventizm bilikdəki artımı görməkdən imtina etdi. Büdrədiyin daş, görmədiyin daşdır, lakin o yenə də oradadır.</w:t>
      </w:r>
    </w:p>
    <w:p>
      <w:pPr>
        <w:pStyle w:val="ArticleScripture"/>
        <w:jc w:val="left"/>
      </w:pPr>
      <w:r>
        <w:rPr>
          <w:rFonts w:ascii="Times New Roman" w:hAnsi="Times New Roman" w:eastAsia="Times New Roman" w:cs="Times New Roman"/>
        </w:rPr>
        <w:t>Xalqım biliksizlik üzündən məhv olur; çünki sən biliyi rədd etdin, Mən də səni rədd edəcəyəm ki, Mənə kahin olmayasan; madem ki, Allahının qanununu unutdun, Mən də sənin övladlarını unudacağam. Huşə 4:6.</w:t>
      </w:r>
    </w:p>
    <w:p>
      <w:pPr>
        <w:pStyle w:val="ArticleBody"/>
        <w:jc w:val="left"/>
      </w:pPr>
      <w:r>
        <w:rPr>
          <w:rFonts w:ascii="Times New Roman" w:hAnsi="Times New Roman" w:eastAsia="Times New Roman" w:cs="Times New Roman"/>
        </w:rPr>
        <w:t>Cənubdakı Yəhuda padşahlığına qarşı olan “yeddi vaxt” lənəti e.ə. 677-ci ildə başladı və Daniel kitabının səkkizinci fəslinin on dördüncü ayəsindəki iki min üç yüz illə birlikdə 22 oktyabr 1844-cü ildə başa çatdı. “Yeddi vaxt” məhz Advent hərəkatının “təməli və mərkəzi sütunu” kimi müəyyən edilmiş peyğəmbərliyin bir hissəsidir. Adventizmin təməli və mərkəzi sütunu bir neçə başqa peyğəmbərliklə eyni vaxtda yerinə yetdi. “Yeddi vaxt”, iki min üç yüz gün, Malaki kitabının üçüncü fəsli, Daniel kitabının yeddinci fəslinin on üçüncü ayəsi və Matta 25-dəki on bakirə məsəli — bunların hamısı 22 oktyabr 1844-cü ildə yerinə yetdi. 22 oktyabr 1844-cü il tarixi Advent hərəkatının təməl tarixidir və həmin tarixlə əlaqədar olaraq yalnız bir əmr müəyyən edilmişdi.</w:t>
      </w:r>
    </w:p>
    <w:p>
      <w:pPr>
        <w:pStyle w:val="ArticleScripture"/>
        <w:jc w:val="left"/>
      </w:pPr>
      <w:r>
        <w:rPr>
          <w:rFonts w:ascii="Times New Roman" w:hAnsi="Times New Roman" w:eastAsia="Times New Roman" w:cs="Times New Roman"/>
        </w:rPr>
        <w:t>Dənizin və yerin üzərində dayandığını gördüyüm mələk əlini göyə qaldırdı, və əbədi olaraq diri Olanın, göyü və onda olanları, yeri və onda olanları, dənizi və onda olanları Yaradanın adı ilə and içdi ki, daha vaxt olmayacaq. Vəhy 10:5, 6.</w:t>
      </w:r>
    </w:p>
    <w:p>
      <w:pPr>
        <w:pStyle w:val="ArticleBody"/>
        <w:jc w:val="left"/>
      </w:pPr>
      <w:r>
        <w:rPr>
          <w:rFonts w:ascii="Times New Roman" w:hAnsi="Times New Roman" w:eastAsia="Times New Roman" w:cs="Times New Roman"/>
        </w:rPr>
        <w:t>Vəhy kitabının onuncu fəslində yerdə və dəniz üzərində durmuş mələyi bacı Uayt İsa Məsih kimi təqdim edir.</w:t>
      </w:r>
    </w:p>
    <w:p>
      <w:pPr>
        <w:pStyle w:val="ArticleScripture"/>
        <w:jc w:val="left"/>
      </w:pPr>
      <w:r>
        <w:rPr>
          <w:rFonts w:ascii="Times New Roman" w:hAnsi="Times New Roman" w:eastAsia="Times New Roman" w:cs="Times New Roman"/>
        </w:rPr>
        <w:t>“Yəhyanı təlimatlandıran qüdrətli mələk İsa Məsihin Özündən az olmayan bir şəxsiyyət idi. Onun sağ ayağını dənizin, sol ayağını isə quru torpağın üzərinə qoyması, Şeytanla olan böyük mübarizənin son səhnələrində O’nun icra etdiyi rolu göstərir. Bu mövqe Onun bütün yer üzəri üzərində ali qüdrətini və hakimiyyətini ifadə edir.” The Seventh-day Adventist Bible Commentary, cild 7, 971.</w:t>
      </w:r>
    </w:p>
    <w:p>
      <w:pPr>
        <w:pStyle w:val="ArticleBody"/>
        <w:jc w:val="left"/>
      </w:pPr>
      <w:r>
        <w:rPr>
          <w:rFonts w:ascii="Times New Roman" w:hAnsi="Times New Roman" w:eastAsia="Times New Roman" w:cs="Times New Roman"/>
        </w:rPr>
        <w:t>Məsih Özünün ali hakimiyyətini təmsil etmək üçün dəniz və yer üzərində dayanmaq mövqeyini tutdu. Sonra əlini qaldırdı və “artıq zaman olmayacaq” deyə əmr etdi. Məsih Millerçilərlə əhdə daxil olurdu və onlara bir əmr verdi; necə ki, İbrahimlə əhdə daxil olduğu zaman ona da bir əmr vermişdi. O, İbrahimə kişi uşaqlarını sünnət etməyi əmr etmişdi. Musa dövrünün tarixində seçilmiş bir xalqla əhdə daxil olduğu zaman isə O, çoxlu əmrlər verdi və həmin əmrlərə yalnız kahinlərin əhd sandığına toxuna biləcəyi barədə göstəriş də daxil idi. O, 22 oktyabr 1844-cü ildə əlini qaldırıb and içdi ki, peyğəmbərlik zamanı artıq Müqəddəs Kitab peyğəmbərliklərinə daxil edilməyəcək. İsa “vaxtlar və mövsümlər” mövzusuna mələklər buludu içində göyə yüksəldiyi zaman toxunmuşdu; bununla da O, işarə olaraq iki şahidin yüksəlişini təmsil etmişdi. O zaman Onun əmr etdiyi şey “vaxtlar və mövsümlər” haqqında idi.</w:t>
      </w:r>
    </w:p>
    <w:p>
      <w:pPr>
        <w:pStyle w:val="ArticleScripture"/>
        <w:jc w:val="left"/>
      </w:pPr>
      <w:r>
        <w:rPr>
          <w:rFonts w:ascii="Times New Roman" w:hAnsi="Times New Roman" w:eastAsia="Times New Roman" w:cs="Times New Roman"/>
        </w:rPr>
        <w:t>Onlar buna görə bir yerə toplaşdıqları zaman Ondan soruşub dedilər: «Ya Rəbb, bu vaxt İsrailə padşahlığı yenidən bərpa edəcəksənmi?» O isə onlara dedi: «Atanın Öz ixtiyarında saxladığı vaxtları və mövsümləri bilmək sizə aid deyil. Lakin Müqəddəs Ruh üzərinizə gəldiyi zaman siz qüdrət alacaqsınız; və həm Yerusəlimdə, həm bütün Yəhudeyada, həm Samariyada, həm də yer üzünün ən ucqarına qədər Mənə şahidlər olacaqsınız». Həvarilərin İşləri 1:6–8.</w:t>
      </w:r>
    </w:p>
    <w:p>
      <w:pPr>
        <w:pStyle w:val="ArticleBody"/>
        <w:jc w:val="left"/>
      </w:pPr>
      <w:r>
        <w:rPr>
          <w:rFonts w:ascii="Times New Roman" w:hAnsi="Times New Roman" w:eastAsia="Times New Roman" w:cs="Times New Roman"/>
        </w:rPr>
        <w:t>İsa vaxtların və mövsümlərin olmadığını demədi; çünki Süleyman vasitəsilə danışarkən “vaxtların və mövsümlərin” mövcud olduğunu təsdiq etmişdi.</w:t>
      </w:r>
    </w:p>
    <w:p>
      <w:pPr>
        <w:pStyle w:val="ArticleScripture"/>
        <w:jc w:val="left"/>
      </w:pPr>
      <w:r>
        <w:rPr>
          <w:rFonts w:ascii="Times New Roman" w:hAnsi="Times New Roman" w:eastAsia="Times New Roman" w:cs="Times New Roman"/>
        </w:rPr>
        <w:t>Hər bir şeyin öz vaxtı var və göy altında hər bir məqsədin öz zamanı var: Vaiz 3:1.</w:t>
      </w:r>
    </w:p>
    <w:p>
      <w:pPr>
        <w:pStyle w:val="ArticleBody"/>
        <w:jc w:val="left"/>
      </w:pPr>
      <w:r>
        <w:rPr>
          <w:rFonts w:ascii="Times New Roman" w:hAnsi="Times New Roman" w:eastAsia="Times New Roman" w:cs="Times New Roman"/>
        </w:rPr>
        <w:t>Müqəddəs Kitab qeydləri daxilində Palmoniyə, yəni “Möcüzəli Sayıcı”ya şəhadət edən “zamanlar və mövsümlər” vardır; lakin 22 oktyabr 1844-cü il tarixindən etibarən Allahın xalqına vaxt üzərinə qurulan peyğəmbərlik bir xəbərini bir daha heç vaxt irəli sürməmək əmr edilmişdir. İsanın göyə yüksəlməzdən dərhal əvvəl şagirdlərə verdiyi öyüd, Onun paklanmış xalqının Vəhy kitabının on birinci fəslində bir bayraq kimi ucaldılmasından dərhal əvvəlki tarixi təmsil edir və bu, Onun 22 oktyabr 1844-cü ildə verdiyi əmrlə uzlaşır. Adventizmin təməl tarixində Məsih əmr etdi ki, artıq vaxta əsaslanan heç bir peyğəmbərlik xəbəri olmasın və Vəhy 11-dəki iki şahidin göyə qaldırılmasını əvvəlcədən təsvir edən Özünün göyə yüksəlişi zamanı O, həmin əmri təkrar etdi.</w:t>
      </w:r>
    </w:p>
    <w:p>
      <w:pPr>
        <w:pStyle w:val="ArticleScripture"/>
        <w:jc w:val="left"/>
      </w:pPr>
      <w:r>
        <w:rPr>
          <w:rFonts w:ascii="Times New Roman" w:hAnsi="Times New Roman" w:eastAsia="Times New Roman" w:cs="Times New Roman"/>
        </w:rPr>
        <w:t>“Qoy bütün qardaş və bacılarımız, Rəbbin Öz gəlişi ilə bağlı kəlamını, yaxud xüsusi əhəmiyyət daşıyan hər hansı digər vədini nə vaxt yerinə yetirəcəyini müəyyən etməyə çalışan hər kəsdən ehtiyat etsinlər. ‘Ata Öz hakimiyyətində saxladığı vaxtları və mövsümləri bilmək sizə aid deyil.’ Yalan müəllimlər Allahın işi üçün çox qeyrətli görünə bilər və öz nəzəriyyələrini dünya və kilsə qarşısına çıxarmaq üçün vəsait sərf edə bilərlər; lakin onlar həqiqəti yanlışlıqla qarışdırdıqları üçün, onların xəbəri aldatma xəbəridir və canları yalan yollara aparacaqdır. Onlara qarşı çıxılmalı və müqavimət göstərilməlidir, ona görə yox ki, onlar pis adamlardır, ona görə ki, onlar yalanın müəllimləridir və yalana həqiqət möhürünü vurmağa çalışırlar.” Testimonies to Ministers, 55.</w:t>
      </w:r>
    </w:p>
    <w:p>
      <w:pPr>
        <w:pStyle w:val="ArticleBody"/>
        <w:jc w:val="left"/>
      </w:pPr>
      <w:r>
        <w:rPr>
          <w:rFonts w:ascii="Times New Roman" w:hAnsi="Times New Roman" w:eastAsia="Times New Roman" w:cs="Times New Roman"/>
        </w:rPr>
        <w:t>Bacı Uayt açıq şəkildə bildirmişdi ki, biz heç vaxt xüsusi əhəmiyyət daşıyan hər hansı bir şeyi müəyyən edən zamanla bağlı bir xəbərə malik olmayacağıq; bu, sadəcə Onun İkinci Gəlişinə aid deyildir. Millerçi hərəkatın mövzusu olan zaman peyğəmbərliyi 22 oktyabr 1844-cü ildə sona çatdı və həmin təməl tarixlə bağlı verilən yeganə göstəriş bundan ibarət idi ki, Allahın xəbərinin təqdimində zaman bir daha heç vaxt istifadə olunmamalıdır.</w:t>
      </w:r>
    </w:p>
    <w:p>
      <w:pPr>
        <w:pStyle w:val="ArticleBody"/>
        <w:jc w:val="left"/>
      </w:pPr>
      <w:r>
        <w:rPr>
          <w:rFonts w:ascii="Times New Roman" w:hAnsi="Times New Roman" w:eastAsia="Times New Roman" w:cs="Times New Roman"/>
        </w:rPr>
        <w:t>Birinci mələyin hərəkatının başlanğıcında, Filadelfiyadan Laodikeyaya keçidin məhz o nöqtəsində, Millerçi hərəkatın təməl həqiqəti üzərinə artmış nur verildi. Yeddi il sonra, yaxud iki min beş yüz iyirmi simvolik gün sonra, yaxud bir “səhra” sonra, 1863-cü ildə, “yeddi vaxt”ın təməl daşı qurucular tərəfindən kənara atıldı.</w:t>
      </w:r>
    </w:p>
    <w:p>
      <w:pPr>
        <w:pStyle w:val="ArticleBody"/>
        <w:jc w:val="left"/>
      </w:pPr>
      <w:r>
        <w:rPr>
          <w:rFonts w:ascii="Times New Roman" w:hAnsi="Times New Roman" w:eastAsia="Times New Roman" w:cs="Times New Roman"/>
        </w:rPr>
        <w:t>Üçüncü mələyin son hərəkətində, Laodikiyadan Filadelfiyaya keçidin məhz dönüş nöqtəsində, ataların günahlarının etirafını da özündə ehtiva edən bir sınaq verilir. Atalar üçün təməlin sınağı, onların təməl daşı olan “yeddi vaxt” idi. Son hərəkət, atalarının öz təməl daşlarını nəzərdən qaçırdıqları kimi, təməl tarixlə əlaqəli olan yeganə əmri də nəzərdən qaçıracaqmı?</w:t>
      </w:r>
    </w:p>
    <w:p>
      <w:pPr>
        <w:pStyle w:val="ArticleBody"/>
        <w:jc w:val="left"/>
      </w:pPr>
      <w:r>
        <w:rPr>
          <w:rFonts w:ascii="Times New Roman" w:hAnsi="Times New Roman" w:eastAsia="Times New Roman" w:cs="Times New Roman"/>
        </w:rPr>
        <w:t>Bəli. Onlar, şübhəsiz ki, məhz bunu etdilər. Onlar atalarının günahlarını təkrarladılar.</w:t>
      </w:r>
    </w:p>
    <w:p>
      <w:pPr>
        <w:pStyle w:val="ArticleBody"/>
        <w:jc w:val="left"/>
      </w:pPr>
      <w:r>
        <w:rPr>
          <w:rFonts w:ascii="Times New Roman" w:hAnsi="Times New Roman" w:eastAsia="Times New Roman" w:cs="Times New Roman"/>
        </w:rPr>
        <w:t>Onların ataları təməl tarixdə günah etmədilər, çünki digər şeylərlə yanaşı, həmin təməl tarixdə onlar hələ Filadelfiyalı idilər. Onların ataları təməl sınaqlarında o vaxt uğursuz oldular ki, Laodikeyaya çevrilib “yeddi dəfə”ni onun artan nuru ilə birlikdə rədd etdilər.</w:t>
      </w:r>
    </w:p>
    <w:p>
      <w:pPr>
        <w:pStyle w:val="ArticleBody"/>
        <w:jc w:val="left"/>
      </w:pPr>
      <w:r>
        <w:rPr>
          <w:rFonts w:ascii="Times New Roman" w:hAnsi="Times New Roman" w:eastAsia="Times New Roman" w:cs="Times New Roman"/>
        </w:rPr>
        <w:t>Onların 1863-cü ildəki təməl uğursuzluğundan əvvəl, Məsihin onların Laodikiyaçı ürəklərinin qapısını döydüyü yeddi il gəlmişdi. Yeddi il “yeddi vaxtın” və “səhranın” simvoludur. 1856-cı ildən 1863-cü ilədək davam edən “səhra”dan sonra onlar təməl sınaqlarından keçə bilmədilər.</w:t>
      </w:r>
    </w:p>
    <w:p>
      <w:pPr>
        <w:pStyle w:val="ArticleBody"/>
        <w:jc w:val="left"/>
      </w:pPr>
      <w:r>
        <w:rPr>
          <w:rFonts w:ascii="Times New Roman" w:hAnsi="Times New Roman" w:eastAsia="Times New Roman" w:cs="Times New Roman"/>
        </w:rPr>
        <w:t>Üçüncü mələyin hərəkatının ilk məyusluğunda Allahın xalqı günah etdi; çünki onlar təməl tarixlə birbaşa əlaqəli olan yeganə əmri rədd etdilər. Onlar, daha yaxşı bildikləri halda, peyğəmbərlik xəbərinə zaman proqnozunu daxil etməyi seçdilər. Bununla onlar Musanın oğlunu sünnət etdirməmək günahını və Uzzanın sandığa toxunmaq günahını təkrar etdilər; halbuki o, bunun ona qadağan edildiyini bilirdi. Üçüncü mələyin hərəkatı doğru olmadığını bildikləri şeyi etdi! Əgər kimsə bu həqiqətin üstünü boya ilə ört-basdır etmək istəyirsə, onda boya qabının qalan hissəsini də istifadə etsin ki, həm Musanın, həm də Uzzanın günah etdikləri və Allahın iradəsinə qarşı üsyan nümayiş etdirdikləri həqiqətini örtsün; halbuki onlar bütün islahat xətlərinin ən sonuncusunun — hər bir islahat xəttinin irəliyə işarə etdiyi islahat xəttinin — ilk məyusluğunu təmsil edirdilər. İslahat xətlərindəki ilk məyusluğun təsvirləri Alfa və Omeqanın imzasını daşıyır və oradakı qeyd Allahın xalqının faydası üçündür, hətta Allahın xalqı bundan faydalanmaqdan imtina etsə belə.</w:t>
      </w:r>
    </w:p>
    <w:p>
      <w:pPr>
        <w:pStyle w:val="ArticleBody"/>
        <w:jc w:val="left"/>
      </w:pPr>
      <w:r>
        <w:rPr>
          <w:rFonts w:ascii="Times New Roman" w:hAnsi="Times New Roman" w:eastAsia="Times New Roman" w:cs="Times New Roman"/>
        </w:rPr>
        <w:t>Birinci mələyin hərəkatına yeddi illik bir dövr verilmişdi; bu, “yeddi vaxt” səhrasının bir rəmzidir ki, “yeddi vaxt”ın nuru ilə birlikdə Laodikiya xəbərini qəbul etsinlər. “Yeddi vaxt”ın lənəti Rəbbin ağzından qusulub atılmaq lənətidir. 1863-cü ildə onlar Yerixonu yenidən qurmaq işini təkrar etdilər; bu iş özündə bir “lənət” daşıyırdı. 1856-dan 1863-ə qədər olan yeddi il, qədim İsrailin atalarının günah içindəki üsyanının və onların üzərinə “yeddi vaxt” lənətini gətirmiş günahının kiçik bir təsviridir. Müasir İsrail 1863-cü ildə öz atalarının günahlarını təkrar etdi.</w:t>
      </w:r>
    </w:p>
    <w:p>
      <w:pPr>
        <w:pStyle w:val="ArticleBody"/>
        <w:jc w:val="left"/>
      </w:pPr>
      <w:r>
        <w:rPr>
          <w:rFonts w:ascii="Times New Roman" w:hAnsi="Times New Roman" w:eastAsia="Times New Roman" w:cs="Times New Roman"/>
        </w:rPr>
        <w:t>Üçüncü mələyin hərəkatı da, Musa və Uzzah kimi, birinci məyusluğun sınağından mütləq surətdə keçə bilmədi. Sonra onlar üç yarım günlük bir “səhra” dövrü ərzində küçələrdə öldürüldülər. İndi isə Təsəlliçinin səsi ilə cisimlər halında formalaşdırılırlar. Təsəlliçinin səsi səhradakı “səs” vasitəsilə verilir və indi onlar vaxt təyin etməyin deyil, “yeddi dəfə”nin sınağı ilə üz-üzədirlər. Onlar vaxt təyin etməyin sınağından artıq keçə bilmədilər.</w:t>
      </w:r>
    </w:p>
    <w:p>
      <w:pPr>
        <w:pStyle w:val="ArticleBody"/>
        <w:jc w:val="left"/>
      </w:pPr>
      <w:r>
        <w:rPr>
          <w:rFonts w:ascii="Times New Roman" w:hAnsi="Times New Roman" w:eastAsia="Times New Roman" w:cs="Times New Roman"/>
        </w:rPr>
        <w:t>Onlar “yeddi zaman”ın etibarlı bir həqiqət olub-olmadığı barədə sınanmırlar, çünki onlar əvvəllər “yeddi zaman”ı etibarlı bir peyğəmbərlik kimi qəbul etdiklərinə şəhadət vermişlər. Onlar iki min beş yüz iyirmi illik səpələnmə peyğəmbərliyinə inandıqlarını etiraf etmişlər. Lakin onlar “yeddi zaman”a dair yeni bir sınaq işığının mövcud olduğundan bixəbər ola bilərlər. Onlar 1856-cı ildə atalarının dayandığı yerdə dayanırlar. Yeni işıq budur ki, Vəhy on birinci fəsildəki üç gün yarım təkcə Fransız İnqilabını göstərmir, həm də indi hazırkı həqiqətin bir gerçəkliyidir.</w:t>
      </w:r>
    </w:p>
    <w:p>
      <w:pPr>
        <w:pStyle w:val="ArticleBody"/>
        <w:jc w:val="left"/>
      </w:pPr>
      <w:r>
        <w:rPr>
          <w:rFonts w:ascii="Times New Roman" w:hAnsi="Times New Roman" w:eastAsia="Times New Roman" w:cs="Times New Roman"/>
        </w:rPr>
        <w:t>Yeddi gurultunun gizli tarixinin açılması və yeddinci möhürün açılması əslində İsa Məsihin Vəhyinin indi möhürdən açıldığını göstərən iki şahiddirmi? Əgər belədirsə, onda doğrudanmı Vəhy kitabının bütövlükdə son günlərdən bəhs etdiyi həqiqətdir? Əgər bu doğrudursa, onda üç gün yarım bakirələrin məsəlinə aid gözləmə müddətini təmsil edirmi? Əgər edirsə, onda “yeddi dəfə”nin çarəsi həqiqətən də 18 iyul 2020-ci il tarixli Naşvil proqnozunda iştirak etmiş olanlar tərəfindən yerinə yetirilməli olan bir əmri təmsil edirmi?</w:t>
      </w:r>
    </w:p>
    <w:p>
      <w:pPr>
        <w:pStyle w:val="ArticleBody"/>
        <w:jc w:val="left"/>
      </w:pPr>
      <w:r>
        <w:rPr>
          <w:rFonts w:ascii="Times New Roman" w:hAnsi="Times New Roman" w:eastAsia="Times New Roman" w:cs="Times New Roman"/>
        </w:rPr>
        <w:t>Vay! Sənin üçün bir sınaq var! Ləngimə vaxtında olduqlarını oyanıb dərk edənlər, doğrudanmı üç yarım günün sonunda öz günahlarına və atalarının günahlarına görə tövbə etməlidirlər? Zamandan bir peyğəmbərlikdə istifadə etməmək əmrinə məhəl qoymamaq həqiqətən də günah idimi?</w:t>
      </w:r>
    </w:p>
    <w:p>
      <w:pPr>
        <w:pStyle w:val="ArticleBody"/>
        <w:jc w:val="left"/>
      </w:pPr>
      <w:r>
        <w:rPr>
          <w:rFonts w:ascii="Times New Roman" w:hAnsi="Times New Roman" w:eastAsia="Times New Roman" w:cs="Times New Roman"/>
        </w:rPr>
        <w:t>Neşvilin baş tutmayan qabaqcadan deyilmiş xəbərinin hər hansı şəkildə Allahın nəzərdə tutduğu məqsəd olduğunu iddia edən və sonradan bu iddianı müdafiə etməyə cəhd göstərənlərə, Allahın peyğəmbərliklərində vaxtdan istifadə etməyin günahından əlavə, daha bir müşahidə də əlavə edərdim. Neşvil ilə bağlı yalan qabaqcadan deyilmiş xəbərdə baş verən şey sadəcə 1844-cü ildə Məsihin əmrinin əleyhinə üsyanın təzahürü deyildi; bu, Adventizmdən kənarda olanlara Peyğəmbərlik Ruhunda olan qabaqcadan deyilmiş xəbərlərin qüsurlu olduğunu bildirən bir hərəkət idi. Bu, Peyğəmbərlik Ruhunun yazıları üzərinə gətirilmiş bir rüsvayçılıq idi. Bu, dünyada olanlara Ellen Uaytın yazılarının Cozef Smitin və ya Nostradamusun yazıları qədər əhəmiyyətli olduğuna dair dəlil verir. Ellen Uaytın qiymətli sözləri üsyanımızın alçaq sözləri ilə pozuldu. Bu, yalnız Allahın Kəlamı olan Məsihə qarşı bir üsyan deyildi, eyni zamanda Peyğəmbərlik Ruhuna qarşı da bir üsyan idi. Yəhya Patmos adlanan adada ona görə təqib olunmurdu ki, o, öz insani fikrini Müqəddəs Kitabdan və Peyğəmbərlik Ruhundan üstün tutmuşdu; əksinə, ona görə təqib olunurdu ki, həmin iki şahidə itaət etmişdi.</w:t>
      </w:r>
    </w:p>
    <w:p>
      <w:pPr>
        <w:pStyle w:val="ArticleScripture"/>
        <w:jc w:val="left"/>
      </w:pPr>
      <w:r>
        <w:rPr>
          <w:rFonts w:ascii="Times New Roman" w:hAnsi="Times New Roman" w:eastAsia="Times New Roman" w:cs="Times New Roman"/>
        </w:rPr>
        <w:t>Mən Yəhya, həm sizin qardaşınız, həm də İsa Məsihin məşəqqətində, səltənətində və səbrində sizin şərikiniz, Allahın Kəlamı və İsa Məsihin şəhadəti uğrunda Patmos adlanan adada idim. Vəhy 1:9.</w:t>
      </w:r>
    </w:p>
    <w:p>
      <w:pPr>
        <w:pStyle w:val="ArticleBody"/>
        <w:jc w:val="left"/>
      </w:pPr>
      <w:r>
        <w:rPr>
          <w:rFonts w:ascii="Times New Roman" w:hAnsi="Times New Roman" w:eastAsia="Times New Roman" w:cs="Times New Roman"/>
        </w:rPr>
        <w:t>İlk məyusluğumuz zamanı atamız Musanın günahlarını təkrarladıq və bunu etiraf etməyə ehtiyacımız var. Bunu etiraf etməyə ehtiyacımız var, çünki indi 1856-cı ildəyik. İndi “yeddi vaxt” haqqında yeni işıq var, necə ki, o vaxt da var idi. Biz indi Laodikiyadan Filadelfiyaya keçiddəyik; necə ki, başlanğıc hərəkatı 1856-cı ildə Filadelfiyadan Laodikiyaya keçid zamanı idi. 1856-cı ildə atalarımız “yeddi vaxt” barəsində bilginin artmasının nəşrini dayandırdılar. Biz həmin işığın nəşrini dayandıra bilməyə də bilərik, lakin şübhəsiz ki, ürəklərimizin qapılarını bu işığa qarşı bağlaya bilərik. Biz, ilk Yeddinci Gün Adventist qurucularının etdiyi kimi, daşın əslində orada olmadığını iddia edə və ona büdrəməyə davam edə bilərik. Bizim problemimiz budur ki, başlarımızı quma gömmək üçün bir əsrdən artıq vaxtımız yoxdur, çünki hökmlər artıq başlanır.</w:t>
      </w:r>
    </w:p>
    <w:p>
      <w:pPr>
        <w:pStyle w:val="ArticleBody"/>
        <w:jc w:val="left"/>
      </w:pPr>
      <w:r>
        <w:rPr>
          <w:rFonts w:ascii="Times New Roman" w:hAnsi="Times New Roman" w:eastAsia="Times New Roman" w:cs="Times New Roman"/>
        </w:rPr>
        <w:t>Əgər Alfa və Omeqanın bizə bir şeyin sonunun onun başlanğıcı ilə təsvir edildiyi prinsipi əsasında öyrətməsinə yol versək, asanlıqla görə bilərik ki, Alfa və Omeqa Nashville proqnozunun atalarımız vasitəsilə timsallaşdırıldığını göstərir. Bu həqiqəti qəbul etdikdə isə, proqnozdan bəri uğursuz proqnozu əsaslandırmaq üçün hər hansı bir insan məntiqi növü ortaya qoymağa yönəlmiş hər bir cəhdin ən artıq əncir yarpağından başqa bir şey olmadığı gerçəkliyi ilə üz-üzə qalacağıq. O zaman görəcəyik ki, düşmənin torpağında olduğumuz müddətdə Allah bizimlə birlikdə addımlamamışdır. O, orada olmuşdur, lakin yalnız bu mənada ki, ürəklərin qapılarını döyərək daxil olmaq üçün yol axtarmışdır. Əgər insan məntiqinin əncir yarpağı götürülsə, onda həm də görə bilərik ki, Nashville proqnozunu əsaslandırmaq üçün istifadə etdiyimiz inkar, yaxud qüsurlu insan məntiqi, Məsihə zidd olaraq yeridiyimizin sübutudur.</w:t>
      </w:r>
    </w:p>
    <w:p>
      <w:pPr>
        <w:pStyle w:val="ArticleBody"/>
        <w:jc w:val="left"/>
      </w:pPr>
      <w:r>
        <w:rPr>
          <w:rFonts w:ascii="Times New Roman" w:hAnsi="Times New Roman" w:eastAsia="Times New Roman" w:cs="Times New Roman"/>
        </w:rPr>
        <w:t>1856-cı ildə Filadelfiyalı Adventizm Laodikeyaya çevrildi və onlar bunu bilirdilər. Rəbb bunu peyğəmbər qadının və onun ərinin sözləri vasitəsilə təsdiq etdi. O Laodikeya ürəklərinin qapıları önündə dayanaraq, Məsih içəri girib onlarla birlikdə şam etməyi təklif etdi. Onun birgə süfrə açmaq üçün gətirdiyi qida “yeddi zaman”ın təməl daşı idi. Onlar bunu rədd etdilər.</w:t>
      </w:r>
    </w:p>
    <w:p>
      <w:pPr>
        <w:pStyle w:val="ArticleBody"/>
        <w:jc w:val="left"/>
      </w:pPr>
      <w:r>
        <w:rPr>
          <w:rFonts w:ascii="Times New Roman" w:hAnsi="Times New Roman" w:eastAsia="Times New Roman" w:cs="Times New Roman"/>
        </w:rPr>
        <w:t>2023-cü ildə son hərəkat indi Laodikeyadan Filadelfiyaya keçir, çünki səkkizinci kilsə yeddi kilsədəndir. Rəbb Alfa və Omeqa bunu Öz “həqiqət” sözü vasitəsilə təsdiq etmişdir. Məsih indi yaxınlarda ölmüş quru sümüklərin qapısı önündə dayanıb onlarla birlikdə içəri girib şam etməyi təklif edir və Onun onlarla bölüşmək istədiyi yemək, 1856-cı ildə onların ataları ilə bölüşməyə cəhd etdiyi yeməyin eynisidir. Bu, sadəcə olaraq, 1856-cı ildə onların ataları üçün olduğu kimi, “yeddi vaxt” təliminin texniki əsasları deyildir. Xeyr, bu, “yeddi vaxt”ın acı dərmanıdır və bu dərman çox vaxt udulması çətin olan bir təvazökarlıq növü tələb edir.</w:t>
      </w:r>
    </w:p>
    <w:p>
      <w:pPr>
        <w:pStyle w:val="ArticleScripture"/>
        <w:jc w:val="left"/>
      </w:pPr>
      <w:r>
        <w:rPr>
          <w:rFonts w:ascii="Times New Roman" w:hAnsi="Times New Roman" w:eastAsia="Times New Roman" w:cs="Times New Roman"/>
        </w:rPr>
        <w:t>Rəbbin sözü yenidən mənə nazil olub dedi: “Ey bəşər oğlu, Sur hökmdarına de: Xudavənd Rəbb belə deyir: ‘Ürəyin təkəbbürlə dolduğuna görə və: “Mən allaham, dənizlərin ortasında Allahın taxtında oturmuşam”, — dediyinə görə, halbuki sən Allah deyil, insansan, hərçənd qəlbini Allahın qəlbi kimi tutursan. Bax, sən Daniyeldən daha hikmətlisən; elə bir sirr yoxdur ki, onu səndən gizlədə bilsinlər.’” Yezekel 28:1–3.</w:t>
      </w:r>
    </w:p>
    <w:p>
      <w:pPr>
        <w:pStyle w:val="ArticleBody"/>
        <w:jc w:val="left"/>
      </w:pPr>
      <w:r>
        <w:rPr>
          <w:rFonts w:ascii="Times New Roman" w:hAnsi="Times New Roman" w:eastAsia="Times New Roman" w:cs="Times New Roman"/>
        </w:rPr>
        <w:t>Bəlkə də Nashville barədəki qabaqcadan xəbərdə iştirak edən bizlər Danieldən daha müdrikik?</w:t>
      </w:r>
    </w:p>
    <w:p>
      <w:pPr>
        <w:pStyle w:val="ArticleScripture"/>
        <w:jc w:val="left"/>
      </w:pPr>
      <w:r>
        <w:rPr>
          <w:rFonts w:ascii="Times New Roman" w:hAnsi="Times New Roman" w:eastAsia="Times New Roman" w:cs="Times New Roman"/>
        </w:rPr>
        <w:t>Padşahlığının birinci ilində mən, Daniel, kitablardan illərin sayını anladım; Rəbbin sözünün peyğəmbər Yeremyaya gəldiyini, yəni Yerusəlimin xarabalıqları üzərində yetmiş ili tamamlayacağını. Və mən üzümü Xudavənd Allaha tutdum ki, dua və yalvarışlarla, oruc, çul və kül içində Onu axtarım. Və mən Rəbb Allahıma dua etdim, etirafımı etdim və dedim: “Ya Rəbb, Səni sevənlərə və əmrlərini qoruyanlara əhdi və mərhəməti saxlayan böyük və qorxulu Allah! Biz günah etdik, təqsir işlətdik, pislik etdik və üsyan etdik; hətta Sənin qaydalarından və hökmlərindən dönüb uzaqlaşdıq. Nə də Sənin adınla bizim padşahlarımıza, başçılarımıza, atalarımıza və ölkənin bütün xalqına danışan qulların peyğəmbərlərə qulaq asdıq. Ya Rəbb, salehlik Sənə məxsusdur, lakin bu gün olduğu kimi üzümüzün xəcaləti bizə məxsusdur; Yəhuda adamlarına, Yerusəlim sakinlərinə və bütün İsrailə — istər yaxın olsunlar, istər uzaqda, onları qovduğun bütün ölkələrdə — Sənə qarşı etdikləri xainlik üzündən. Ya Rəbb, üzümüzün xəcaləti bizə, padşahlarımıza, başçılarımıza və atalarımıza məxsusdur, çünki Sənə qarşı günah etdik. Xudavənd Allahımıza mərhəmətlər və bağışlamalar məxsusdur, halbuki biz Ona qarşı üsyan etmişik; nə də qulları peyğəmbərlər vasitəsilə önümüzə qoyduğu qanunlarında yerimək üçün Xudavənd Allahımızın səsinə itaət etdik. Bəli, bütün İsrail Sənin qanununu pozdu, hətta dönüb uzaqlaşdı ki, Sənin səsinə itaət etməsin; buna görə də lənət üzərimizə töküldü, Allahın qulu Musanın qanununda yazılmış and da, çünki Ona qarşı günah etdik. Və O, bizə və bizə hökm edən hakimlərimizə qarşı söylədiyi sözlərini yerinə yetirdi, üzərimizə böyük bir fəlakət gətirməklə; çünki bütün səma altında Yerusəlimin başına gələn kimi bir şey edilməmişdir.</w:t>
      </w:r>
    </w:p>
    <w:p>
      <w:pPr>
        <w:pStyle w:val="ArticleScripture"/>
        <w:jc w:val="left"/>
      </w:pPr>
      <w:r>
        <w:rPr>
          <w:rFonts w:ascii="Times New Roman" w:hAnsi="Times New Roman" w:eastAsia="Times New Roman" w:cs="Times New Roman"/>
        </w:rPr>
        <w:t>Musanın Qanununda yazıldığı kimi, bütün bu bəla başımıza gəldi; yenə də Allahımız Rəbbin önündə dua etmədik ki, təqsirlərimizdən dönək və Sənin həqiqətini dərk edək. Buna görə də Rəbb bu bəlanı gözlədi və onu başımıza gətirdi; çünki Allahımız Rəbb etdiyi bütün işlərində salehdir; amma biz Onun səsinə itaət etmədik. İndi isə, ey Allahımız Rəbb, Öz xalqını qüdrətli əlinlə Misir torpağından çıxaran və bu gün olduğu kimi Özünə şöhrət qazandıran Sən, biz günah etdik, pislik etdik. Ey Rəbb, bütün salehliyinə görə Səndən yalvarıram, qoy qəzəbin və hiddətin şəhərin Yerusəlimdən, müqəddəs dağından dönsün; çünki günahlarımız və atalarımızın təqsirləri üzündən Yerusəlim və Sənin xalqın ətrafımızdakılara rüsvayçılıq olmuşdur. İndi isə, ey Allahımız, qulunun duasını və yalvarışlarını eşit və Rəbb naminə viran qalmış məbədinin üzərinə Öz üzünü işıq saçdır. Ey Allahım, qulağını meyil et və eşit; gözlərini aç və viranəliklərimizə, üzərinə Sənin adın çağırılan şəhərə bax; çünki yalvarışlarımızı Öz önünə saleh işlərimizə görə deyil, böyük mərhəmətlərinə görə gətiririk. Ey Rəbb, eşit; ey Rəbb, bağışla; ey Rəbb, qulaq as və icra et; gecikmə, Öz naminə, ey Allahım; çünki şəhərin və xalqın Sənin adınla çağırılır. Mən danışarkən, dua edərkən, öz günahımı və xalqım İsrailin günahını etiraf edərkən və Allahımın müqəddəs dağı üçün yalvarışımı Allahım Rəbbin önünə gətirərkən; bəli, mən hələ duada danışarkən, əvvəlki görüntüdə gördüyüm o kişi Cəbrayıl, sürətlə uçaraq, axşam qurbanı vaxtı mənə toxundu. O, mənə anlayış verdi, mənimlə danışdı və dedi: Ey Daniel, indi sənə hikmət və anlayış vermək üçün gəldim.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səkkiz nömrə</dc:title>
  <dc:subject>Ataların Günahları</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