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Həqiqət nədir? — İkinci nömrə</w:t>
      </w:r>
    </w:p>
    <w:p>
      <w:pPr>
        <w:pStyle w:val="ArticleSubtitle"/>
        <w:jc w:val="left"/>
      </w:pPr>
      <w:r>
        <w:rPr>
          <w:rFonts w:ascii="Arial" w:hAnsi="Arial" w:eastAsia="Arial" w:cs="Arial"/>
        </w:rPr>
        <w:t>Bu Kitabın Peyğəmbərliyinə Aid Kəlamları Möhürləmə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Göstərilmişdir ki, 11 avqust 1840-cı ildən 22 oktyabr 1844-cü ilə qədər olan tarix, möhlətin bağlanmasından az əvvələdək möhürlənmiş saxlanılan yeddi gurultu ilə təmsil olunan tarixdir. Bu məqalədə mən yeddi gurultunun simvolizmi barədə müəyyən etdiklərimizin bir qismini nəzərdən keçirməklə başlayacağam. Biz bu həqiqətləri təqdim etmək üçün tarix xətləri üzərinə tarix xətlərindən istifadə edirik. 11 avqust 1840-cı ildən 22 oktyabr 1844-cü ilədək və bu tarix də daxil olmaqla dörd peyğəmbərlik nişangahı vardır: birinci mələyin xəbərinin qüvvətləndirilməsi, birinci məyusluq, Gecəyarısı Harayı və Böyük Məyusluq.</w:t>
      </w:r>
    </w:p>
    <w:p>
      <w:pPr>
        <w:pStyle w:val="ArticleBody"/>
        <w:jc w:val="left"/>
      </w:pPr>
      <w:r>
        <w:rPr>
          <w:rFonts w:ascii="Times New Roman" w:hAnsi="Times New Roman" w:eastAsia="Times New Roman" w:cs="Times New Roman"/>
        </w:rPr>
        <w:t>11 avqust 1840-cı il Musa vasitəsilə, yanan kolun yanında, tipik şəkildə öncədən göstərilmişdi. 1844-cü ilin yazındakı ilk məyusluq Musanın arvadı Sipporanın, oğullarını kədər və qorxu içində sünnət etdiyi vaxt vasitəsilə tipik şəkildə öncədən göstərilmişdi. 12–17 avqust tarixlərində Exeter düşərgə toplantısında başlanan Gecəyarısı Nidasi Musanın Misirə gəlişi və Misirin ilk doğulanlarının ölümü barədə onun ilk xəbərdarlığı vasitəsilə tipik şəkildə öncədən göstərilmişdi. 22 oktyabr 1844-cü ilin Böyük Məyusluğu isə Qırmızı dənizdə olan İbranilər vasitəsilə tipik şəkildə öncədən göstərilmişdi.</w:t>
      </w:r>
    </w:p>
    <w:p>
      <w:pPr>
        <w:pStyle w:val="ArticleBody"/>
        <w:jc w:val="left"/>
      </w:pPr>
      <w:r>
        <w:rPr>
          <w:rFonts w:ascii="Times New Roman" w:hAnsi="Times New Roman" w:eastAsia="Times New Roman" w:cs="Times New Roman"/>
        </w:rPr>
        <w:t>Padşah Davudun zamanında 11 avqust 1840-cı il Filiştlilərin Allahın sandığını geri qaytarması ilə təmsil olunmuşdu. 1844-cü ilin yazındakı ilk məyusluq Uzzanın Allahın sandığına toxunması ilə təmsil olunmuşdu. 12–17 avqust tarixlərində Exeter düşərgə toplantısında başlayan Gecəyarısı Fəryadı Davudun sandığı Yerusəlimə gətirməsi ilə təmsil olunmuşdu. 22 oktyabr 1844-cü ilin Böyük Məyusluğu isə Davudun arvadı Mixalın sandıqla birlikdə Yerusəlimə daxil etdiyinə görə Davuda nifrət gözü ilə baxması ilə təmsil olunmuşdu.</w:t>
      </w:r>
    </w:p>
    <w:p>
      <w:pPr>
        <w:pStyle w:val="ArticleBody"/>
        <w:jc w:val="left"/>
      </w:pPr>
      <w:r>
        <w:rPr>
          <w:rFonts w:ascii="Times New Roman" w:hAnsi="Times New Roman" w:eastAsia="Times New Roman" w:cs="Times New Roman"/>
        </w:rPr>
        <w:t>11 avqust 1840 Məsihin vəftizi ilə tipləndirilmişdi. 1844-cü ilin yazında baş vermiş ilk məyusluq Lazarın ölümü ilə bağlı məyusluqla tipləndirilmişdi. 12–17 avqust tarixlərində Exeter düşərgə yığıncağında başlanan Gecəyarısı Nidası Məsihin Yerusəlimə Zəfərli Girişi ilə tipləndirilmişdi. 22 oktyabr 1844-cü il tarixli Böyük Məyusluq isə çarmıxın məyusluğu ilə tipləndirilmişdi.</w:t>
      </w:r>
    </w:p>
    <w:p>
      <w:pPr>
        <w:pStyle w:val="ArticleBody"/>
        <w:jc w:val="left"/>
      </w:pPr>
      <w:r>
        <w:rPr>
          <w:rFonts w:ascii="Times New Roman" w:hAnsi="Times New Roman" w:eastAsia="Times New Roman" w:cs="Times New Roman"/>
        </w:rPr>
        <w:t>Biz qeyd etdik ki, bu dörd nişan hər bir islahat hərəkatının tam quruluşunun yalnız qismən bir hissəsini təmsil edir. Biz bu dörd nişanı 11 sentyabr 2001-ci ildə başlamış tarixin şahidləri kimi müəyyən edirik. Dörd xəttin hər birinin peyğəmbərlik xüsusiyyətlərindən biri budur ki, hər bir xətdəki nişanlar eyni mövzuya malikdir.</w:t>
      </w:r>
    </w:p>
    <w:p>
      <w:pPr>
        <w:pStyle w:val="ArticleBody"/>
        <w:jc w:val="left"/>
      </w:pPr>
      <w:r>
        <w:rPr>
          <w:rFonts w:ascii="Times New Roman" w:hAnsi="Times New Roman" w:eastAsia="Times New Roman" w:cs="Times New Roman"/>
        </w:rPr>
        <w:t>Musa üçün bu dörd nişanın hamısı İbrahimin peyğəmbərliyinin yerinə yetirilməsi olaraq seçilmiş bir xalqla əhdə daxil olmaqla bağlı olan Allahın işinə aid idi. Padşah Davudun islahat xəttində bu dörd nişanın hamısı Allahın əhdi sandığı ilə əlaqələndirilirdi. Məsihin xəttində isə bu dörd nişanın hamısı ölüm və dirilmə ilə əlaqələndirilirdi.</w:t>
      </w:r>
    </w:p>
    <w:p>
      <w:pPr>
        <w:pStyle w:val="ArticleBody"/>
        <w:jc w:val="left"/>
      </w:pPr>
      <w:r>
        <w:rPr>
          <w:rFonts w:ascii="Times New Roman" w:hAnsi="Times New Roman" w:eastAsia="Times New Roman" w:cs="Times New Roman"/>
        </w:rPr>
        <w:t>11 avqust 1840-cı il günün il üçün olması prinsipinin təsdiqi idi. 1844-cü ilin yazında baş verən ilk məyusluq günün il üçün olması prinsipinin uğursuz tətbiqindən qaynaqlanmışdı. Samuel Snounun Gecəyarısı Fəryadı haqqında xəbəri günün il üçün olması prinsipinin uğursuz tətbiqinin islahı və kamilləşdirilməsi idi. Düzəldilmiş xəbər günün il üçün olması prinsipinə əsaslanırdı və 22 oktyabr 1844-cü ildə yerinə yetdi. Dörd yol nişanının hamısı günün il üçün olması prinsipini müəyyən edir.</w:t>
      </w:r>
    </w:p>
    <w:p>
      <w:pPr>
        <w:pStyle w:val="ArticleBody"/>
        <w:jc w:val="left"/>
      </w:pPr>
      <w:r>
        <w:rPr>
          <w:rFonts w:ascii="Times New Roman" w:hAnsi="Times New Roman" w:eastAsia="Times New Roman" w:cs="Times New Roman"/>
        </w:rPr>
        <w:t>Bacı Uayt bizə bildirir ki, yeddi gurultu birinci və ikinci mələklərin xəbərləri zamanı baş vermiş hadisələri təmsil edir; lakin o öyrədir ki, yeddi gurultu həm də “öz sırası ilə açıqlanacaq gələcək hadisələri” təmsil edir. Yeddi gurultu 11 avqust 1840-cı ildə başlanıb 22 oktyabr 1844-cü ildə sona çatmış dörd peyğəmbərlik hadisəsini təmsil edir və həmin dörd nişangah bizim tariximizdə də eyni ardıcıllıqla təkrarlanacaqdır.</w:t>
      </w:r>
    </w:p>
    <w:p>
      <w:pPr>
        <w:pStyle w:val="ArticleBody"/>
        <w:jc w:val="left"/>
      </w:pPr>
      <w:r>
        <w:rPr>
          <w:rFonts w:ascii="Times New Roman" w:hAnsi="Times New Roman" w:eastAsia="Times New Roman" w:cs="Times New Roman"/>
        </w:rPr>
        <w:t>11 sentyabr 2001-ci il 11 avqust 1840-cı il tərəfindən tipləşdirilmişdi və bu tarixlərin hər ikisi İslamla əlaqəlidir; beləliklə, Adventizmin başlanğıcı Adventizmin sonu ilə birləşdirilir. Həm 11 avqust 1840-cı il, həm də 11 sentyabr 2001-ci il öz müvafiq tarixlərinin əsas peyğəmbərlik qaydasının təsdiqi idi.</w:t>
      </w:r>
    </w:p>
    <w:p>
      <w:pPr>
        <w:pStyle w:val="ArticleBody"/>
        <w:jc w:val="left"/>
      </w:pPr>
      <w:r>
        <w:rPr>
          <w:rFonts w:ascii="Times New Roman" w:hAnsi="Times New Roman" w:eastAsia="Times New Roman" w:cs="Times New Roman"/>
        </w:rPr>
        <w:t>11 sentyabr 2001-ci ildə Vəhy kitabının on səkkizinci fəslinin mələyi endi və 11 avqust 1840-cı ildə Vəhy kitabının onuncu fəslinin mələyi endi. Future for America hərəkatının ilk məyusluğu 18 iyul 2020-ci ildə İslamla bağlı baş tutmamış bir proqnoz oldu. Açılan mesaj, necə ki 1844-cü ilin yayında Exeterdəki Gecəyarısı Hayqırtısı belə idi, əvvəllər verilmiş və baş tutmamış proqnozun düzəlişidir. Millerçilər üçün bu düzəliş, Rəbbin qayıdış vaxtını 1843-cü il kimi müəyyən edən günün bir il prinsipinin əvvəllər uğursuz olmuş tətbiqi ilə bağlı idi. Bu gün Millerçi Gecəyarısı Hayqırtısı xəbəri ilə təmsil olunan düzəliş, əvvəlki iki nişan kimi, İslamı təmsil edən bir nişan olmalıdır. Samuel Snowun işi ilə tipikləşdirilmiş düzəliş, əvvəlki baş tutmamış proqnozu nəzərə almamaq deyil, daha əvvəl uğursuz olmuş proqnozu dəqiqləşdirmək idi.</w:t>
      </w:r>
    </w:p>
    <w:p>
      <w:pPr>
        <w:pStyle w:val="ArticleScripture"/>
        <w:jc w:val="left"/>
      </w:pPr>
      <w:r>
        <w:rPr>
          <w:rFonts w:ascii="Times New Roman" w:hAnsi="Times New Roman" w:eastAsia="Times New Roman" w:cs="Times New Roman"/>
        </w:rPr>
        <w:t>“Məyus olanlar Müqəddəs Yazılardan gördülər ki, onlar gecikmə dövründə idilər və görüntünün yerinə yetməsini səbirlə gözləməlidirlər. Onları 1843-cü ildə Rəblərini gözləməyə sövq edən eyni dəlillər, Onu 1844-cü ildə gözləmələrinə də səbəb oldu.” Early Writings, 247.</w:t>
      </w:r>
    </w:p>
    <w:p>
      <w:pPr>
        <w:pStyle w:val="ArticleBody"/>
        <w:jc w:val="left"/>
      </w:pPr>
      <w:r>
        <w:rPr>
          <w:rFonts w:ascii="Times New Roman" w:hAnsi="Times New Roman" w:eastAsia="Times New Roman" w:cs="Times New Roman"/>
        </w:rPr>
        <w:t>Bu gün Exeter düşərgə toplantısından çıxmış xəbərlə təmsil olunan xəbər, əvvəlki uğursuz proqnozun kamilləşdirilməsi olacaqdır. Millerçi tarixinin Böyük Məyusluğu Bazar qanunu zamanı baş verən böyük bir məyusluğu təmsil edir, lakin bu, İslam haqqında bir proqnoz kontekstində olacaqdır. Samuel Snow-un xəbəri dəqiq tarixin müəyyənləşdirilməsi idi. Tarix doğru idi, lakin hadisə yanlış idi. Bu gün Snow-un xəbəri ilə təmsil olunan xəbər, 18 iyul 2020-ci il tarixli ilk məyusluqda uğursuz olmuş xəbərin kamilləşdirilməsi olan bir İslam xəbəri olacaqdır.</w:t>
      </w:r>
    </w:p>
    <w:p>
      <w:pPr>
        <w:pStyle w:val="ArticleBody"/>
        <w:jc w:val="left"/>
      </w:pPr>
      <w:r>
        <w:rPr>
          <w:rFonts w:ascii="Times New Roman" w:hAnsi="Times New Roman" w:eastAsia="Times New Roman" w:cs="Times New Roman"/>
        </w:rPr>
        <w:t>İndi artıq heç bir vaxtlar və tarixlər məsələsi yoxdur; çünki 22 oktyabr 1844-cü ildən bəri vaxt təyin etmək artıq Allahın peyğəmbərlik ismarıcının bir hissəsi olmamalıdır.</w:t>
      </w:r>
    </w:p>
    <w:p>
      <w:pPr>
        <w:pStyle w:val="ArticleScripture"/>
        <w:jc w:val="left"/>
      </w:pPr>
      <w:r>
        <w:rPr>
          <w:rFonts w:ascii="Times New Roman" w:hAnsi="Times New Roman" w:eastAsia="Times New Roman" w:cs="Times New Roman"/>
        </w:rPr>
        <w:t>“Rəbb mənə göstərdi ki, üçüncü mələyin xəbəri yayılmalı və Rəbbin səpələnmiş övladlarına elan edilməlidir və o, zamana bağlanmamalıdır; çünki zaman bir daha heç vaxt sınaq olmayacaq. Gördüm ki, bəziləri vaxtın təbliğindən doğan saxta bir coşquya qapılırdılar; üçüncü mələyin xəbəri zamanın verə biləcəyindən daha qüvvətli idi. Gördüm ki, bu xəbər öz təməli üzərində dayana bilər və onu möhkəmləndirmək üçün zamana ehtiyac yoxdur və o, qüdrətli güclə irəliləyəcək, öz işini görəcək və salehlik içində qısaldılacaqdır.” Experience and Views, 48, 49.</w:t>
      </w:r>
    </w:p>
    <w:p>
      <w:pPr>
        <w:pStyle w:val="ArticleBody"/>
        <w:jc w:val="left"/>
      </w:pPr>
      <w:r>
        <w:rPr>
          <w:rFonts w:ascii="Times New Roman" w:hAnsi="Times New Roman" w:eastAsia="Times New Roman" w:cs="Times New Roman"/>
        </w:rPr>
        <w:t>Tariximizin dördüncü nişanəsi Bazar günü qanunu olmalıdır; çünki bütün islahat xətlərinin müqəddəs tarixləri, sətir üzərinə sətir şəklində bir yerə toplandıqda, həmin tarixlərin Peyğəmbərlik Ruhu vasitəsilə verilmiş ilhamlı şərhi ilə birlikdə, tariximizdə qüdrətli mələk endikdən sonra dördüncü nişanənin Bazar günü qanunu olduğunu qəti şəkildə təsdiq edir. “Öz sırası ilə açıqlanacaq gələcək hadisələr” olan yeddi ildırımın tarixindəki dördüncü nişanə İslamla əlaqəli olmalıdır; bu, hər bir islahat hərəkatında eyni mövzunun həmişə eyni dörd nişanədə mövcud olması faktına əsaslanır.</w:t>
      </w:r>
    </w:p>
    <w:p>
      <w:pPr>
        <w:pStyle w:val="ArticleBody"/>
        <w:jc w:val="left"/>
      </w:pPr>
      <w:r>
        <w:rPr>
          <w:rFonts w:ascii="Times New Roman" w:hAnsi="Times New Roman" w:eastAsia="Times New Roman" w:cs="Times New Roman"/>
        </w:rPr>
        <w:t>İslam bazar günü qanunu ilə bağlı peyğəmbərlik hadisələrinin bir hissəsi olacaq; bunun ikinci bir səbəbi vardır. Yəhuda qəbiləsinin Aslanı olan İsa bu dörd hadisənin tarixini xüsusi olaraq özlüyündə bir simvol kimi qəbul etmiş və müəyyənləşdirmişdir. Həmin simvol yeddi göy gurultusudur. Hər bir islahat hərəkatında, Yəhuda qəbiləsinin Aslanının yeddi göy gurultusu kimi müəyyən etdiyi bu dörd nişangahdan həm əvvəl, həm də sonra mövcud olan başqa nişangahlar da vardır. Öz-özlüyündə bir simvol olaraq, bu dörd nişangahı ehtiva edən simvolik tarixin birinci nişangahı 11 sentyabr 2001-ci ildə İslamın Amerika Birləşmiş Ştatlarına hücumunu təmsil edirdi. Alfa və Omeqanın sonu başlanğıcla eyniləşdirməsi bazar günü qanununda İslamın mövcudluğunu təsbit edir; çünki həmin dörd nişangahın birincisi 11 sentyabr 2001-ci ildə İslamın hücumu idi, buna görə də dördüncü və son nişangah da İslamın Amerika Birləşmiş Ştatlarına qarşı hücumu olmalıdır.</w:t>
      </w:r>
    </w:p>
    <w:p>
      <w:pPr>
        <w:pStyle w:val="ArticleBody"/>
        <w:jc w:val="left"/>
      </w:pPr>
      <w:r>
        <w:rPr>
          <w:rFonts w:ascii="Times New Roman" w:hAnsi="Times New Roman" w:eastAsia="Times New Roman" w:cs="Times New Roman"/>
        </w:rPr>
        <w:t>Bazar günü qanununun İslamın Nyu-York şəhərinə qarşı başqa bir hücumu olması çox mümkündür və bu, başlanğıc tərəfindən müəyyən edilən sonluq kimi cavab verərdi; lakin ən azı, 18 iyul 2020-ci il tarixli öncədən xəbər verildiyi kimi, bu, İslam tərəfindən edilən bir hücum olacaqdır.</w:t>
      </w:r>
    </w:p>
    <w:p>
      <w:pPr>
        <w:pStyle w:val="ArticleBody"/>
        <w:jc w:val="left"/>
      </w:pPr>
      <w:r>
        <w:rPr>
          <w:rFonts w:ascii="Times New Roman" w:hAnsi="Times New Roman" w:eastAsia="Times New Roman" w:cs="Times New Roman"/>
        </w:rPr>
        <w:t>Biz həmçinin qeyd etmişik ki, Alfa və Omeqa həmin dörd tarixçənin daxilində bir tarixçə gizlətmişdir. Əslində, bu gizli daxili tarixçə indi “Vəhy kitabının peyğəmbərliyinin sözlərini möhürləmə” əmri ilə əlaqədar olaraq üzə çıxarılan əsas bir vəhydir. Bu gizli daxili tarixçə, yeddi gurultu ilə təmsil olunan dörd nişanə daxilində, məyusluqla başlayan və məyusluqla bitən bir dövrün mövcud olduğunu gördükdə dərk edilir. Millerçi tarixində ikinci mələyin gəlişindən üçüncü mələyin gəlişinədək olan müddət özlüyündə bir simvolu təmsil edən xüsusi bir tarixçədir. O, yeyilməli olan bir mələk xəbəri ilə başlayır və bununla da on bakirə məsəlindəki ləngimə vaxtını işarələyir. Sonra o, həmçinin yeyilməli olan bir xəbər olan Gecəyarısı Fəryadını müəyyən edir və daha sonra yeyilməli olan üçüncü xəbərin gəlişinə aparır.</w:t>
      </w:r>
    </w:p>
    <w:p>
      <w:pPr>
        <w:pStyle w:val="ArticleBody"/>
        <w:jc w:val="left"/>
      </w:pPr>
      <w:r>
        <w:rPr>
          <w:rFonts w:ascii="Times New Roman" w:hAnsi="Times New Roman" w:eastAsia="Times New Roman" w:cs="Times New Roman"/>
        </w:rPr>
        <w:t>Yeddi ildırım xətti daxilindəki gizli daxili xətt peyğəmbərlik baxımından yalnız başlanğıcın bir məyusluğu təmsil etməsi, bir mələyin gəlişi və yemək barədə bir xəbərin verilməsi, bunun da böyük məyusluq zamanı təkrarlanması ilə deyil, həm də “həqiqət” tərəfindən təsdiqlənir.</w:t>
      </w:r>
    </w:p>
    <w:p>
      <w:pPr>
        <w:pStyle w:val="ArticleBody"/>
        <w:jc w:val="left"/>
      </w:pPr>
      <w:r>
        <w:rPr>
          <w:rFonts w:ascii="Times New Roman" w:hAnsi="Times New Roman" w:eastAsia="Times New Roman" w:cs="Times New Roman"/>
        </w:rPr>
        <w:t>Köhnə Əhddə “həqiqət” kimi tərcümə olunan ibrani “‘ĕmeṯ” sözü, ecazkar Dilçi tərəfindən ibrani əlifbasının birinci hərfindən istifadə edilməklə, ardınca əlifbanın on üçüncü hərfi gətirilərək və sonra da əlifbanın son hərfi ilə tamamlanaraq, həqiqət kimi tərcümə olunan sözü əmələ gətirmişdir. Biz göstərmişik ki, bu hərflər ilk xatırlanma qaydasının prinsipini, yəni sonu başlanğıcdan müəyyən edən prinsipi təmsil edir. Birinci hərf “alpha” hərfidir. Orta hərf ibrani əlifbasının on üçüncü hərfidir və üsyanı təmsil edir. Son hərf isə sonuncudur, axırdır, omega-dır. Biz göstərmişik ki, bu üç hərf bir neçə peyğəmbərlik xətti ilə təsdiqləndiyi kimi, əbədi Müjdənin üç addımını təmsil edir.</w:t>
      </w:r>
    </w:p>
    <w:p>
      <w:pPr>
        <w:pStyle w:val="ArticleBody"/>
        <w:jc w:val="left"/>
      </w:pPr>
      <w:r>
        <w:rPr>
          <w:rFonts w:ascii="Times New Roman" w:hAnsi="Times New Roman" w:eastAsia="Times New Roman" w:cs="Times New Roman"/>
        </w:rPr>
        <w:t>Həmin üç hərfin mənaları üç mələyin hər birinin xəbərlərinin mənasına uyğun gəlir. Həmin üç hərfin mənaları Daniel 12:10-da paklanan, ağardılan və sınaqdan keçirilən müdriklərlə pislərin təmizlənmə prosesinə uyğun gəlir. “Həqiqət” sözünü yaratmaq üçün bir araya gətirilmiş üç ivrit hərfi Alfa və Omeqanın nişanəsini daşıyır və onların birinci mələyin xəbərində müəyyən etdiyi üç mərhələ əbədi Müjdə adlanır. Həmin hərflərin təmsil etdiyi üç mərhələ, həmçinin Yəhya 16-da bəyan edildiyi kimi, Müqəddəs Ruhun işini də təmsil edir.</w:t>
      </w:r>
    </w:p>
    <w:p>
      <w:pPr>
        <w:pStyle w:val="ArticleScripture"/>
        <w:jc w:val="left"/>
      </w:pPr>
      <w:r>
        <w:rPr>
          <w:rFonts w:ascii="Times New Roman" w:hAnsi="Times New Roman" w:eastAsia="Times New Roman" w:cs="Times New Roman"/>
        </w:rPr>
        <w:t>O gəldiyi zaman dünyanı günah, salehlik və mühakimə barəsində məzəmmət edəcək: Günah barəsində, çünki Mənə iman etmirlər; Salehlik barəsində, çünki Mən Atamın yanına gedirəm və siz Məni daha görməyəcəksiniz; Mühakimə barəsində isə, çünki bu dünyanın hökmdarı mühakimə olunmuşdur. Yəhya 16:8–11.</w:t>
      </w:r>
    </w:p>
    <w:p>
      <w:pPr>
        <w:pStyle w:val="ArticleBody"/>
        <w:jc w:val="left"/>
      </w:pPr>
      <w:r>
        <w:rPr>
          <w:rFonts w:ascii="Times New Roman" w:hAnsi="Times New Roman" w:eastAsia="Times New Roman" w:cs="Times New Roman"/>
        </w:rPr>
        <w:t>Birinci məyusluq günah kimi təmsil olunur; bunu Musa, Uzza, Məryəm və Marta, habelə Millerçilər nümunəsində görürük; çünki Yəhya on altıncı fəsildə Müqəddəs Ruhun “günah” barədə ittiham edən işini təsvir edir; bu isə onların “iman etməmələri” üzündən idi. Az əvvəl istinad etdiyimiz rəmzlərin hər biri birinci məyusluğu təmsil edir və onların hər birinin tarixi şəhadət edir ki, bu məyusluq onlara əvvəlcədən açıqlanmış bir şeyə iman etməmək günahı ucbatından baş vermişdi. Birinci addım günah barədə məhkumluqdur. Birinci addım İvrit əlifbasının birinci hərfidir.</w:t>
      </w:r>
    </w:p>
    <w:p>
      <w:pPr>
        <w:pStyle w:val="ArticleBody"/>
        <w:jc w:val="left"/>
      </w:pPr>
      <w:r>
        <w:rPr>
          <w:rFonts w:ascii="Times New Roman" w:hAnsi="Times New Roman" w:eastAsia="Times New Roman" w:cs="Times New Roman"/>
        </w:rPr>
        <w:t>Gizli tarixin ikinci nişanı salehlikdir; burada Allahın qüdrətinin təzahürü Gecəyarısı Fəryadı xəbərini daşıyanların salehliyində zahir olur. Onlar ləngimə vaxtının sonunda Allahın salehliyini təzahür etdirirlər; çünki Yəhya on altıncı fəsildə deyir ki, Məsih Öz Atasının yanına getdi və onlar artıq Məsihi görmədilər. Salehliyin təzahüründən əvvəl Məsih ləngimişdi. Millerçilərlə bağlı olaraq, Məsih Öz əlini çəkəndə səhv dərk olundu. Sonra düzəldilmiş xəbərin məzmunu iki sinif ibadət edən meydana çıxardı. Bir sinif salehliyi təzahür etdirdi, çünki onlarda yağ var idi, digər sinif isə ivrit əlifbasının on üçüncü hərfi ilə təmsil olunan üsyanı təzahür etdirdi.</w:t>
      </w:r>
    </w:p>
    <w:p>
      <w:pPr>
        <w:pStyle w:val="ArticleScripture"/>
        <w:jc w:val="left"/>
      </w:pPr>
      <w:r>
        <w:rPr>
          <w:rFonts w:ascii="Times New Roman" w:hAnsi="Times New Roman" w:eastAsia="Times New Roman" w:cs="Times New Roman"/>
        </w:rPr>
        <w:t>“Bütün yer üzünün Rəbbinin yanında duran məsh olunmuşlar, bir vaxtlar örtən kərub olaraq Şeytana verilmiş mövqeyə malikdirlər. Taxtını əhatə edən müqəddəs varlıqlar vasitəsilə Rəbb yer üzünün sakinləri ilə daimi rabitə saxlayır. Qızılı yağ, Allahın imanlıların çıraqlarını sönüb yox olmasınlar deyə daim təchiz etdiyi lütfü təmsil edir. Əgər bu müqəddəs yağ Allahın Ruhunun xəbərləri ilə göydən tökülməsəydi, şər qüvvələri insanlar üzərində tam hökmranlıq edərdi.”</w:t>
      </w:r>
    </w:p>
    <w:p>
      <w:pPr>
        <w:pStyle w:val="ArticleScripture"/>
        <w:jc w:val="left"/>
      </w:pPr>
      <w:r>
        <w:rPr>
          <w:rFonts w:ascii="Times New Roman" w:hAnsi="Times New Roman" w:eastAsia="Times New Roman" w:cs="Times New Roman"/>
        </w:rPr>
        <w:t>“O, Allahın bizə göndərdiyi xəbərləri qəbul etmədiyimiz zaman Allah hörmətdən salınır. Beləliklə, O, ruhlarımıza tökərək qaranlıqda olanlara çatdırılmasını istədiyi qızıl yağı biz rədd edirik. ‘Budur, bəy gəlir; onu qarşılamağa çıxın’ çağırışı eşidiləcəyi zaman, müqəddəs yağı almamış, Məsihin lütfünü ürəklərində əziz tutmamış olanlar, ağılsız bakirələr kimi, Rəblərini qarşılamağa hazır olmadıqlarını görəcəklər. Onların özlərində bu yağı əldə etməyə güc yoxdur və həyatları məhv olur. Lakin Allahın Müqəddəs Ruhu dilənilərsə, əgər Musa etdiyi kimi yalvarsaq, ‘Mənə Öz izzətini göstər,’ Allahın məhəbbəti ürəklərimizə töküləcəkdir. Qızıl borular vasitəsilə qızıl yağ bizə çatdırılacaqdır. ‘Nə güclə, nə də qüvvətlə, lakin Mənim Ruhumla, — Ordular Rəbbi deyir.’ Salehlik Günəşinin parlaq şüalarını qəbul etməklə, Allahın övladları dünyada işıqlar kimi parlayırlar.” Review and Herald, 20 iyul 1897.</w:t>
      </w:r>
    </w:p>
    <w:p>
      <w:pPr>
        <w:pStyle w:val="ArticleBody"/>
        <w:jc w:val="left"/>
      </w:pPr>
      <w:r>
        <w:rPr>
          <w:rFonts w:ascii="Times New Roman" w:hAnsi="Times New Roman" w:eastAsia="Times New Roman" w:cs="Times New Roman"/>
        </w:rPr>
        <w:t>Qeyd edin ki, Gecəyarısı Hayqırtısının xəbərini qəbul edənlər, Horevdəki mağarada Allahın Öz izzətini ona göstərməsi üçün yalvaran Musa ilə simvolik şəkildə təsvir edilmişlər. Həmin iki sinif öz xarakterlərini Gecəyarısı Hayqırtısından əvvəl, ləngimə vaxtı ərzində qəti surətdə formalaşdırmışdı.</w:t>
      </w:r>
    </w:p>
    <w:p>
      <w:pPr>
        <w:pStyle w:val="ArticleScripture"/>
        <w:jc w:val="left"/>
      </w:pPr>
      <w:r>
        <w:rPr>
          <w:rFonts w:ascii="Times New Roman" w:hAnsi="Times New Roman" w:eastAsia="Times New Roman" w:cs="Times New Roman"/>
        </w:rPr>
        <w:t>“Biz indi son dərəcə təhlükəli bir dövrdə yaşayırıq və Məsihin gəlişinə hazırlıq axtarmaqda heç birimiz ləngiməməliyik. Qoy heç kəs ağılsız bakirələrin nümunəsinə tabe olmasın və elə düşünməsin ki, o vaxt durmağa yarayacaq xarakter hazırlığını əldə etməzdən əvvəl böhran gələnədək gözləmək təhlükəsiz olar. Qonaqlar içəri çağırılıb yoxlanıldığı zaman Məsihin salehliyini axtarmaq üçün çox gec olacaq. İndi Məsihin salehliyini,—səni Quzunun toy məclisinə girməyə layiq edəcək toy libasını,—geyinmək vaxtıdır. Məsəldə ağılsız bakirələr yağ dilənən və xahişləri üzrə onu ala bilməyənlər kimi təsvir olunurlar. Bu, böhran vaxtında duracaq bir xarakter inkişaf etdirərək özlərini hazırlamamış olanların rəmzidir.” The Youth’s Instructor, 16 yanvar 1896.</w:t>
      </w:r>
    </w:p>
    <w:p>
      <w:pPr>
        <w:pStyle w:val="ArticleBody"/>
        <w:jc w:val="left"/>
      </w:pPr>
      <w:r>
        <w:rPr>
          <w:rFonts w:ascii="Times New Roman" w:hAnsi="Times New Roman" w:eastAsia="Times New Roman" w:cs="Times New Roman"/>
        </w:rPr>
        <w:t>Gecəyarısı fəryadı zamanı bir dəstənin lazım olan yağı var idi, o birisininki isə yox idi. İkinci addım, gözləmə vaxtının sonunda ya salehliyin, ya da saleh olmamağın təzahür etməsidir, “çünki” bəy öz “Atasının” yanına getdi və “siz məni daha görməyəcəksiniz.” İkinci addım İbrani əlifbasının on üçüncü hərfidir. Gizli tarixdə üçüncü addım hökm, böyük məyusluq və əlifbanın son hərfidir.</w:t>
      </w:r>
    </w:p>
    <w:p>
      <w:pPr>
        <w:pStyle w:val="ArticleBody"/>
        <w:jc w:val="left"/>
      </w:pPr>
      <w:r>
        <w:rPr>
          <w:rFonts w:ascii="Times New Roman" w:hAnsi="Times New Roman" w:eastAsia="Times New Roman" w:cs="Times New Roman"/>
        </w:rPr>
        <w:t>Yeddi göy gurultusunun daxilində gizli tarixə “həqiqət” sözü ilə, başlanğıcdakı məyusluğun son məyusluğu müəyyənləşdirməsi ilə, eləcə də başlanğıcda və sonda bir mələyi bir xəbərlə gəlməsi ilə şəhadət edilir. Gizli tarix yalnız ən yüksək hakimiyyət tərəfindən verilmiş Müqəddəs Kitab tədqiqi qaydalarını qəbul etmiş olanlar tərəfindən tanınacaqdır. Əvvəldə Millerin qaydaları, sonda isə Prophetic Keys.</w:t>
      </w:r>
    </w:p>
    <w:p>
      <w:pPr>
        <w:pStyle w:val="ArticleBody"/>
        <w:jc w:val="left"/>
      </w:pPr>
      <w:r>
        <w:rPr>
          <w:rFonts w:ascii="Times New Roman" w:hAnsi="Times New Roman" w:eastAsia="Times New Roman" w:cs="Times New Roman"/>
        </w:rPr>
        <w:t>Yeddi gurultunun tarixi ilə əlaqədar olaraq, indicə bəyan etdiyimiz kimi, təkrarlanmalı və yadda saxlanılmalı olan bir vurğu vardır. Hər bir islahat xəttində ilk məyusluq əvvəllər bərqərar edilmiş həqiqətə etinasızlıqdan ibarətdir. Musa oğlunu sünnət etməyi unutdu, halbuki bu, İbrahimin peyğəmbərliyinin müəyyən etdiyi Əhdin məhz rəmzi idi. Uzza yalnız kahinliyin sandığa toxuna biləcəyini unutdu. Məryəm və Elizabet Lazarın hekayəsində Məsihin diriltmə qüdrəti barədə əvvəldən məlumatlı olduqlarına şahidlik edirlər. 1843 cədvəli hazırlandıqda rəhbərlər (həmyaşıd təzyiqi) Ata Millerə 1843-cü il haqqında həmişə demiş olduğu şeyi nəzərə almamağa söykəndilər. Onlar iyirmi üç yüz günün yerinə yetməsinə dair öz proqnozları olaraq 1843-cü il tarixinə qədər müəyyən elastiklik payı verən onun sabit şəhadətini dəyişdirməkdə israr etdilər. Millerin şəhadəti göstərir ki, hərəkatdakı digər rəhbərlərin gətirdiyi həmyaşıd təzyiqi onu, peyğəmbərliyin yerinə yetəcəyi tarixlə bağlı qeyri-müəyyən müəyyənləşdirməsini tərk etməyə və bunun 1843-cü ildə yerinə yetəcəyini birbaşa bəyan etməyə sövq etdi.</w:t>
      </w:r>
    </w:p>
    <w:p>
      <w:pPr>
        <w:pStyle w:val="ArticleBody"/>
        <w:jc w:val="left"/>
      </w:pPr>
      <w:r>
        <w:rPr>
          <w:rFonts w:ascii="Times New Roman" w:hAnsi="Times New Roman" w:eastAsia="Times New Roman" w:cs="Times New Roman"/>
        </w:rPr>
        <w:t>Future for America ilə biz bilirdik ki, bir daha heç vaxt “zamana bağlanmış” başqa bir xəbər olmayacaqdı. Future for America hərəkatın bütün tarixi boyunca bu həqiqəti təkrar-təkrar öyrətmişdi. Birinci məyusluq həmişə artıq təsbit olunmuş bir sınaq həqiqətinin nəzərə alınmaması üzərində əsaslanır. Bu, bir həqiqətə qarşı günahlı etinasızlıq idi, lakin daha mühüm olanı, konkret olaraq 1844-cü ildə sona çatdığı müəyyən edilmiş William Millerin əsas qaydasına qarşı günahlı etinasızlıq idi.</w:t>
      </w:r>
    </w:p>
    <w:p>
      <w:pPr>
        <w:pStyle w:val="ArticleScripture"/>
        <w:jc w:val="left"/>
      </w:pPr>
      <w:r>
        <w:rPr>
          <w:rFonts w:ascii="Times New Roman" w:hAnsi="Times New Roman" w:eastAsia="Times New Roman" w:cs="Times New Roman"/>
        </w:rPr>
        <w:t>Və dənizin və yerin üzərində durmuş gördüyüm mələk əlini göyə qaldırdı, göyü və onda olanları, yeri və onda olanları, dənizi və onda olanları yaradan, əbədi-əbəd yaşayanın adına and içdi ki, artıq vaxt olmayacaqdır. Vəhy 10:5, 6.</w:t>
      </w:r>
    </w:p>
    <w:p>
      <w:pPr>
        <w:pStyle w:val="ArticleBody"/>
        <w:jc w:val="left"/>
      </w:pPr>
      <w:r>
        <w:rPr>
          <w:rFonts w:ascii="Times New Roman" w:hAnsi="Times New Roman" w:eastAsia="Times New Roman" w:cs="Times New Roman"/>
        </w:rPr>
        <w:t>Bacı Uayta görə quru və dəniz üzərində duran mələk “İsa Məsihdən heç də aşağı olmayan bir Şəxsiyyət” idi. Gələcək Amerika üçün İsa Məsihin birbaşa əmrini nəzərə almadı! Şəxsən mən 18 iyul 2020-ci ildən əvvəl əlaqədə olduğum şəxslərdən yalnız bir neçəsi ilə ünsiyyətdə olmuşam. O azsaylı şəxslərdən yalnız ikisi ilə — və o ikisindən biri indi İsada yuxudadır — 18 iyul 2020-ci il təcrübəsi ilə bağlı Allahın Kəlamından gələnləri araşdırmış və sınaqdan keçirmişəm. Lakin bizim sonu olduğumuzun başlanğıcı olan Millerit tarixinə əsasən, əminəm ki, o vaxt hərəkatın içində olan və hələ də peyğəmbərliyə “zamana asılmış” tətbiqlər irəli sürənlər vardır. Günəş altında yeni bir şey yoxdur.</w:t>
      </w:r>
    </w:p>
    <w:p>
      <w:pPr>
        <w:pStyle w:val="ArticleBody"/>
        <w:jc w:val="left"/>
      </w:pPr>
      <w:r>
        <w:rPr>
          <w:rFonts w:ascii="Times New Roman" w:hAnsi="Times New Roman" w:eastAsia="Times New Roman" w:cs="Times New Roman"/>
        </w:rPr>
        <w:t>Bu cür peyğəmbərlik həyəcanını davam etdirmək üçün vaxt həddən artıq qısadır, lakin hər kəs öz düşüncəsində tam əmin olsun. Vaxtla hələ də oynayan tərəfdə mövqe tutan kişilərin hər biri Future for America-nın rədd etdiyi həmin tətbiqlərin hamısını rədd etsin, çünki onlar şeytani aldanışlardan başqa bir şey deyildir.</w:t>
      </w:r>
    </w:p>
    <w:p>
      <w:pPr>
        <w:pStyle w:val="ArticleBody"/>
        <w:jc w:val="left"/>
      </w:pPr>
      <w:r>
        <w:rPr>
          <w:rFonts w:ascii="Times New Roman" w:hAnsi="Times New Roman" w:eastAsia="Times New Roman" w:cs="Times New Roman"/>
        </w:rPr>
        <w:t>Yeddi gurultunu təşkil edən dörd nişangah daxilindəki daxili gizli peyğəmbərlik xətti indi Yəhuda qəbiləsinin Aslanı tərəfindən açılmaqdadır. Bu məqalə sadəcə olaraq “həqiqət” kimi tərcümə edilən İbrani “‘ĕmeṯ” sözü barədə bəyan etdiklərimizin icmalı olmuşdur. O, daha əvvəl paylaşdıqlarımızın hamısına toxunmamışdır, lakin bu icmalın məqsədi Yəhyanın on altıncı fəslinin səkkizinci ayəsinin yeddi gurultu daxilindəki gizli daxili peyğəmbərlik xətti üçün irəli sürdüyümüz peyğəmbərlik modeli ilə tamamilə uyğunlaşdığını göstərməkdir.</w:t>
      </w:r>
    </w:p>
    <w:p>
      <w:pPr>
        <w:pStyle w:val="ArticleBody"/>
        <w:jc w:val="left"/>
      </w:pPr>
      <w:r>
        <w:rPr>
          <w:rFonts w:ascii="Times New Roman" w:hAnsi="Times New Roman" w:eastAsia="Times New Roman" w:cs="Times New Roman"/>
        </w:rPr>
        <w:t>Növbəti məqalədə nəzərdən keçirəcəyimiz nəticəyə çatmazdan əvvəl hələ bir qədər əlavə təhlilə ehtiyac vardır.</w:t>
      </w:r>
    </w:p>
    <w:p>
      <w:pPr>
        <w:pStyle w:val="ArticleScripture"/>
        <w:jc w:val="left"/>
      </w:pPr>
      <w:r>
        <w:rPr>
          <w:rFonts w:ascii="Times New Roman" w:hAnsi="Times New Roman" w:eastAsia="Times New Roman" w:cs="Times New Roman"/>
        </w:rPr>
        <w:t>Bu kitabın peyğəmbərliyinin sözlərini möhürləmə, çünki vaxt yaxındır: qoy haqsız olan yenə haqsızlıq etsin; qoy murdar olan yenə murdar olsun; qoy saleh olan yenə salehlik etsin; qoy müqəddəs olan yenə müqəddəs olsun. Və budur, Mən tez gəlirəm; Mənim mükafatım Mənimlədir ki, hər kəsə öz əməlinə görə əvəzini verim. Mən Alfa və Omeqayam, əvvəl və axıram, birinci və sonuncuyam. Vəhy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Həqiqət nədir? — İkinci nömrə</dc:title>
  <dc:subject>Bu Kitabın Peyğəmbərliyinə Aid Kəlamları Möhürləmə</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