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единадесет</w:t>
      </w:r>
    </w:p>
    <w:p>
      <w:pPr>
        <w:pStyle w:val="ArticleSubtitle"/>
        <w:jc w:val="left"/>
      </w:pPr>
      <w:r>
        <w:rPr>
          <w:rFonts w:ascii="Arial" w:hAnsi="Arial" w:eastAsia="Arial" w:cs="Arial"/>
        </w:rPr>
        <w:t>Пророчески изпитания в тъмнината и възходът на образа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Първа глава на Данаил представя вестта на първия ангел, а втора глава представя вестта на втория ангел. В пророческата символика първата вест е да се боим от Бога, втората вест е да въздадем слава на Бога, а третата вест посочва часа на съда. Преди да преминем непосредствено към втора глава на Данаил, е необходим кратък преглед. Вестта на втория ангел преди всичко посочва падането на Вавилон.</w:t>
      </w:r>
    </w:p>
    <w:p>
      <w:pPr>
        <w:pStyle w:val="ArticleScripture"/>
        <w:jc w:val="left"/>
      </w:pPr>
      <w:r>
        <w:rPr>
          <w:rFonts w:ascii="Times New Roman" w:hAnsi="Times New Roman" w:eastAsia="Times New Roman" w:cs="Times New Roman"/>
        </w:rPr>
        <w:t>И следваше друг ангел, който казваше: Падна, падна Вавилон, онзи велик град, защото напои всичките народи с виното на яростта на своето блудство. Откровение 14:8.</w:t>
      </w:r>
    </w:p>
    <w:p>
      <w:pPr>
        <w:pStyle w:val="ArticleBody"/>
        <w:jc w:val="left"/>
      </w:pPr>
      <w:r>
        <w:rPr>
          <w:rFonts w:ascii="Times New Roman" w:hAnsi="Times New Roman" w:eastAsia="Times New Roman" w:cs="Times New Roman"/>
        </w:rPr>
        <w:t>Вторият ангел определя падането на Вавилон като това, че тя е накарала „всички народи да пият от виното на яростта на нейното блудство“. Нейното падане е в отговор на това, че е извършила блудство с всички народи. Блудството се осъществява чрез нейните лъжливи учения, представени като „вино“. Католическата църква се състои от много лъжливи учения, но лъжливото учение, което е пряко свързано с нейното падане, е лъжливото учение, което поражда нейната „ярост“. Това учение е съчетаването на църква и държава, като църквата държи контрола върху това взаимоотношение. Яростта на Католическата църква е нейното гонение срещу онези, които тя определя като еретици. Нейната ярост се осъществява чрез нейното блудство със земните царе. Без нейната връзка със земните царе и без нейния контрол над тях, тя не би имала способността да преследва онези, които определя като еретици. Следователно нейното второ падане отбелязва момента в бъдещето, когато тя отново ще може да упражнява своята ярост, както е правела в миналото, което се осъществява чрез нейното блудство със земните царе. Земните царе встъпват в това незаконно взаимоотношение, като пият нейните лъжи. Падането на Вавилон е възвестено за последен път в Откровение, глава осемнадесета.</w:t>
      </w:r>
    </w:p>
    <w:p>
      <w:pPr>
        <w:pStyle w:val="ArticleScripture"/>
        <w:jc w:val="left"/>
      </w:pPr>
      <w:r>
        <w:rPr>
          <w:rFonts w:ascii="Times New Roman" w:hAnsi="Times New Roman" w:eastAsia="Times New Roman" w:cs="Times New Roman"/>
        </w:rPr>
        <w:t>И след това видях друг ангел, слизащ от небето, който имаше голяма власт; и земята се освети от неговата слава. И той извика мощно със силен глас, казвайки: Падна, падна великият Вавилон и стана жилище на бесове,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земните търговци се обогатиха от изобилието на нейния разкош. 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Отплатете ѝ, както и тя отплати на вас, и въздайте ѝ двойно според делата ѝ; в чашата, която е напълнила, напълнете ѝ двойно. Откровение 18:1–6.</w:t>
      </w:r>
    </w:p>
    <w:p>
      <w:pPr>
        <w:pStyle w:val="ArticleBody"/>
        <w:jc w:val="left"/>
      </w:pPr>
      <w:r>
        <w:rPr>
          <w:rFonts w:ascii="Times New Roman" w:hAnsi="Times New Roman" w:eastAsia="Times New Roman" w:cs="Times New Roman"/>
        </w:rPr>
        <w:t>Изпитателната чаша на Католическата църква се изпълни през 1798 година, но тя ще повтори преследването, което извърши през Тъмните векове, по време на предстоящата криза около неделния закон.</w:t>
      </w:r>
    </w:p>
    <w:p>
      <w:pPr>
        <w:pStyle w:val="ArticleScripture"/>
        <w:jc w:val="left"/>
      </w:pPr>
      <w:r>
        <w:rPr>
          <w:rFonts w:ascii="Times New Roman" w:hAnsi="Times New Roman" w:eastAsia="Times New Roman" w:cs="Times New Roman"/>
        </w:rPr>
        <w:t>Но имам малко неща против тебе, защото оставяш онази жена Езавел, която нарича себе си пророчица, да поучава и да съблазнява Моите слуги да блудстват и да ядат идоложертвено. И дадох ѝ време да се покае за блудството си; но тя не се покая. Ето, ще я поваля на одър, и онези, които прелюбодействат с нея — в голяма скръб, ако не се покаят за делата си. Откровение 2:20–22.</w:t>
      </w:r>
    </w:p>
    <w:p>
      <w:pPr>
        <w:pStyle w:val="ArticleBody"/>
        <w:jc w:val="left"/>
      </w:pPr>
      <w:r>
        <w:rPr>
          <w:rFonts w:ascii="Times New Roman" w:hAnsi="Times New Roman" w:eastAsia="Times New Roman" w:cs="Times New Roman"/>
        </w:rPr>
        <w:t>Бяха ѝ дадени хиляда двеста и шестдесет години, за да се покае, и тя отказа. Трите години и половина суша, довели до планината Кармил, бяха дадени на Езавел, за да се покае, но и тя отказа. При скоро идващия неделен закон в Съединените щати, първият от земните царе, които в последните дни блудодействат с нея, е Съединените щати, земният звяр от Откровение тринадесета глава. Тогава тя е напълнила чашата на своето изпитателно време.</w:t>
      </w:r>
    </w:p>
    <w:p>
      <w:pPr>
        <w:pStyle w:val="ArticleScripture"/>
        <w:jc w:val="left"/>
      </w:pPr>
      <w:r>
        <w:rPr>
          <w:rFonts w:ascii="Times New Roman" w:hAnsi="Times New Roman" w:eastAsia="Times New Roman" w:cs="Times New Roman"/>
        </w:rPr>
        <w:t>„Най-великият и най-облагодетелстваният народ на земята са Съединените щати. Благосклонното Провидение е закриляло тази страна и е изливало върху нея най-избраните небесни благословения. Тук преследваните и потиснатите са намирали убежище. Тук християнската вяра в нейната чистота е била преподавана. Този народ е бил получател на велика светлина и несравними милости. Но за тези дарове е било отплатено с неблагодарност и забравяне на Бога. Безпределният държи сметка на народите, и тяхната вина е съразмерна на отхвърлената светлина. Сега в небесните книги стои страшен запис против нашата земя; но престъплението, което ще изпълни мярката на нейното беззаконие, е обезсилването на Божия закон.</w:t>
      </w:r>
    </w:p>
    <w:p>
      <w:pPr>
        <w:pStyle w:val="ArticleScripture"/>
        <w:jc w:val="left"/>
      </w:pPr>
      <w:r>
        <w:rPr>
          <w:rFonts w:ascii="Times New Roman" w:hAnsi="Times New Roman" w:eastAsia="Times New Roman" w:cs="Times New Roman"/>
        </w:rPr>
        <w:t>„Между човешките закони и предписанията на Йехова ще настъпи последният велик конфликт в борбата между истината и заблудата. В тази битка ние сега навлизаме — битка не между съперничещи си църкви, борещи се за надмощие, а между религията на Библията и религията на измислицата и преданието. Силите, които ще се обединят срещу истината и правдата в този конфликт, сега дейно работят.“ Spirit of Prophecy, volume 4, 398.</w:t>
      </w:r>
    </w:p>
    <w:p>
      <w:pPr>
        <w:pStyle w:val="ArticleBody"/>
        <w:jc w:val="left"/>
      </w:pPr>
      <w:r>
        <w:rPr>
          <w:rFonts w:ascii="Times New Roman" w:hAnsi="Times New Roman" w:eastAsia="Times New Roman" w:cs="Times New Roman"/>
        </w:rPr>
        <w:t>При неделния закон се налага белегът на звяра, като по този начин „се обезсилва Божият закон“. Преди неделния закон образът на звяра се оформя в рамките на Съединените щати. Неделният закон настъпва в определен момент от времето, но оформянето на образа на звяра представлява период от време. Този период от време е пророческият период, представен чрез живота на Даниил, както е представен от седемдесетте години на плена в първа глава на книгата на Даниил. Тези седемдесет години започват с Йоаким, символизирайки момента, когато първата вест беше овластена на 11 септември 2001 г., и завършват с обезсилването на Божия закон, както е представено чрез „указа“ на Кир.</w:t>
      </w:r>
    </w:p>
    <w:p>
      <w:pPr>
        <w:pStyle w:val="ArticleBody"/>
        <w:jc w:val="left"/>
      </w:pPr>
      <w:r>
        <w:rPr>
          <w:rFonts w:ascii="Times New Roman" w:hAnsi="Times New Roman" w:eastAsia="Times New Roman" w:cs="Times New Roman"/>
        </w:rPr>
        <w:t>Историята на седемдесетгодишния пророчески живот на Даниил е символична за няколко пророчески линии. Тя представлява времето на запечатването на сто четиридесет и четирите хиляди. Тя представлява тристепенен процес на изпитване, илюстриран в трите ангела от Откровение 14, и представлява структурата на еврейската дума „истина“. Тя представлява очистването на синовете на Левий, извършвано от вестителя на завета. Тя е представена чрез това, че Христос два пъти очиства храма. Тя е представена чрез прогресивното отстъпление в Ерусалим в глави осма и девета на Езекиил. Тя също така представлява историята, в която образът на звяра се формира в Съединените щати.</w:t>
      </w:r>
    </w:p>
    <w:p>
      <w:pPr>
        <w:pStyle w:val="ArticleBody"/>
        <w:jc w:val="left"/>
      </w:pPr>
      <w:r>
        <w:rPr>
          <w:rFonts w:ascii="Times New Roman" w:hAnsi="Times New Roman" w:eastAsia="Times New Roman" w:cs="Times New Roman"/>
        </w:rPr>
        <w:t>Образът на звяра е представен също и чрез блудството на Езавел с Ахав, блудството на Ирод с Иродиада, златния телец на Аароновото отстъпление, двата фалшиви храма за поклонение на Еровоам, разположени във Ветил и Дан, пророците на Ваал и пророците на Астарта в разказа за планината Кармил. Единственото определение за образа на звяра в писанията на Елън Уайт е съчетанието на църква и държава, при което църквата упражнява контрол над това взаимоотношение. Този въпрос за църква, която управлява над държавата, е същността на онова, срещу което свещеният документ, а именно Конституцията на Съединените щати, е бил замислен да предпазва. Когато принципът на разделението между църква и държава бъде отхвърлен от земния звяр чрез скоро идващия неделен закон, завършеният съюз между църква и държава в Съединените щати ще бъде осъществен.</w:t>
      </w:r>
    </w:p>
    <w:p>
      <w:pPr>
        <w:pStyle w:val="ArticleBody"/>
        <w:jc w:val="left"/>
      </w:pPr>
      <w:r>
        <w:rPr>
          <w:rFonts w:ascii="Times New Roman" w:hAnsi="Times New Roman" w:eastAsia="Times New Roman" w:cs="Times New Roman"/>
        </w:rPr>
        <w:t>От 11 септември 2001 г. до неделния закон в Съединените щати има един видим изпит, който се основава на това, че изследователите на пророчеството разпознават формирането на образа на звяра. Сега се намираме в самия край на този процес. В процеса на формиране на образа на звяра има няколко движения, които допринасят за пълното му развитие при неделния закон, когато белегът на звяра се налага. Има политически движения, религиозни движения, социални движения и финансови движения. Обърнете внимание на събитията, към които се прави препратка във връзка с формирането на образа на звяра в следния пасаж.</w:t>
      </w:r>
    </w:p>
    <w:p>
      <w:pPr>
        <w:pStyle w:val="ArticleScripture"/>
        <w:jc w:val="left"/>
      </w:pPr>
      <w:r>
        <w:rPr>
          <w:rFonts w:ascii="Times New Roman" w:hAnsi="Times New Roman" w:eastAsia="Times New Roman" w:cs="Times New Roman"/>
        </w:rPr>
        <w:t>„Вече напредват приготовленията и са в ход движения, които ще доведат до направата на образ на звяра. В историята на земята ще бъдат предизвикани събития, които ще изпълнят предсказанията на пророчеството за тези последни дни.“ The Seventh-day Adventist Bible Commentary, volume 7, 976.</w:t>
      </w:r>
    </w:p>
    <w:p>
      <w:pPr>
        <w:pStyle w:val="ArticleBody"/>
        <w:jc w:val="left"/>
      </w:pPr>
      <w:r>
        <w:rPr>
          <w:rFonts w:ascii="Times New Roman" w:hAnsi="Times New Roman" w:eastAsia="Times New Roman" w:cs="Times New Roman"/>
        </w:rPr>
        <w:t>Формирането на образа на звяра включва напредваща подготовка, която обхваща „събития“ и „движения“, и двете в множествено число. Историята, представена чрез Данииловите седемдесет години плен, започна с Йоаким и завърши с указа на Кир. Исус онагледява края на едно нещо чрез началото на едно нещо, и има един „указ“, който представлява началото на периода, прообразяван от седемдесетте пророчески години на Даниил. Този „указ“ беше USA Patriot Act, който публично бе обоснован с нападението на исляма от третото горко. Но за разлика от диктаторските изпълнителни заповеди на Авраам Линкълн по време на Гражданската война или на Франклин Рузвелт по време на Втората световна война, Patriot Act все още е в сила и най-вероятно ще бъде затвърден и усилен, доколкото враждебните действия с глобалния ислям се увеличават. Изпълнителните заповеди както от Гражданската, така и от Втората световна война приключиха с края на военните действия, но няма да има край на военните действия с глобалния ислям, а по-скоро ескалиращи терористични нападения по целия свят.</w:t>
      </w:r>
    </w:p>
    <w:p>
      <w:pPr>
        <w:pStyle w:val="ArticleBody"/>
        <w:jc w:val="left"/>
      </w:pPr>
      <w:r>
        <w:rPr>
          <w:rFonts w:ascii="Times New Roman" w:hAnsi="Times New Roman" w:eastAsia="Times New Roman" w:cs="Times New Roman"/>
        </w:rPr>
        <w:t>Съществуват две основни правни философии в рамките на западната култура: английското право и римското право. Основната предпоставка на английското право е, че човек е невинен, докато вината му не бъде доказана; а основната предпоставка на римското право е, че човек е виновен, докато невинността му не бъде доказана. Законът USA Patriot Act е класически пример за римско право и стои в пряко противопоставяне на английското право. Това е едно от онези „събития“, които биха се осъществили при формирането на образа на звяра. Ако Съединените щати ще се превърнат в образа на католицизма, тогава католическата религиозна и политическа философия трябва да бъде установена в Съединените щати преди налагането на белега на звяра.</w:t>
      </w:r>
    </w:p>
    <w:p>
      <w:pPr>
        <w:pStyle w:val="ArticleScripture"/>
        <w:jc w:val="left"/>
      </w:pPr>
      <w:r>
        <w:rPr>
          <w:rFonts w:ascii="Times New Roman" w:hAnsi="Times New Roman" w:eastAsia="Times New Roman" w:cs="Times New Roman"/>
        </w:rPr>
        <w:t>„Тази тема настойчиво се налага в ума ми. Размислете върху нея; защото тя е въпрос от огромна важност. С кой от тези два класа ще отъждествим своя интерес? Ние сега правим своя избор и скоро ще различим между онзи, който служи на Бога, и онзи, който не Му служи. Прочетете четвъртата глава на Малахия и размишлявайте сериозно върху нея. Божият ден е непосредствено над нас. Светът е обърнал църквата. И двата са в съгласие и действат според една късогледа политика. Протестантите ще въздействат върху управниците на страната, за да бъдат издадени закони за възстановяване на изгубеното надмощие на човека на греха, който седи в Божия храм, представяйки себе си, че е Бог. Римокатолическите принципи ще бъдат взети под грижата и закрилата на държавата. Това национално отстъпление скоро ще бъде последвано от национална гибел. Протестът на библейската истина вече няма да бъде търпян от онези, които не са направили Божия закон свое правило за живот. Тогава ще се чуе гласът от гробовете на мъчениците, представен чрез душите, които Йоан видя заклани за Божието слово и за свидетелството на Исус Христос, което държаха; тогава от всяко истинско Божие дете ще се възнесе молитвата: „Време е, Господи, да действаш, защото те обезсилиха Твоя закон.““ General Conference Daily Bulletin, January 1, 1900.</w:t>
      </w:r>
    </w:p>
    <w:p>
      <w:pPr>
        <w:pStyle w:val="ArticleBody"/>
        <w:jc w:val="left"/>
      </w:pPr>
      <w:r>
        <w:rPr>
          <w:rFonts w:ascii="Times New Roman" w:hAnsi="Times New Roman" w:eastAsia="Times New Roman" w:cs="Times New Roman"/>
        </w:rPr>
        <w:t>Предишният пасаж отбелязва времето, когато „римокатолическите принципи ще бъдат взети под грижата и закрилата на държавата“, като това става при неделния закон. Неделният закон е краят на символичния период, започнал на 11 септември 2001 г. Законът „Патриот“ в началото е прообраз на неделния закон в края. Две от събитията, доведени, за да се изгради образът на звяра, бяха настъпването на третото горко и последвалият Закон „Патриот“.</w:t>
      </w:r>
    </w:p>
    <w:p>
      <w:pPr>
        <w:pStyle w:val="ArticleBody"/>
        <w:jc w:val="left"/>
      </w:pPr>
      <w:r>
        <w:rPr>
          <w:rFonts w:ascii="Times New Roman" w:hAnsi="Times New Roman" w:eastAsia="Times New Roman" w:cs="Times New Roman"/>
        </w:rPr>
        <w:t>Формирането на образа на звяра е изпитанието, при което ще бъде решена нашата вечна съдба, и то идва преди неделния закон. При неделния закон нашето време на благодат като адвентисти от седмия ден приключва, и именно там се полага видимият печат и се издига знамето. Формирането на образа на звяра настъпва преди неделния закон, преди видимото запечатване и преди края на благодатното време.</w:t>
      </w:r>
    </w:p>
    <w:p>
      <w:pPr>
        <w:pStyle w:val="ArticleScripture"/>
        <w:jc w:val="left"/>
      </w:pPr>
      <w:r>
        <w:rPr>
          <w:rFonts w:ascii="Times New Roman" w:hAnsi="Times New Roman" w:eastAsia="Times New Roman" w:cs="Times New Roman"/>
        </w:rPr>
        <w:t>„Господ ми е показал ясно, че образът на звяра ще бъде създаден, преди да приключи благодатното време; защото именно той ще бъде голямото изпитание за Божия народ, чрез което ще се реши тяхната вечна участ.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представен ясно; [цитира се Откровение 13:11–17].“</w:t>
      </w:r>
    </w:p>
    <w:p>
      <w:pPr>
        <w:pStyle w:val="ArticleScripture"/>
        <w:jc w:val="left"/>
      </w:pPr>
      <w:r>
        <w:rPr>
          <w:rFonts w:ascii="Times New Roman" w:hAnsi="Times New Roman" w:eastAsia="Times New Roman" w:cs="Times New Roman"/>
        </w:rPr>
        <w:t>„Това е изпитанието, което Божият народ трябва да издържи, преди да бъде запечатан. Всички, които доказаха своята вярност към Бога чрез спазване на Неговия закон и чрез отказ да приемат една подправена събота, ще застанат под знамето на Господа Бога Йехова и ще приемат печата на живия Бог. А онези, които отстъпват от истината с небесен произход и приемат неделната събота, ще приемат белега на звяра“ Manuscript Releases, volume 15, 15.</w:t>
      </w:r>
    </w:p>
    <w:p>
      <w:pPr>
        <w:pStyle w:val="ArticleBody"/>
        <w:jc w:val="left"/>
      </w:pPr>
      <w:r>
        <w:rPr>
          <w:rFonts w:ascii="Times New Roman" w:hAnsi="Times New Roman" w:eastAsia="Times New Roman" w:cs="Times New Roman"/>
        </w:rPr>
        <w:t>Периодът от време за формирането на образа на звяра бе представен чрез седемдесетте години плен на Даниил. Даниил най-напред издържа изпита на страха от Бога, като избра да яде само Божията храна. Първият изпит на Даниил беше хранителен изпит. Вторият изпит на Даниил беше зрителен изпит, който настъпи в края на изпитателен период от десет дни на хранене с Божията диета, за разлика от храненето с диетата на Вавилон. Успехът на тази диета се прояви във външния вид на Даниил. Вторият изпит е зрителен изпит. Първият изпит е хранителен изпит. Даниил прояви своята вяра и издържа първия изпит, но при втория изпит Даниил не можеше предварително да види дали ще се яви „по-пълен и по-добре изглеждащ“ от онези, които ядяха диетата на Вавилон. Винаги има хора, които изглеждат великолепно, но ядат боклуци, а има и съвестни реформатори в здравната реформа, които изглеждат като ходеща смърт.</w:t>
      </w:r>
    </w:p>
    <w:p>
      <w:pPr>
        <w:pStyle w:val="ArticleBody"/>
        <w:jc w:val="left"/>
      </w:pPr>
      <w:r>
        <w:rPr>
          <w:rFonts w:ascii="Times New Roman" w:hAnsi="Times New Roman" w:eastAsia="Times New Roman" w:cs="Times New Roman"/>
        </w:rPr>
        <w:t>Упражняването на самодисциплината и вярата на Даниил в първото изпитание е онова, което го преведе през второто изпитание, макар че изходът от втория период на изпитване бе помрачен в „тъмнина“. Милеритите, които изядоха малката книжка на 11 август 1840 г., след това прославиха Бога в прогласяването на вестта на Среднощния вик, когато вестта се разля по страната като приливна вълна. Второто изпитание е зрително изпитание, което е предшествано от буквално и духовно изпитание на храненето, а след това е последвано от пророческо лакмусово изпитание. Второто изпитание изисква видимо проявление на вярата, която бе изповядана в първото изпитание.</w:t>
      </w:r>
    </w:p>
    <w:p>
      <w:pPr>
        <w:pStyle w:val="ArticleScripture"/>
        <w:jc w:val="left"/>
      </w:pPr>
      <w:r>
        <w:rPr>
          <w:rFonts w:ascii="Times New Roman" w:hAnsi="Times New Roman" w:eastAsia="Times New Roman" w:cs="Times New Roman"/>
        </w:rPr>
        <w:t>А вярата е същността на онова, за което се надяваме, доказателството за нещата, които не се виждат. Защото чрез нея старейшините получиха добро свидетелство. Евреи 11:1, 2.</w:t>
      </w:r>
    </w:p>
    <w:p>
      <w:pPr>
        <w:pStyle w:val="ArticleBody"/>
        <w:jc w:val="left"/>
      </w:pPr>
      <w:r>
        <w:rPr>
          <w:rFonts w:ascii="Times New Roman" w:hAnsi="Times New Roman" w:eastAsia="Times New Roman" w:cs="Times New Roman"/>
        </w:rPr>
        <w:t>Втора глава на Даниил е нагледен изпит, който може да бъде успешно издържан само ако хранителният режим, избран при първото изпитание, се прилага действено в процеса на изпитването.</w:t>
      </w:r>
    </w:p>
    <w:p>
      <w:pPr>
        <w:pStyle w:val="ArticleScripture"/>
        <w:jc w:val="left"/>
      </w:pPr>
      <w:r>
        <w:rPr>
          <w:rFonts w:ascii="Times New Roman" w:hAnsi="Times New Roman" w:eastAsia="Times New Roman" w:cs="Times New Roman"/>
        </w:rPr>
        <w:t>Защото видението е още за определеното време, но накрая ще проговори и няма да излъже; ако и да се бави, чакай го, защото непременно ще дойде, няма да се забави. Ето, надменната му душа не е права в него; а праведният чрез вярата си ще живее. Авакум 2:3, 4.</w:t>
      </w:r>
    </w:p>
    <w:p>
      <w:pPr>
        <w:pStyle w:val="ArticleBody"/>
        <w:jc w:val="left"/>
      </w:pPr>
      <w:r>
        <w:rPr>
          <w:rFonts w:ascii="Times New Roman" w:hAnsi="Times New Roman" w:eastAsia="Times New Roman" w:cs="Times New Roman"/>
        </w:rPr>
        <w:t>Изходът от второто изпитание е оставен в тъмнина, за да се покаже дали изповяданата вяра от първото изпитание е била истинска вяра.</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гръма, представляваше очертание на събитията, които щяха да се осъществят при вестите на първия и втория ангел. Не беше най-добре за народа да знае тези неща, защото тяхната вяра непременно трябваше да бъде изпитана. По Божия ред трябваше да бъдат прогласени най-чудни и възвишени истини. Вестите на първия и втория ангел трябваше да бъдат прогласени, но не биваше да се открива по-нататъшна светлина, преди тези вести да бяха извършили своето определено дело.“ The Seventh-day Adventist Bible Commentary, volume 7, 971.</w:t>
      </w:r>
    </w:p>
    <w:p>
      <w:pPr>
        <w:pStyle w:val="ArticleBody"/>
        <w:jc w:val="left"/>
      </w:pPr>
      <w:r>
        <w:rPr>
          <w:rFonts w:ascii="Times New Roman" w:hAnsi="Times New Roman" w:eastAsia="Times New Roman" w:cs="Times New Roman"/>
        </w:rPr>
        <w:t>Божествено уместно е, че Даниил, втора глава, се основава на един образ, защото тя представя изпитанието на образа на звяра. Онези изследователи на пророчеството, които разпознаха 11 септември 2001 г. като изпълнение на пророчество, символично изядоха скритата книга. След това те бяха върнати обратно към старите пътища на адвентизма, както са представени на пионерските карти от 1843 и 1850 г. Старите пътища посочиха движението на първия ангел, което след това те бяха доведени да разберат, че представлява движението на третия ангел. Всички скъпоценни откровения, които бяха доведени да разберат, произлязоха от разбирането на пророческата методология, която приеха. Тази методология беше предобразена от методологията на Уилям Милър, която беше потвърдена, когато първата вест на неговата история бе овластена на 11 август 1840 г.</w:t>
      </w:r>
    </w:p>
    <w:p>
      <w:pPr>
        <w:pStyle w:val="ArticleScripture"/>
        <w:jc w:val="left"/>
      </w:pPr>
      <w:r>
        <w:rPr>
          <w:rFonts w:ascii="Times New Roman" w:hAnsi="Times New Roman" w:eastAsia="Times New Roman" w:cs="Times New Roman"/>
        </w:rPr>
        <w:t>„През 1840 година друго забележително изпълнение на пророчество възбуди широко разпространен интерес. Две години по-рано Йосия Лич, един от водещите служители, проповядващи второто пришествие, публикува тълкувание на Откровение 9, в което предсказа падането на Османската империя. Според неговите изчисления тази сила трябваше да бъде повалена... на 11 август 1840 година, когато може да се очаква османската власт в Константинопол да бъде сломена. И аз вярвам, че това ще се окаже така.“</w:t>
      </w:r>
    </w:p>
    <w:p>
      <w:pPr>
        <w:pStyle w:val="ArticleScripture"/>
        <w:jc w:val="left"/>
      </w:pPr>
      <w:r>
        <w:rPr>
          <w:rFonts w:ascii="Times New Roman" w:hAnsi="Times New Roman" w:eastAsia="Times New Roman" w:cs="Times New Roman"/>
        </w:rPr>
        <w:t>„В самото посочено време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точно.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чуден тласък. Хора учени и с обществено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334, 335.</w:t>
      </w:r>
    </w:p>
    <w:p>
      <w:pPr>
        <w:pStyle w:val="ArticleBody"/>
        <w:jc w:val="left"/>
      </w:pPr>
      <w:r>
        <w:rPr>
          <w:rFonts w:ascii="Times New Roman" w:hAnsi="Times New Roman" w:eastAsia="Times New Roman" w:cs="Times New Roman"/>
        </w:rPr>
        <w:t>Когато човеците приеха 11 септември 2001 г. като изпълнение на пророчество, те също бяха „убедени в правилността на принципите на пророческо тълкуване, възприети от“ Future for America. Ангелът бе слязъл със скритата книга и бе заповядал на онези, които щяха да ядат, да ядат. Пророческата логика, съдържаща се в малката книга на милеритската история и в скритата книга на нашата настояща история, е необходима, за да се премине безопасно през изпитанието на образуването на образа на звяра. Но след яденето, или усвояването на пророческата методология, ученикът трябва след това да прояви видимо потвърждение на онова, което преди това е бил изял. Този акт на вяра трябва да се прояви чрез изпитание, преминато с изход, който е „тъмен“.</w:t>
      </w:r>
    </w:p>
    <w:p>
      <w:pPr>
        <w:pStyle w:val="ArticleBody"/>
        <w:jc w:val="left"/>
      </w:pPr>
      <w:r>
        <w:rPr>
          <w:rFonts w:ascii="Times New Roman" w:hAnsi="Times New Roman" w:eastAsia="Times New Roman" w:cs="Times New Roman"/>
        </w:rPr>
        <w:t>Пророческите правила на Уилям Милър в историята на първия ангел, съчетани с пророческите ключове, които бяха установени в историята на третия ангел, позволяват на изследователите на пророчеството да разпознаят, че всеки от трите ангела от Откровение четиринадесета глава е донесъл със себе си вест в една малка книжка, която трябваше да бъде изядена. Методологията, която те избраха, за да я изядат, след това позволява на тези изследователи да видят, че когато ангелът от Откровение осемнадесета глава слезе на 11 септември 2001 г., той е имал в ръката си книга, която трябва да бъде изядена, макар това да не е пряко разгледано в осемнадесета глава.</w:t>
      </w:r>
    </w:p>
    <w:p>
      <w:pPr>
        <w:pStyle w:val="ArticleBody"/>
        <w:jc w:val="left"/>
      </w:pPr>
      <w:r>
        <w:rPr>
          <w:rFonts w:ascii="Times New Roman" w:hAnsi="Times New Roman" w:eastAsia="Times New Roman" w:cs="Times New Roman"/>
        </w:rPr>
        <w:t>Ангелът имаше скрита книга в ръката си. Тази пророческа логика е онова, което Даниил представя, когато избра да отхвърли вавилонската храна. Тази пророческа логика е онова, което е необходимо, за да се види формирането на образа на звяра, защото, макар да ни е било казано, че съществуват „движения“ и „събития“, които ще бъдат приведени в действие при формирането на образа на звяра, също така ни е било казано, че движението за неделно законодателство напредва в „тъмнина“. Ние трябва да имаме духовни „очила за нощно виждане“, за да можем да виждаме техните движения в тъмнината, защото това е формирането на образа, но то се формира в „тъмнина“. То ще бъде разпознато единствено чрез пророческите правила, които изследователят на пророчествата е приел, когато е разпознал 11 септември 2001 г. като изпълнение на пристигането на третото горко.</w:t>
      </w:r>
    </w:p>
    <w:p>
      <w:pPr>
        <w:pStyle w:val="ArticleScripture"/>
        <w:jc w:val="left"/>
      </w:pPr>
      <w:r>
        <w:rPr>
          <w:rFonts w:ascii="Times New Roman" w:hAnsi="Times New Roman" w:eastAsia="Times New Roman" w:cs="Times New Roman"/>
        </w:rPr>
        <w:t>„Бог е открил онова, което предстои да стане в последните дни, за да може Неговият народ да бъде приготвен да устои срещу бурята на съпротива и гняв. Онези, които са били предупредени за събитията, стоящи пред тях, не бива да седят в спокойно очакване на идващата буря, утешавайки се, че Господ ще закриля верните Си в деня на скръбта. Ние трябва да бъдем като човеци, които очакват своя Господ — не в бездейно очакване, а в усърдна работа, с непоколебима вяра. Сега не е време да допускаме умовете ни да бъдат погълнати от неща с второстепенно значение. Докато хората спят, Сатана дейно урежда обстоятелствата така, че народът на Господа да не получи милост или справедливост. Неделното движение сега си проправя път в тъмнината. Водачите прикриват истинския въпрос, а мнозина, които се присъединяват към движението, сами не виждат накъде се насочва подводното течение. Неговите заявления са кротки и привидно християнски, но когато проговори, то ще разкрие духа на змея. Наш дълг е да направим всичко, което е по силите ни, за да предотвратим заплашващата опасност. Трябва да се стремим да обезоръжим предубеждението, като се представим пред хората в правилна светлина. Трябва да поставим пред тях действителния спорен въпрос, като по този начин издигнем най-действен протест срещу мерки за ограничаване на свободата на съвестта. Трябва да изследваме Писанията и да можем да дадем основанието за нашата вяра. Пророкът казва: „Нечестивите ще вършат нечестие; и никой от нечестивите няма да разбере; а разумните ще разберат.“ Свидетелства, том 5, 452.</w:t>
      </w:r>
    </w:p>
    <w:p>
      <w:pPr>
        <w:pStyle w:val="ArticleBody"/>
        <w:jc w:val="left"/>
      </w:pPr>
      <w:r>
        <w:rPr>
          <w:rFonts w:ascii="Times New Roman" w:hAnsi="Times New Roman" w:eastAsia="Times New Roman" w:cs="Times New Roman"/>
        </w:rPr>
        <w:t>Даниил представлява „мъдрите“, които могат да разпознаят движението за неделно законодателство, макар то да се извършва в „тъмнина“. Той е в състояние да стори това, защото е издържал изпитанието относно храната, преди зрителното изпитание. Зрителното изпитание, свързано с образуването на образа на звяра, се извършва в „тъмнина“.</w:t>
      </w:r>
    </w:p>
    <w:p>
      <w:pPr>
        <w:pStyle w:val="ArticleBody"/>
        <w:jc w:val="left"/>
      </w:pPr>
      <w:r>
        <w:rPr>
          <w:rFonts w:ascii="Times New Roman" w:hAnsi="Times New Roman" w:eastAsia="Times New Roman" w:cs="Times New Roman"/>
        </w:rPr>
        <w:t>Ще започнем разглеждането на Даниил, втора глава, като вестта на втория ангел в следващата статия.</w:t>
      </w:r>
    </w:p>
    <w:p>
      <w:pPr>
        <w:pStyle w:val="ArticleScripture"/>
        <w:jc w:val="left"/>
      </w:pPr>
      <w:r>
        <w:rPr>
          <w:rFonts w:ascii="Times New Roman" w:hAnsi="Times New Roman" w:eastAsia="Times New Roman" w:cs="Times New Roman"/>
        </w:rPr>
        <w:t>И ще доведа слепите по път, който не са познавали; ще ги водя по пътеки, които не са знаели; ще превърна тъмнината пред тях в светлина и кривите неща — в прави. Това ще им сторя и няма да ги оставя. Исая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единадесет</dc:title>
  <dc:subject>Пророчески изпитания в тъмнината и възходът на образа</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