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пета част</w:t>
      </w:r>
    </w:p>
    <w:p>
      <w:pPr>
        <w:pStyle w:val="ArticleSubtitle"/>
        <w:jc w:val="left"/>
      </w:pPr>
      <w:r>
        <w:rPr>
          <w:rFonts w:ascii="Arial" w:hAnsi="Arial" w:eastAsia="Arial" w:cs="Arial"/>
        </w:rPr>
        <w:t>Пророческите гласове на 1776, 1789 и 1798 година: Прелюдия към запечатването на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Историята на 1776, 1789 и 1798 г. илюстрира историята на запечатването на сто четиридесет и четирите хиляди. На всяка от тези дати земният звяр проговори. Трите ориентирни белега, които са представени като образ от трите случая, когато земният звяр проговори, вървят успоредно с трите гласа на Христос на 11 септември 2001 г., през юли 2023 г. и с предстоящия неделен закон.</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от тръба. Откровение 1:10.</w:t>
      </w:r>
    </w:p>
    <w:p>
      <w:pPr>
        <w:pStyle w:val="ArticleBody"/>
        <w:jc w:val="left"/>
      </w:pPr>
      <w:r>
        <w:rPr>
          <w:rFonts w:ascii="Times New Roman" w:hAnsi="Times New Roman" w:eastAsia="Times New Roman" w:cs="Times New Roman"/>
        </w:rPr>
        <w:t>Всеки от тези три гласови знака обозначава нарастващото „прозвучаване“ на третото горко, което е и седмата предупредителна тръба; а тръбата е глас.</w:t>
      </w:r>
    </w:p>
    <w:p>
      <w:pPr>
        <w:pStyle w:val="ArticleScripture"/>
        <w:jc w:val="left"/>
      </w:pPr>
      <w:r>
        <w:rPr>
          <w:rFonts w:ascii="Times New Roman" w:hAnsi="Times New Roman" w:eastAsia="Times New Roman" w:cs="Times New Roman"/>
        </w:rPr>
        <w:t>Извикай с пълен глас, не се щади, издигни гласа си като тръба и покажи на Моя народ престъплението му, и на дома Яковов — греховете му. Исая 58:1.</w:t>
      </w:r>
    </w:p>
    <w:p>
      <w:pPr>
        <w:pStyle w:val="ArticleBody"/>
        <w:jc w:val="left"/>
      </w:pPr>
      <w:r>
        <w:rPr>
          <w:rFonts w:ascii="Times New Roman" w:hAnsi="Times New Roman" w:eastAsia="Times New Roman" w:cs="Times New Roman"/>
        </w:rPr>
        <w:t>Гласът към протестантския рог на 11 септември 2001 г. беше гласът на стражите, призоваващи лаодикийския адвентизъм обратно към древните пътища на Еремия, но събранието на присмивателите отказа да ходи в тях.</w:t>
      </w:r>
    </w:p>
    <w:p>
      <w:pPr>
        <w:pStyle w:val="ArticleScripture"/>
        <w:jc w:val="left"/>
      </w:pPr>
      <w:r>
        <w:rPr>
          <w:rFonts w:ascii="Times New Roman" w:hAnsi="Times New Roman" w:eastAsia="Times New Roman" w:cs="Times New Roman"/>
        </w:rPr>
        <w:t>Така казва Господ: Застанете на пътищата и вижте, и попитайте за старите пътеки, де е добрият път, и ходете по него, и ще намерите покой за душите си. Но те рекоха: Не щем да ходим по него. Поставих още и стражи над вас, които казваха: Внимавайте на звука на тръбата. Но те рекоха: Не щем да внимаваме. Еремия 6:16, 17.</w:t>
      </w:r>
    </w:p>
    <w:p>
      <w:pPr>
        <w:pStyle w:val="ArticleBody"/>
        <w:jc w:val="left"/>
      </w:pPr>
      <w:r>
        <w:rPr>
          <w:rFonts w:ascii="Times New Roman" w:hAnsi="Times New Roman" w:eastAsia="Times New Roman" w:cs="Times New Roman"/>
        </w:rPr>
        <w:t>Гласът на юли 2023 г. беше възкресението на служението на Future for America, което беше мълчало от първото разочарование на 18 юли 2020 г. Както с обявяването от Йоан на скоро идващия Месия, и с обявяването от Юстиниан на скоро идващия антихрист, Future for America посочи, че бъдещето на Америка е на път да бъде променено завинаги при скоро идващия неделен закон и при прозвучаването на седмата тръба на този waymark. Гласът на един, който вика в пустинята, беше гласът на юли 2023 г.</w:t>
      </w:r>
    </w:p>
    <w:p>
      <w:pPr>
        <w:pStyle w:val="ArticleBody"/>
        <w:jc w:val="left"/>
      </w:pPr>
      <w:r>
        <w:rPr>
          <w:rFonts w:ascii="Times New Roman" w:hAnsi="Times New Roman" w:eastAsia="Times New Roman" w:cs="Times New Roman"/>
        </w:rPr>
        <w:t>Вторият глас от Откровение, осемнадесета глава, прозвучава при скоро предстоящия неделен закон, когато настъпва проговарянето на змея чрез земния звяр. Именно в този момент „магарето“ е ударено за трети път и тогава „магарето“ ще проговори. Магарето бе ударено скоро след 11 септември 2001 г., след 7 октомври 2023 г., а след това ще бъде ударено отново при скоро предстоящия неделен закон, където проговаря. В свидетелството за Валаам то бе отбито от пътя от ангел, а ангелът представлява четирите ангела, на които е заповядано да задържат четирите ветрове на исляма; но при неделния закон магарето на исляма проговаря със звука на седмата тръба, която е и третата скръб.</w:t>
      </w:r>
    </w:p>
    <w:p>
      <w:pPr>
        <w:pStyle w:val="ArticleBody"/>
        <w:jc w:val="left"/>
      </w:pPr>
      <w:r>
        <w:rPr>
          <w:rFonts w:ascii="Times New Roman" w:hAnsi="Times New Roman" w:eastAsia="Times New Roman" w:cs="Times New Roman"/>
        </w:rPr>
        <w:t>Именно там проговаря видението за исляма, което се е забавило от 18 юли 2020 г., защото тогава то вече няма да се бави. В периода на запечатването на сто четиридесет и четирите хиляди има много гласове, а този период предхожда изпълнителния съд на Бога, който започва с предстоящия скоро неделен закон. Изпълнителният съд на Бога е представен чрез седем ангела със седем чаши. Този период започва с изливането на Светия Дух и представлява повторение на Петдесетница, когато Светият Дух бе излян и огнени езици засвидетелстваха събитието. Изливането в онзи момент вече не е ограничено с мярка, защото тогава Светият Дух се излива без мярка.</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осветли цялата земя със своята слава. Тук е предсказано дело със световен обхват и необикновена сила. Адвентното движение от 1840–44 г. беше славно проявление на Божията сила; вестта на първия ангел беше занесена до всяка мисионерска станция по света, а в някои страни се прояви най-големият религиозен интерес, наблюдаван в която и да е земя след Реформацията на шестнадесети век; но и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в изливането на Светия Дух при откриването на евангелието, за да предизвика поникването на скъпоценното семе, така и „късният дъжд“ ще бъде даден при неговия завършек за узряването на жетвата.“ Великата борба, 611.</w:t>
      </w:r>
    </w:p>
    <w:p>
      <w:pPr>
        <w:pStyle w:val="ArticleBody"/>
        <w:jc w:val="left"/>
      </w:pPr>
      <w:r>
        <w:rPr>
          <w:rFonts w:ascii="Times New Roman" w:hAnsi="Times New Roman" w:eastAsia="Times New Roman" w:cs="Times New Roman"/>
        </w:rPr>
        <w:t>На 11 септември 2001 г. започна запечатването на сто четиридесет и четирите хиляди и Светият Дух бе излян в мяра. Измерването на изливането бе представено в историята на Петдесетница, започвайки от Христовото възкресение, когато един ангел проговори и каза: „Сине Божий, излез вън; Отец Те вика“, точно както Исус извика Лазар от гроба с думите: „Лазаре, излез вън.“ През 2023 г. Христос призова мъртвите, сухи кости на двамата свидетели да „излязат вън“.</w:t>
      </w:r>
    </w:p>
    <w:p>
      <w:pPr>
        <w:pStyle w:val="ArticleBody"/>
        <w:jc w:val="left"/>
      </w:pPr>
      <w:r>
        <w:rPr>
          <w:rFonts w:ascii="Times New Roman" w:hAnsi="Times New Roman" w:eastAsia="Times New Roman" w:cs="Times New Roman"/>
        </w:rPr>
        <w:t>След Христовото възкресение Той първо се възнесе при Своя Отец, а след това слезе, както стори на 11 септември 2001 година. След това Той постепенно просвещаваше Своите ученици, както е представено чрез срещата Му с Мария, с учениците, които срещна и наставляваше по пътя за Емаус, а след това и чрез явяването Си на останалите ученици. В продължение на четиридесет дни Той поучаваше учениците преди окончателното Си възнесение; а след още десет дни всички те бяха единодушно заедно на едно място и Светият Дух беше излян без мярка.</w:t>
      </w:r>
    </w:p>
    <w:p>
      <w:pPr>
        <w:pStyle w:val="ArticleScripture"/>
        <w:jc w:val="left"/>
      </w:pPr>
      <w:r>
        <w:rPr>
          <w:rFonts w:ascii="Times New Roman" w:hAnsi="Times New Roman" w:eastAsia="Times New Roman" w:cs="Times New Roman"/>
        </w:rPr>
        <w:t>„Когато Исус се срещна със Своите ученици, Той им напомни думите, които им бе говорил преди Своята смърт — че трябва да се изпълни всичко, което е писано за Него в Моисеевия закон, в пророците и в Псалмите. „Тогава им отвори ума, за да разбират Писанията, и им каза: Така е писано, и така трябваше Христос да пострада и да възкръсне от мъртвите на третия ден; и в Неговото име да се проповядват покаяние и опрощение на греховете между всички народи, като се започне от Йерусалим. А вие сте свидетели на това.““ Копнежът на вековете, 804.</w:t>
      </w:r>
    </w:p>
    <w:p>
      <w:pPr>
        <w:pStyle w:val="ArticleBody"/>
        <w:jc w:val="left"/>
      </w:pPr>
      <w:r>
        <w:rPr>
          <w:rFonts w:ascii="Times New Roman" w:hAnsi="Times New Roman" w:eastAsia="Times New Roman" w:cs="Times New Roman"/>
        </w:rPr>
        <w:t>През юли 2023 г. гласът на Исус събуди двамата мъртви свидетели и започна да отваря разбирането на Своите ученици за всичко написано в Моисеевия закон („седемте времена“), в пророците (Навуходоносоровия образ на зверовете) и в Псалмите (опитността на Моисей и Агнето). Неговото дело на поучение започна при Неговото възкресение и се засили през следващите четиридесет дни. То започна с Неговата молба да яде.</w:t>
      </w:r>
    </w:p>
    <w:p>
      <w:pPr>
        <w:pStyle w:val="ArticleScripture"/>
        <w:jc w:val="left"/>
      </w:pPr>
      <w:r>
        <w:rPr>
          <w:rFonts w:ascii="Times New Roman" w:hAnsi="Times New Roman" w:eastAsia="Times New Roman" w:cs="Times New Roman"/>
        </w:rPr>
        <w:t>А понеже те още не вярваха от радост и се чудеха, Той им рече: Имате ли тук нещо за ядене? И Му дадоха късче печена риба и медена пита. И Той взе и яде пред тях. И им рече: Това са думите, които ви говорих, когато още бях с вас, че трябва да се изпълни всичко, което е писано за Мене в Моисеевия закон, в пророците и в псалмите. Лука 24:41–44.</w:t>
      </w:r>
    </w:p>
    <w:p>
      <w:pPr>
        <w:pStyle w:val="ArticleBody"/>
        <w:jc w:val="left"/>
      </w:pPr>
      <w:r>
        <w:rPr>
          <w:rFonts w:ascii="Times New Roman" w:hAnsi="Times New Roman" w:eastAsia="Times New Roman" w:cs="Times New Roman"/>
        </w:rPr>
        <w:t>Молитвата беше първостепенен ориентир в продължаващата история, а историята от възкресението на Христос до Неговото възнесение четиридесет дни по-късно остави десет дни (десет е изпит), до Петдесетница, когато Светият Дух щеше да бъде излян без мярка. Неговото възкресение, възнесение, последвано от Неговото повторно слизане, представлява 11 септември 2001 г. Юли 2023 г. представлява края на четиридесетте дни, а десетте дни, които следват след юли 2023 г., водят към скорошно идващия неделен закон. В този последен период от десет дни единството и молитвата са ориентирът. Единството беше представено чрез първото пророчество на Езекиил в тридесет и седма глава, което събра костите, жилите и плътта. Второто пророчество на Езекиил беше диханието от четирите ветрове, а диханието е символ на молитвата. В тези последни десет дни сто четиридесет и четирите хиляди са запечатани, както са били предобразени от Лазар.</w:t>
      </w:r>
    </w:p>
    <w:p>
      <w:pPr>
        <w:pStyle w:val="ArticleScripture"/>
        <w:jc w:val="left"/>
      </w:pPr>
      <w:r>
        <w:rPr>
          <w:rFonts w:ascii="Times New Roman" w:hAnsi="Times New Roman" w:eastAsia="Times New Roman" w:cs="Times New Roman"/>
        </w:rPr>
        <w:t>„Това бе причината за Неговото забавяне да отиде във Витания. Това върховно чудо, възкресяването на Лазар, трябваше да постави Божия печат върху Неговото дело и върху Неговото право на божественост.“ Копнежът на вековете, 529.</w:t>
      </w:r>
    </w:p>
    <w:p>
      <w:pPr>
        <w:pStyle w:val="ArticleBody"/>
        <w:jc w:val="left"/>
      </w:pPr>
      <w:r>
        <w:rPr>
          <w:rFonts w:ascii="Times New Roman" w:hAnsi="Times New Roman" w:eastAsia="Times New Roman" w:cs="Times New Roman"/>
        </w:rPr>
        <w:t>Не само мъдрите девици са запечатани по време на това венчаващо чудо, но и неразумните девици биват запечатани от погрешната страна на въпроса.</w:t>
      </w:r>
    </w:p>
    <w:p>
      <w:pPr>
        <w:pStyle w:val="ArticleScripture"/>
        <w:jc w:val="left"/>
      </w:pPr>
      <w:r>
        <w:rPr>
          <w:rFonts w:ascii="Times New Roman" w:hAnsi="Times New Roman" w:eastAsia="Times New Roman" w:cs="Times New Roman"/>
        </w:rPr>
        <w:t>„Върховното чудо на Христос — възкресяването на Лазар — бе запечатало решимостта на свещениците да освободят света от Исус и от Неговите чудни дела, които бързо подкопаваха тяхното влияние над народа.“ Деяния на апостолите, 67.</w:t>
      </w:r>
    </w:p>
    <w:p>
      <w:pPr>
        <w:pStyle w:val="ArticleBody"/>
        <w:jc w:val="left"/>
      </w:pPr>
      <w:r>
        <w:rPr>
          <w:rFonts w:ascii="Times New Roman" w:hAnsi="Times New Roman" w:eastAsia="Times New Roman" w:cs="Times New Roman"/>
        </w:rPr>
        <w:t>Множеството гласове в историята на запечатването на сто четиридесет и четирите хиляди до скоро идващия неделен закон са „ред върху ред“, гласовете на Божието пророческо Слово, и тези гласове звучат в периода, когато се изпълнява „действието на всяко видение“. Те звучат, когато се отваря седмият печат.</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И видях седемте ангела, които стояха пред Бога; и на тях се дадоха седем тръби. И дойде друг ангел и застана при олтара, като държеше златна кадилница; и нему се даде много тамян, за да го принесе с молитвите на всички светии върху златния олтар, който беше пред престола. И димът на тамяна, който се издигаше с молитвите на светиите, възлезе пред Бога от ръката на ангела. И ангелът взе кадилницата, напълни я с огън от олтара и го хвърли на земята; и настанаха гласове, гръмотевици, светкавици и земетресение. Откровение 8:1–5.</w:t>
      </w:r>
    </w:p>
    <w:p>
      <w:pPr>
        <w:pStyle w:val="ArticleBody"/>
        <w:jc w:val="left"/>
      </w:pPr>
      <w:r>
        <w:rPr>
          <w:rFonts w:ascii="Times New Roman" w:hAnsi="Times New Roman" w:eastAsia="Times New Roman" w:cs="Times New Roman"/>
        </w:rPr>
        <w:t>Отварянето на седмия печат произведе мълчание, защото този период представлява промяна на домостроителството; а при промяна в едно свещено домостроителство винаги има мълчание на небето, както се свидетелства от кръста, когато ангелите престанаха с музиката и хвалението си. Мълчанието на небето се засвидетелства също и от изискванията на деня на умилостивението, а на 22 октомври 1844 г. Авакум, втора глава, стих двадесети, заповяда на цялата земя да пази мълчание.</w:t>
      </w:r>
    </w:p>
    <w:p>
      <w:pPr>
        <w:pStyle w:val="ArticleScripture"/>
        <w:jc w:val="left"/>
      </w:pPr>
      <w:r>
        <w:rPr>
          <w:rFonts w:ascii="Times New Roman" w:hAnsi="Times New Roman" w:eastAsia="Times New Roman" w:cs="Times New Roman"/>
        </w:rPr>
        <w:t>„Беше ми показана великата Божия любов и снизхождение в това, че даде Своя Син да умре, за да може човекът да намери прошка и да живее. Бяха ми показани Адам и Ева, на които бе дадена привилегията да съзерцават красотата и прелестта на Едемската градина и им бе позволено да ядат от всички дървета в градината освен от едно. Но змията изкуси Ева, а тя изкуси мъжа си, и двамата ядоха от забраненото дърво. Те престъпиха Божията заповед и станаха грешници. Вестта се разнесе из небето и всяка арфа утихна. Ангелите скърбяха и се опасяваха да не би Адам и Ева отново да прострат ръка, да ядат от дървото на живота и да станат безсмъртни грешници. Но Бог каза, че ще изгони престъпниците от градината и чрез херувими и пламенен меч ще пази пътя към дървото на живота, така че човекът да не може да се приближи до него и да яде от плода му, който увековечава безсмъртието.“ Ранни писания, 125.</w:t>
      </w:r>
    </w:p>
    <w:p>
      <w:pPr>
        <w:pStyle w:val="ArticleBody"/>
        <w:jc w:val="left"/>
      </w:pPr>
      <w:r>
        <w:rPr>
          <w:rFonts w:ascii="Times New Roman" w:hAnsi="Times New Roman" w:eastAsia="Times New Roman" w:cs="Times New Roman"/>
        </w:rPr>
        <w:t>Небето замлъкна, когато човеците станаха грешници, и небето замлъкна, когато кръвта на Христос бе пролята, за да изкупи грешниците, и небето замлъкна, когато Христовото дело на съд започна, за да премахне греха от Неговия народ.</w:t>
      </w:r>
    </w:p>
    <w:p>
      <w:pPr>
        <w:pStyle w:val="ArticleScripture"/>
        <w:jc w:val="left"/>
      </w:pPr>
      <w:r>
        <w:rPr>
          <w:rFonts w:ascii="Times New Roman" w:hAnsi="Times New Roman" w:eastAsia="Times New Roman" w:cs="Times New Roman"/>
        </w:rPr>
        <w:t>„Ходатайството на Христос в полза на човека в небесното светилище е също тъй съществено за плана на спасението, както и Неговата смърт на кръста. Чрез Своята смърт Той започна онова дело, което след възкресението Си възлезе да довърши в небето.“ Великата борба, 489.</w:t>
      </w:r>
    </w:p>
    <w:p>
      <w:pPr>
        <w:pStyle w:val="ArticleBody"/>
        <w:jc w:val="left"/>
      </w:pPr>
      <w:r>
        <w:rPr>
          <w:rFonts w:ascii="Times New Roman" w:hAnsi="Times New Roman" w:eastAsia="Times New Roman" w:cs="Times New Roman"/>
        </w:rPr>
        <w:t>Делото на съда започна с идването на третия ангел през 1844 г., но Божият народ избра да умре в пустинята, вместо да стане вечно едно с Божеството. Третият ангел дойде отново на 11 септември 2001 г. и отново настъпи мълчание на небето. Тогава Лъвът от Юдовото племе започна да снема седмия печат, докато ангелите наблюдаваха идването на третия ангел в историята на последното поколение.</w:t>
      </w:r>
    </w:p>
    <w:p>
      <w:pPr>
        <w:pStyle w:val="ArticleBody"/>
        <w:jc w:val="left"/>
      </w:pPr>
      <w:r>
        <w:rPr>
          <w:rFonts w:ascii="Times New Roman" w:hAnsi="Times New Roman" w:eastAsia="Times New Roman" w:cs="Times New Roman"/>
        </w:rPr>
        <w:t>Седемте ангели на съда стояха там, готови да започнат своето дело на унищожение, но тогава им бе казано: „Задръж, задръж, задръж, задръж“, докато сто четиридесет и четирите хиляди бъдат запечатвани. Двойните молитви на верните бяха изпратени към небето, предобразени чрез десетте дни, които предшестваха Петдесетница и започнаха след четиридесетте дни (символ на пустинята), представяйки трите дни и половина (символ на пустинята) от единадесета глава на Откровение. Тогава на двамата свидетели бе наредено чрез гласа от пустинята, че трябва да изпълнят двете молитви на Даниил. Молитвата от втора глава на Даниил, където Даниил и тримата достойни се молиха за светлина, за да разберат тайния сън на Навуходоносор за образа на зверовете, и молитвата на Даниил в девета глава, където Даниил се молеше сам, изпълнявайки изискванията на молитвата от Левит двадесет и шест.</w:t>
      </w:r>
    </w:p>
    <w:p>
      <w:pPr>
        <w:pStyle w:val="ArticleBody"/>
        <w:jc w:val="left"/>
      </w:pPr>
      <w:r>
        <w:rPr>
          <w:rFonts w:ascii="Times New Roman" w:hAnsi="Times New Roman" w:eastAsia="Times New Roman" w:cs="Times New Roman"/>
        </w:rPr>
        <w:t>Колективната молитва от Даниил 2 беше за светлина относно една скрита тайна, която беше скрита във външната линия на пророческата история. Частната, лична молитва от Даниил 9 беше за милост относно една вътрешна нужда. Когато огънят на късния дъжд започна да пада през 2001 година, имаше много гласове, които можеха да бъдат чути от онези, които разбираха методологията на ред по ред. Огънят от олтара, който беше хвърлян на земята, беше вестта, която произведе окончателното отделяне на мъдрите и неразумните, и докато тази вест продължаваше да се развива през онези десет символични дни, вестта ставаше все по-ясна и по-ясна.</w:t>
      </w:r>
    </w:p>
    <w:p>
      <w:pPr>
        <w:pStyle w:val="ArticleBody"/>
        <w:jc w:val="left"/>
      </w:pPr>
      <w:r>
        <w:rPr>
          <w:rFonts w:ascii="Times New Roman" w:hAnsi="Times New Roman" w:eastAsia="Times New Roman" w:cs="Times New Roman"/>
        </w:rPr>
        <w:t>Вестта беше за ескалиращата криза на третото горко, която в тридесет и седма глава на Езекиил беше двете пророчества, които най-напред доведоха двамата свидетели да се съберат заедно, а след това ги накараха да застанат като могъща войска. След това в тридесет и седма глава те се съединяват в една пръчка, и съюзът, представен чрез съединяването в една пръчка, представлява съчетаването на Божественото с човешкото, което се осъществява в последните движения на запечатването на сто четиридесет и четирите хиляди.</w:t>
      </w:r>
    </w:p>
    <w:p>
      <w:pPr>
        <w:pStyle w:val="ArticleBody"/>
        <w:jc w:val="left"/>
      </w:pPr>
      <w:r>
        <w:rPr>
          <w:rFonts w:ascii="Times New Roman" w:hAnsi="Times New Roman" w:eastAsia="Times New Roman" w:cs="Times New Roman"/>
        </w:rPr>
        <w:t>През юли 2023 г. молитвите започнаха да се възнасят, и те бяха молитвите от девета глава на Данаил и от втора глава. Тогава се чуха гласове, а също и гръмове, и тогава се видяха светкавици. Светкавиците и гръмовете съпътстват дъжда както в естествения свят, така и в пророчеството. Дъждът започна на 11 септември 2001 г. Първото споменаване на светкавици и гръмове ги определя като вест, предназначена да произведе благочестив страх.</w:t>
      </w:r>
    </w:p>
    <w:p>
      <w:pPr>
        <w:pStyle w:val="ArticleScripture"/>
        <w:jc w:val="left"/>
      </w:pPr>
      <w:r>
        <w:rPr>
          <w:rFonts w:ascii="Times New Roman" w:hAnsi="Times New Roman" w:eastAsia="Times New Roman" w:cs="Times New Roman"/>
        </w:rPr>
        <w:t>И на третия ден, на утринта, станаха гръмове и светкавици, и гъст облак върху планината, и гласът на тръбата бе твърде силен; тъй че целият народ, който беше в стана, потрепери. Изход 19:16.</w:t>
      </w:r>
    </w:p>
    <w:p>
      <w:pPr>
        <w:pStyle w:val="ArticleBody"/>
        <w:jc w:val="left"/>
      </w:pPr>
      <w:r>
        <w:rPr>
          <w:rFonts w:ascii="Times New Roman" w:hAnsi="Times New Roman" w:eastAsia="Times New Roman" w:cs="Times New Roman"/>
        </w:rPr>
        <w:t>Светкавиците и гръмовете бяха съпроводени от „гласа“ на тръба. Те са съпроводени от дъжд и представляват пророчески стъпки, които да водят Божия народ.</w:t>
      </w:r>
    </w:p>
    <w:p>
      <w:pPr>
        <w:pStyle w:val="ArticleScripture"/>
        <w:jc w:val="left"/>
      </w:pPr>
      <w:r>
        <w:rPr>
          <w:rFonts w:ascii="Times New Roman" w:hAnsi="Times New Roman" w:eastAsia="Times New Roman" w:cs="Times New Roman"/>
        </w:rPr>
        <w:t>Облаците изляха вода; небесата издадоха глас; и Твоите стрели се разнесоха. Гласът на Твоя гръм беше в небето; светкавиците осветиха света; земята се разтрепери и се разклати. Твоят път е в морето и Твоята пътека — в големите води, и следите Ти не се познават. Ти водеше народа Си като стадо чрез ръката на Моисей и Аарон. Псалми 77:17–20.</w:t>
      </w:r>
    </w:p>
    <w:p>
      <w:pPr>
        <w:pStyle w:val="ArticleBody"/>
        <w:jc w:val="left"/>
      </w:pPr>
      <w:r>
        <w:rPr>
          <w:rFonts w:ascii="Times New Roman" w:hAnsi="Times New Roman" w:eastAsia="Times New Roman" w:cs="Times New Roman"/>
        </w:rPr>
        <w:t>Светкавиците и гръмотевиците са Божият глас, който се явява по време на дъжд, и през този период от време Той изважда ветровете Си (ислямът е източният вятър) от съкровищницата Си.</w:t>
      </w:r>
    </w:p>
    <w:p>
      <w:pPr>
        <w:pStyle w:val="ArticleScripture"/>
        <w:jc w:val="left"/>
      </w:pPr>
      <w:r>
        <w:rPr>
          <w:rFonts w:ascii="Times New Roman" w:hAnsi="Times New Roman" w:eastAsia="Times New Roman" w:cs="Times New Roman"/>
        </w:rPr>
        <w:t>Когато издава гласа Си, настава шум на множество води в небесата, и Той въздига изпаренията от краищата на земята; прави светкавици с дъжд и извежда вятъра от съкровищниците Си. Еремия 10:13.</w:t>
      </w:r>
    </w:p>
    <w:p>
      <w:pPr>
        <w:pStyle w:val="ArticleBody"/>
        <w:jc w:val="left"/>
      </w:pPr>
      <w:r>
        <w:rPr>
          <w:rFonts w:ascii="Times New Roman" w:hAnsi="Times New Roman" w:eastAsia="Times New Roman" w:cs="Times New Roman"/>
        </w:rPr>
        <w:t>Бог изговори гласа Си, когато извика като лъв, и в отговор седемте гръмотевици изговориха своите гласове; и тези седем гръмотевици представляват Божиите стъпки през историята на милеристкото движение, а също и в движението на третия ангел, което настъпи отново на 11 септември 2001 г., когато Той изведе източния вятър из съкровищниците Си.</w:t>
      </w:r>
    </w:p>
    <w:p>
      <w:pPr>
        <w:pStyle w:val="ArticleScripture"/>
        <w:jc w:val="left"/>
      </w:pPr>
      <w:r>
        <w:rPr>
          <w:rFonts w:ascii="Times New Roman" w:hAnsi="Times New Roman" w:eastAsia="Times New Roman" w:cs="Times New Roman"/>
        </w:rPr>
        <w:t>Той прави парите да се въздигат от краищата на земята; прави светкавици за дъжда; извежда вятъра от Своите съкровищници. Който порази първородните на Египет, и на човека, и на добитъка. Псалми 135:7, 8.</w:t>
      </w:r>
    </w:p>
    <w:p>
      <w:pPr>
        <w:pStyle w:val="ArticleBody"/>
        <w:jc w:val="left"/>
      </w:pPr>
      <w:r>
        <w:rPr>
          <w:rFonts w:ascii="Times New Roman" w:hAnsi="Times New Roman" w:eastAsia="Times New Roman" w:cs="Times New Roman"/>
        </w:rPr>
        <w:t>Той изведе вятъра от Своите съкровищници, когато първородните на Египет бяха поразени, и Пасхата беше предобраз на кръста, който от своя страна беше предобраз на идването на третия ангел през 1844 г., което от своя страна беше предобраз на завръщането на третия ангел в деня на източния вятър, на 11 септември 2001 г.</w:t>
      </w:r>
    </w:p>
    <w:p>
      <w:pPr>
        <w:pStyle w:val="ArticleBody"/>
        <w:jc w:val="left"/>
      </w:pPr>
      <w:r>
        <w:rPr>
          <w:rFonts w:ascii="Times New Roman" w:hAnsi="Times New Roman" w:eastAsia="Times New Roman" w:cs="Times New Roman"/>
        </w:rPr>
        <w:t>Когато печатите бъдат свалени от книгата, която е запечатана със седемте печата, това представлява постепенно развитие на истината. Свалянето на седмия печат представлява времето на запечатването на сто четиридесет и четирите хиляди. Когато книгата, запечатана със седем печата, се споменава за първи път, има светкавици, гръмове и гласове, но няма земетресение.</w:t>
      </w:r>
    </w:p>
    <w:p>
      <w:pPr>
        <w:pStyle w:val="ArticleScripture"/>
        <w:jc w:val="left"/>
      </w:pPr>
      <w:r>
        <w:rPr>
          <w:rFonts w:ascii="Times New Roman" w:hAnsi="Times New Roman" w:eastAsia="Times New Roman" w:cs="Times New Roman"/>
        </w:rPr>
        <w:t>И от престола излизаха светкавици, гърмежи и гласове; и пред престола горяха седем огнени светилника, които са седемте Божии Духове. Откровение 4:5.</w:t>
      </w:r>
    </w:p>
    <w:p>
      <w:pPr>
        <w:pStyle w:val="ArticleBody"/>
        <w:jc w:val="left"/>
      </w:pPr>
      <w:r>
        <w:rPr>
          <w:rFonts w:ascii="Times New Roman" w:hAnsi="Times New Roman" w:eastAsia="Times New Roman" w:cs="Times New Roman"/>
        </w:rPr>
        <w:t>При първото споменаване на гласовете, светкавиците и гръмовете дъждът е представен от Светия Дух, Който е седемте огнени светилника, но няма земетресение. Едва при отстраняването на Седмия печат се посочва земетресението на скоро идващия неделен закон. Четвъртата глава на Откровение посочва началото на разпечатването на истината, извършено от Лъва от Юдовото племе, и когато времето на запечатването бъде посочено, се обозначават началото и краят на периода.</w:t>
      </w:r>
    </w:p>
    <w:p>
      <w:pPr>
        <w:pStyle w:val="ArticleBody"/>
        <w:jc w:val="left"/>
      </w:pPr>
      <w:r>
        <w:rPr>
          <w:rFonts w:ascii="Times New Roman" w:hAnsi="Times New Roman" w:eastAsia="Times New Roman" w:cs="Times New Roman"/>
        </w:rPr>
        <w:t>Началото на настоящия период беше, когато ангелът слезе, за да осияе земята със Своята слава на 11 септември 2001 г.; след това, в Исая шеста глава, ни се съобщава, че вестта, представена чрез „гласове, светкавици, гръмове, вятър и дъжд“, която завършва при неделния закон, трябва да бъде прогласена на народ, който вижда, но няма да бъде способен да схване значението на светкавиците, и макар да чува, няма да бъде способен да разбере гласовете и гръмовете, докато не бъде връхлетян от голямото земетресение. Периодът на запечатването на сто четиридесет и четирите хиляди е периодът, в който се изпълнява действието на всяко видение.</w:t>
      </w:r>
    </w:p>
    <w:p>
      <w:pPr>
        <w:pStyle w:val="ArticleBody"/>
        <w:jc w:val="left"/>
      </w:pPr>
      <w:r>
        <w:rPr>
          <w:rFonts w:ascii="Times New Roman" w:hAnsi="Times New Roman" w:eastAsia="Times New Roman" w:cs="Times New Roman"/>
        </w:rPr>
        <w:t>Тази история поражда и проявява две класи поклонници. Едната класа разпознава дъжда и следователно го приема, защото може да вижда светкавиците и да чува гласовете, гръмотевицата и вятъра. В края на периода на запечатването голямото земетресение на скоро предстоящия неделен закон тогава въвежда изпълнителните съдби на Бога.</w:t>
      </w:r>
    </w:p>
    <w:p>
      <w:pPr>
        <w:pStyle w:val="ArticleScripture"/>
        <w:jc w:val="left"/>
      </w:pPr>
      <w:r>
        <w:rPr>
          <w:rFonts w:ascii="Times New Roman" w:hAnsi="Times New Roman" w:eastAsia="Times New Roman" w:cs="Times New Roman"/>
        </w:rPr>
        <w:t>И Божият храм на небето се отвори, и в Неговия храм се видя ковчегът на Неговия завет; и настанаха светкавици, гласове, гръмотевици, земетресение и голям град. Откровение 11:19.</w:t>
      </w:r>
    </w:p>
    <w:p>
      <w:pPr>
        <w:pStyle w:val="ArticleBody"/>
        <w:jc w:val="left"/>
      </w:pPr>
      <w:r>
        <w:rPr>
          <w:rFonts w:ascii="Times New Roman" w:hAnsi="Times New Roman" w:eastAsia="Times New Roman" w:cs="Times New Roman"/>
        </w:rPr>
        <w:t>При голямото земетресение „светкавици, гласове и гръмове“ включват и „градушка“. „Градушката“ представлява съдбите, които започват да се изливат от седемте ангела, приготвящи се да сторят това в началото на времето на запечатването, когато се отваряше седмият печат, точно както те чакаха ангелът да премине през Ерусалим и да постави белег върху онези, които въздишаха и викаха поради мерзостите, вършени в земята (външно) и в църквата (вътрешно).</w:t>
      </w:r>
    </w:p>
    <w:p>
      <w:pPr>
        <w:pStyle w:val="ArticleBody"/>
        <w:jc w:val="left"/>
      </w:pPr>
      <w:r>
        <w:rPr>
          <w:rFonts w:ascii="Times New Roman" w:hAnsi="Times New Roman" w:eastAsia="Times New Roman" w:cs="Times New Roman"/>
        </w:rPr>
        <w:t>„Градът“ отбелязва времето на Божиите унищожителни съдби, които са време на милост за другото Божие стадо, което тогава се призовава да излезе от Вавилон; и когато последният от голямото множество се е присъединил към Божието стадо, човешкото изпитателно време окончателно приключва.</w:t>
      </w:r>
    </w:p>
    <w:p>
      <w:pPr>
        <w:pStyle w:val="ArticleScripture"/>
        <w:jc w:val="left"/>
      </w:pPr>
      <w:r>
        <w:rPr>
          <w:rFonts w:ascii="Times New Roman" w:hAnsi="Times New Roman" w:eastAsia="Times New Roman" w:cs="Times New Roman"/>
        </w:rPr>
        <w:t>И седмият ангел изля чашата си във въздуха; и от небесния храм, от престола, излезе силен глас, който казваше: Свърши се. И настанаха гласове, гръмове и светкавици; и стана голям трус, такъв, какъвто не е имало, откакто човек е на земята — тъй мощен трус, тъй велик. И великият град се раздели на три части, и градовете на народите паднаха; и великият Вавилон биде споменат пред Бога, за да му даде чашата с виното на яростта на Неговия гняв. Откровение 16:17–19.</w:t>
      </w:r>
    </w:p>
    <w:p>
      <w:pPr>
        <w:pStyle w:val="ArticleBody"/>
        <w:jc w:val="left"/>
      </w:pPr>
      <w:r>
        <w:rPr>
          <w:rFonts w:ascii="Times New Roman" w:hAnsi="Times New Roman" w:eastAsia="Times New Roman" w:cs="Times New Roman"/>
        </w:rPr>
        <w:t>Скъпи читателю: Можете ли да чуете гласовете и гръмовете? Можете ли да видите светкавиците? Можете ли да почувствате вятъра? Скоро ще чуете гласа на неразумните девици, които молят за масло.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Чакахме мир, но добро не дойде; и време за изцеление — и ето смут! От Дан се чу пръхтенето на конете му; от гласа на цвиленето на силните му цялата земя се потресе; защото дойдоха и погълнаха земята и всичко, което е в нея, града и ония, които живеят в него. Защото, ето, Аз изпращам между вас змии, аспиди, които не могат да бъдат укротени с баяния, и те ще ви хапят, казва Господ. Когато искам да се утеша в скръбта си, сърцето ми чезне в мене. Ето, гласът на вика на дъщерята на моя народ се чува поради ония, които живеят в далечна страна: Не е ли Господ в Сион? не е ли нейният Цар в нея? Защо Ме разгневиха с изваяните си образи и с чуждите суети? Жътвата премина, лятото свърши, а ние не сме спасени. Поради съкрушението на дъщерята на моя народ аз съм съкрушен; потъмнях; ужас ме е обзел. Няма ли балсам в Галаад? няма ли там лекар? защо тогава не се възстановява здравето на дъщерята на моя народ? Еремия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пета част</dc:title>
  <dc:subject>Пророческите гласове на 1776, 1789 и 1798 година: Прелюдия към запечатването на 144 000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