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деветнадесетия номер</w:t>
      </w:r>
    </w:p>
    <w:p>
      <w:pPr>
        <w:pStyle w:val="ArticleSubtitle"/>
        <w:jc w:val="left"/>
      </w:pPr>
      <w:r>
        <w:rPr>
          <w:rFonts w:ascii="Arial" w:hAnsi="Arial" w:eastAsia="Arial" w:cs="Arial"/>
        </w:rPr>
        <w:t>Пророческото значение на думата „час“ в книгата на Даниил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2023-12-14</w:t>
      </w:r>
    </w:p>
    <w:p>
      <w:pPr>
        <w:pStyle w:val="ArticleBody"/>
        <w:jc w:val="left"/>
      </w:pPr>
      <w:r>
        <w:rPr>
          <w:rFonts w:ascii="Times New Roman" w:hAnsi="Times New Roman" w:eastAsia="Times New Roman" w:cs="Times New Roman"/>
        </w:rPr>
        <w:t>Думата „час“, която в Стария Завет се среща единствено в книгата на Даниил, винаги е свързана с някакъв вид съд. В трета глава тя представлява неделния закон, с ударение върху знамето, представено от Седрах, Мисах и Авденаго.</w:t>
      </w:r>
    </w:p>
    <w:p>
      <w:pPr>
        <w:pStyle w:val="ArticleBody"/>
        <w:jc w:val="left"/>
      </w:pPr>
      <w:r>
        <w:rPr>
          <w:rFonts w:ascii="Times New Roman" w:hAnsi="Times New Roman" w:eastAsia="Times New Roman" w:cs="Times New Roman"/>
        </w:rPr>
        <w:t>В четвърта глава то представя настъпването на предупреждението на вестта на първия ангел през 1798 година. Когато е употребено втория път в четвърта глава, то представя откриването на следствения съд на 22 октомври 1844 година. В четвърта глава двете употреби на думата „час“ представят историята на вестите на първия и втория ангел от 1798 до 1844 година. Тази история е историята на седемте гръма от Откровение 10. Седемте гръма са представени чрез двукратната употреба на думата „час“ в четвърта глава и следователно също представят историята на третия ангел от 1989 година до скоро предстоящия неделен закон.</w:t>
      </w:r>
    </w:p>
    <w:p>
      <w:pPr>
        <w:pStyle w:val="ArticleBody"/>
        <w:jc w:val="left"/>
      </w:pPr>
      <w:r>
        <w:rPr>
          <w:rFonts w:ascii="Times New Roman" w:hAnsi="Times New Roman" w:eastAsia="Times New Roman" w:cs="Times New Roman"/>
        </w:rPr>
        <w:t>В пета глава думата „час“ също представлява неделния закон, но ударението там е върху края на шестото царство на библейското пророчество — Съединените щати, както е предобразен от края на първото царство на библейското пророчество — Вавилон. В трета глава ударението беше върху знамето в пещта, но в пета глава ударението е върху съдбата на Валтасар и неговия особен съд, макар че Даниил в крайна сметка все пак влиза в разказа, предобразявайки знамето.</w:t>
      </w:r>
    </w:p>
    <w:p>
      <w:pPr>
        <w:pStyle w:val="ArticleBody"/>
        <w:jc w:val="left"/>
      </w:pPr>
      <w:r>
        <w:rPr>
          <w:rFonts w:ascii="Times New Roman" w:hAnsi="Times New Roman" w:eastAsia="Times New Roman" w:cs="Times New Roman"/>
        </w:rPr>
        <w:t>При неделния закон са представени „часът“ на посвещаването на Навуходоносор и смъртта на Валтасар. „Часът“, представен като откриването на съда в четвърта глава, обозначава откриването на следствения съд на 22 октомври 1844 година, а също така обозначава и откриването на изпълнителния съд при неделния закон. Било откриването на съдебните книги в небесното светилище на 22 октомври 1844 година, било началото на Божия съд, доведен върху онези, които са отхвърлили спасението — в началото на изпълнителния съд при неделния закон предупреждението за всеки от двата приближаващи съда е представено в четвърта глава на Данаил чрез първата употреба на думата „час“, а действителното начало на всеки от двата вида съд е представено чрез втория път, когато думата „час“ е употребена в четвърта глава.</w:t>
      </w:r>
    </w:p>
    <w:p>
      <w:pPr>
        <w:pStyle w:val="ArticleBody"/>
        <w:jc w:val="left"/>
      </w:pPr>
      <w:r>
        <w:rPr>
          <w:rFonts w:ascii="Times New Roman" w:hAnsi="Times New Roman" w:eastAsia="Times New Roman" w:cs="Times New Roman"/>
        </w:rPr>
        <w:t>Граматическият термин за думата „час“, както е употребена от Данаил, е, че тя представлява „полисемия“. Полисемията е дума, която има различни значения, които всички могат да бъдат обединени под едно и също понятие. Петте пъти, когато Данаил употребява думата „час“, всички се отнасят до съд, но всеки от тях разглежда различни аспекти или на Божия възмезден съд, който се нарича Негов изпълнителен съд, или на Божия следствен съд, в който Той определя кой ще бъде спасен и кой няма да бъде спасен. Независимо дали става дума за следствения съд, започнал на 22 октомври 1844 г., или за изпълнителния съд, започващ с предстоящия неделен закон, и двата съда по своята същност са прогресивни. Божият възмезден, или изпълнителен, съд започва при неделния закон и постепенно се усилва, като в крайна сметка достига до приключването на човешкото изпитателно време и седемте последни язви.</w:t>
      </w:r>
    </w:p>
    <w:p>
      <w:pPr>
        <w:pStyle w:val="ArticleBody"/>
        <w:jc w:val="left"/>
      </w:pPr>
      <w:r>
        <w:rPr>
          <w:rFonts w:ascii="Times New Roman" w:hAnsi="Times New Roman" w:eastAsia="Times New Roman" w:cs="Times New Roman"/>
        </w:rPr>
        <w:t>Петата глава на Даниил използва думата „час“, за да илюстрира Божия изпълнителен съд, представен чрез смъртта на Валтасар и края на народа, над който той царуваше.</w:t>
      </w:r>
    </w:p>
    <w:p>
      <w:pPr>
        <w:pStyle w:val="ArticleScripture"/>
        <w:jc w:val="left"/>
      </w:pPr>
      <w:r>
        <w:rPr>
          <w:rFonts w:ascii="Times New Roman" w:hAnsi="Times New Roman" w:eastAsia="Times New Roman" w:cs="Times New Roman"/>
        </w:rPr>
        <w:t>В същия час се появиха пръсти на човешка ръка и писаха срещу светилника върху варта на стената на царския дворец; и царят видя частта от ръката, която пишеше. Даниил 5:5.</w:t>
      </w:r>
    </w:p>
    <w:p>
      <w:pPr>
        <w:pStyle w:val="ArticleBody"/>
        <w:jc w:val="left"/>
      </w:pPr>
      <w:r>
        <w:rPr>
          <w:rFonts w:ascii="Times New Roman" w:hAnsi="Times New Roman" w:eastAsia="Times New Roman" w:cs="Times New Roman"/>
        </w:rPr>
        <w:t>Изпълнителният съд започва при неделния закон, който е представен също и чрез посвещаването на златния образ от Навуходоносор, но този „час“ се отнася по-скоро до избавлението на Божия народ в кризата, предизвикана при неделния закон. Изпълнителният съд над тирската блудница, а също и над Съединените щати, започва при неделния закон, който е „часът“, символ на съд в книгата на Даниил.</w:t>
      </w:r>
    </w:p>
    <w:p>
      <w:pPr>
        <w:pStyle w:val="ArticleScripture"/>
        <w:jc w:val="left"/>
      </w:pPr>
      <w:r>
        <w:rPr>
          <w:rFonts w:ascii="Times New Roman" w:hAnsi="Times New Roman" w:eastAsia="Times New Roman" w:cs="Times New Roman"/>
        </w:rPr>
        <w:t>И чух друг глас от небето, който казваше: Излезте от нея, люде Мои, за да не участвате в греховете ѝ и за да не приемете от язвите ѝ. Защото греховете ѝ стигнаха до небето и Бог си спомни нейните беззакония. Отплатете ѝ, както и тя отплати вам, и въздайте ѝ двойно според делата ѝ; в чашата, която е напълнила, напълнете ѝ двойно. Колкото се е прославила и живяла разкошно, толкова мъка и скръб ѝ дайте; защото казва в сърцето си: Седя като царица, не съм вдовица и няма да видя скръб. Затова в един ден ще дойдат язвите ѝ: смърт, плач и глад; и ще бъде напълно изгорена с огън; защото силен е Господ Бог, Който я съди. И земните царе, които са блудствали и живели разкошно с нея, ще я оплакват и ридаят за нея, когато видят дима от изгарянето ѝ, като стоят отдалеч поради страха от мъката ѝ и казват: Горко, горко, великият град Вавилон, мощният град! защото в един час дойде твоят съд. Откровение 18:4–10.</w:t>
      </w:r>
    </w:p>
    <w:p>
      <w:pPr>
        <w:pStyle w:val="ArticleBody"/>
        <w:jc w:val="left"/>
      </w:pPr>
      <w:r>
        <w:rPr>
          <w:rFonts w:ascii="Times New Roman" w:hAnsi="Times New Roman" w:eastAsia="Times New Roman" w:cs="Times New Roman"/>
        </w:rPr>
        <w:t>Неделният закон в Съединените щати, който е началото на изпълнителния съд и който също е прогресивен, започва в „часа“, когато Божиите чеда, които все още са във Вавилон, биват призовани да излязат чрез знамето. Това е „часът“, когато съдът идва върху „онзи велик град, Вавилон“. Нейният съд, представен чрез думата „час“, обхваща периода, през който Божието друго стадо бива призовавано да излезе от Вавилон.</w:t>
      </w:r>
    </w:p>
    <w:p>
      <w:pPr>
        <w:pStyle w:val="ArticleScripture"/>
        <w:jc w:val="left"/>
      </w:pPr>
      <w:r>
        <w:rPr>
          <w:rFonts w:ascii="Times New Roman" w:hAnsi="Times New Roman" w:eastAsia="Times New Roman" w:cs="Times New Roman"/>
        </w:rPr>
        <w:t>И в онзи ден ще има Иесеев корен, който ще стои за знаме на народите; към него ще прибягват езичниците; и покоят му ще бъде славен. И в онзи ден Господ ще простре ръката Си втори път, за да придобие остатъка от Своя народ, който ще остане, от Асирия и от Египет, и от Патрос, и от Хуш, и от Елам, и от Сенар, и от Емат, и от морските острови. И ще издигне знаме за народите, и ще събере изгонените от Израил, и ще събере разпръснатите от Юда от четирите краища на земята. Исая 11:10–12.</w:t>
      </w:r>
    </w:p>
    <w:p>
      <w:pPr>
        <w:pStyle w:val="ArticleBody"/>
        <w:jc w:val="left"/>
      </w:pPr>
      <w:r>
        <w:rPr>
          <w:rFonts w:ascii="Times New Roman" w:hAnsi="Times New Roman" w:eastAsia="Times New Roman" w:cs="Times New Roman"/>
        </w:rPr>
        <w:t>Господ призова хора да излязат от Вавилон чрез движението на първия ангел през 1844 година, и вторият ангел от онази история трябва да се повтори в последните дни, когато „Господ пак, за втори път, ще простре ръката Си, за да придобие остатъка от Своя народ“. Остатъкът от народа, който Той „отново“ призовава да излезе, не е знамето, защото знамето е „Иесеевият корен“, който се издига като „знаме“, което „народите търсят“. За втори път Бог ще призове народите да излязат от Вавилон.</w:t>
      </w:r>
    </w:p>
    <w:p>
      <w:pPr>
        <w:pStyle w:val="ArticleBody"/>
        <w:jc w:val="left"/>
      </w:pPr>
      <w:r>
        <w:rPr>
          <w:rFonts w:ascii="Times New Roman" w:hAnsi="Times New Roman" w:eastAsia="Times New Roman" w:cs="Times New Roman"/>
        </w:rPr>
        <w:t>Той ще направи това, като най-напред събере „изгнаниците на Израил“, които са „разпръснатите от Юда“ и които идват „от четирите краища на земята“, когато бъдат събрани заедно в края на три дни и половина, през които лежат мъртви на улицата от единадесетата глава на Откровение, която преминава през Езекииловата долина на мъртвите и сухи кости.</w:t>
      </w:r>
    </w:p>
    <w:p>
      <w:pPr>
        <w:pStyle w:val="ArticleBody"/>
        <w:jc w:val="left"/>
      </w:pPr>
      <w:r>
        <w:rPr>
          <w:rFonts w:ascii="Times New Roman" w:hAnsi="Times New Roman" w:eastAsia="Times New Roman" w:cs="Times New Roman"/>
        </w:rPr>
        <w:t>„Часът“, когато започва изпълнителният съд над „Вавилон“, този „силен град“, е същият „час“ на „голямото земетресение“ от Откровение единадесета глава. Божият изпълнителен съд започва в този „час“, защото в единадесета глава на Откровение има седем хиляди, които биват убити в „часа“ на земетресението. Тези седем хиляди бяха представени от „най-силните мъже“ на Навуходоносор, които умряха, хвърляйки Седрах, Мисах и Авденаго в пещта, която беше нагорещена „седем пъти“ повече от обичайното. По време на Френската революция „седемте хиляди“ представляваха френската аристокрация, или нейните силни мъже. Не само Валтасар беше убит в пета глава, но и войската му беше унищожена. „Часът“ на неделния закон поставя началото на гонението, представено чрез хвърлянето на Божия народ в пещта, но също така отбелязва началото на Божия изпълнителен съд над великия град Вавилон.</w:t>
      </w:r>
    </w:p>
    <w:p>
      <w:pPr>
        <w:pStyle w:val="ArticleBody"/>
        <w:jc w:val="left"/>
      </w:pPr>
      <w:r>
        <w:rPr>
          <w:rFonts w:ascii="Times New Roman" w:hAnsi="Times New Roman" w:eastAsia="Times New Roman" w:cs="Times New Roman"/>
        </w:rPr>
        <w:t>Това е също и „часът“ на голямото земетресение в единадесетата глава на Откровение, когато някога мъртвите кости, които бяха избити на улицата от звяра от бездната, са издигнати към небето като знаме. Там това е също същият „час“, когато прозвучава третото „горко“, което е и седмата тръба. Седмата тръба е третото „горко“, и целта на тази последна тръба на „горкото“ е не само да донесе съд над онези, които налагат неделното богослужение, но и да разгневи народите. Третото „горко“, седмата тръба и разгневяването на народите са все символи, които засягат пророческата роля на исляма, и всички те са поставени в „часа“ на голямото земетресение.</w:t>
      </w:r>
    </w:p>
    <w:p>
      <w:pPr>
        <w:pStyle w:val="ArticleScripture"/>
        <w:jc w:val="left"/>
      </w:pPr>
      <w:r>
        <w:rPr>
          <w:rFonts w:ascii="Times New Roman" w:hAnsi="Times New Roman" w:eastAsia="Times New Roman" w:cs="Times New Roman"/>
        </w:rPr>
        <w:t>И чуха силен глас от небето, който им казваше: Възлезте тук. И възлязоха на небето в облак; и враговете им ги гледаха. И в същия час стана голям трус, и десетата част от града падна, и от земетресението бяха убити седем хиляди души; а останалите се уплашиха и въздадоха слава на небесния Бог. Второто горко премина; и ето, третото горко иде скоро. И седмият ангел затръби; и в небето се разнесоха силни гласове, които казваха: Царствата на този свят станаха царства на нашия Господ и на Неговия Христос; и Той ще царува до вечни векове. И двадесет и четиримата старейшини, които седяха пред Бога на престолите си, паднаха по лице и се поклониха на Бога, казвайки: Благодарим Ти, Господи Боже Всемогъщи, Който си, и Който си бил, и Който идваш; защото си взел Своята велика сила и си възцарувал. И народите се разгневиха, и Твоят гняв дойде, и времето на мъртвите, за да бъдат съдени, и да дадеш награда на Твоите слуги пророците, и на светиите, и на онези, които се боят от Твоето име, малки и големи; и да погубиш онези, които погубват земята. Откровение 11:12–18.</w:t>
      </w:r>
    </w:p>
    <w:p>
      <w:pPr>
        <w:pStyle w:val="ArticleBody"/>
        <w:jc w:val="left"/>
      </w:pPr>
      <w:r>
        <w:rPr>
          <w:rFonts w:ascii="Times New Roman" w:hAnsi="Times New Roman" w:eastAsia="Times New Roman" w:cs="Times New Roman"/>
        </w:rPr>
        <w:t>Мъртвите кости на Езекил се издигат „на небето в облак; и враговете им“ ги виждат „в часа“, когато музиката на Навуходоносор започва да свири, и блудницата Тир започва да пее, и отстъпническият Израил започва да танцува. Отстъпническият Израил представя лъжепророка, цар Навуходоносор е змейът, а блудницата Тир е звярът. Танцът е илюстриран от пророците на Ваал и пророците на ашерите в историята на Илия. Той бе илюстриран също и от танца на Саломе, дъщерята на Иродиада. Ваал е лъжливото мъжко божество, а Астарта е представена чрез пророците на ашерите, което е женско божество. Заедно те представят съчетанието на църква (жената) и държава (мъжа). Заедно те представят лъжепророка на Съединените щати. Саломе посочва, че лъжепророкът е дъщерята на Рим, чийто образ е съчетанието на църква и държава в Съединените щати.</w:t>
      </w:r>
    </w:p>
    <w:p>
      <w:pPr>
        <w:pStyle w:val="ArticleScripture"/>
        <w:jc w:val="left"/>
      </w:pPr>
      <w:r>
        <w:rPr>
          <w:rFonts w:ascii="Times New Roman" w:hAnsi="Times New Roman" w:eastAsia="Times New Roman" w:cs="Times New Roman"/>
        </w:rPr>
        <w:t>Затова в онова време се приближиха някои халдейци и наклеветиха юдеите. Те проговориха и казаха на цар Навуходоносор: Царю, да живееш довека! Ти, царю, си издал указ, че всеки човек, който чуе звука на рога, свирката, цитрата, арфата, псалтира, гайдата и всякакви музикални инструменти, трябва да падне и да се поклони на златния образ; а който не падне и не се поклони, да бъде хвърлен сред горящата огнена пещ. Има някои юдеи, които ти си поставил над делата на вавилонската област — Седрах, Мисах и Авденаго; тези мъже, царю, не са те зачели: на твоите богове не служат и на златния образ, който си издигнал, не се покланят. Даниил 3:8–12.</w:t>
      </w:r>
    </w:p>
    <w:p>
      <w:pPr>
        <w:pStyle w:val="ArticleBody"/>
        <w:jc w:val="left"/>
      </w:pPr>
      <w:r>
        <w:rPr>
          <w:rFonts w:ascii="Times New Roman" w:hAnsi="Times New Roman" w:eastAsia="Times New Roman" w:cs="Times New Roman"/>
        </w:rPr>
        <w:t>В този „час“ враговете на Седрах, Мисах и Авденаго видяха, че те отказват белега на звяра, и тогава отправиха прошение към царя да изпълни предписаната присъда. В този „час“ се проявява яростта и гневът на Навуходоносор чрез неделния закон, който е пресяването, изправящо се срещу земния звяр (земетресението).</w:t>
      </w:r>
    </w:p>
    <w:p>
      <w:pPr>
        <w:pStyle w:val="ArticleScripture"/>
        <w:jc w:val="left"/>
      </w:pPr>
      <w:r>
        <w:rPr>
          <w:rFonts w:ascii="Times New Roman" w:hAnsi="Times New Roman" w:eastAsia="Times New Roman" w:cs="Times New Roman"/>
        </w:rPr>
        <w:t>Тогава Навуходоносор, в яростта и гнева си, заповяда да доведат Седрах, Мисах и Авденаго. Тогава доведоха тези мъже пред царя. Даниил 3:13.</w:t>
      </w:r>
    </w:p>
    <w:p>
      <w:pPr>
        <w:pStyle w:val="ArticleBody"/>
        <w:jc w:val="left"/>
      </w:pPr>
      <w:r>
        <w:rPr>
          <w:rFonts w:ascii="Times New Roman" w:hAnsi="Times New Roman" w:eastAsia="Times New Roman" w:cs="Times New Roman"/>
        </w:rPr>
        <w:t>Преследването, което се извършва срещу Божиите двама свидетели (Седрах, Мисах и Авденаго), се извършва, когато те отказват да се поклонят; или, както Откровение единадесета глава посочва — те се изправят на нозете си.</w:t>
      </w:r>
    </w:p>
    <w:p>
      <w:pPr>
        <w:pStyle w:val="ArticleScripture"/>
        <w:jc w:val="left"/>
      </w:pPr>
      <w:r>
        <w:rPr>
          <w:rFonts w:ascii="Times New Roman" w:hAnsi="Times New Roman" w:eastAsia="Times New Roman" w:cs="Times New Roman"/>
        </w:rPr>
        <w:t>И след три дни и половина духът на живот от Бога влезе в тях, и те се изправиха на нозете си; и голям страх падна върху онези, които ги гледаха. И чуха силен глас от небето, който им казваше: Възлезте тук. И те се възнесоха на небето в облак; и враговете им ги гледаха. Откровение 11:11, 12.</w:t>
      </w:r>
    </w:p>
    <w:p>
      <w:pPr>
        <w:pStyle w:val="ArticleBody"/>
        <w:jc w:val="left"/>
      </w:pPr>
      <w:r>
        <w:rPr>
          <w:rFonts w:ascii="Times New Roman" w:hAnsi="Times New Roman" w:eastAsia="Times New Roman" w:cs="Times New Roman"/>
        </w:rPr>
        <w:t>Отказвайки да се поклонят, те застават на нозете си като могъщата войска на Езекиил. Те застават, когато приемат и след това прогласяват запечатващата вест, която се противопоставя на формирането на съюза между църквата и държавата в Съединените щати, предупреждава за близкоидващия неделен закон и посочва, че възмездният Божий съд предстои да бъде извършен чрез исляма на третото горко. Вестта на Среднощния вик е представена от „тайната“, която бе открита на Даниил във втора глава, и когато Божият народ в последните дни се утвърди в тази „истина“, те не могат и няма да бъдат разклатени от предстоящото земетресение.</w:t>
      </w:r>
    </w:p>
    <w:p>
      <w:pPr>
        <w:pStyle w:val="ArticleScripture"/>
        <w:jc w:val="left"/>
      </w:pPr>
      <w:r>
        <w:rPr>
          <w:rFonts w:ascii="Times New Roman" w:hAnsi="Times New Roman" w:eastAsia="Times New Roman" w:cs="Times New Roman"/>
        </w:rPr>
        <w:t>„Делото в Батъл Крийк е от същия порядък. Ръководителите в санаториума са се смесили с невярващи, допускайки ги, повече или по-малко, в своите съвети, но това е като да се захванат за работа със затворени очи. Липсва им разпознаване, за да видят какво може да ни връхлети всеки момент. Има дух на отчаяние, на война и кръвопролитие, и този дух ще се усилва до самия край на времето. Щом Божият народ бъде запечатан на челата си — това не е някакъв печат или белег, който може да се види, а утвърждаване в истината, както умствено, така и духовно, така че да не могат да бъдат помръднати — щом Божият народ бъде запечатан и подготвен за пресяването, то ще настъпи. Всъщност то вече е започнало. Божиите съдби вече са над земята, за да ни дадат предупреждение, та да знаем какво предстои.“ Manuscript Releases, volume 10, 252.</w:t>
      </w:r>
    </w:p>
    <w:p>
      <w:pPr>
        <w:pStyle w:val="ArticleBody"/>
        <w:jc w:val="left"/>
      </w:pPr>
      <w:r>
        <w:rPr>
          <w:rFonts w:ascii="Times New Roman" w:hAnsi="Times New Roman" w:eastAsia="Times New Roman" w:cs="Times New Roman"/>
        </w:rPr>
        <w:t>Запечатването представлява белег, който отначало не може да бъде видян от хората, но впоследствие бива видян от всички. Когато Божият народ приеме вестта на Среднощния вик, която е била представена чрез „тайната“, разкрита на Даниил във втора глава, те са приели „тайната“ на образа на звяра, която води до белега на звяра, който довежда Божия съд, осъществяван чрез исляма. Това става във време, когато един „дух на отчаяние, на война и кръвопролитие“ се засилва. Това време е сега. То настъпва, когато водачите на адвентизма не могат да виждат поради лаодикийска слепота. По време на процеса на запечатване, който се завършва при Среднощния вик, печатът се полага върху челата на мъдрите девици, но остава невидим. Седрах, Мисах и Авденаго представляват онези, които са се утвърдили в истината, както е онагледено чрез техния диалог с Навуходоносор.</w:t>
      </w:r>
    </w:p>
    <w:p>
      <w:pPr>
        <w:pStyle w:val="ArticleScripture"/>
        <w:jc w:val="left"/>
      </w:pPr>
      <w:r>
        <w:rPr>
          <w:rFonts w:ascii="Times New Roman" w:hAnsi="Times New Roman" w:eastAsia="Times New Roman" w:cs="Times New Roman"/>
        </w:rPr>
        <w:t>Навуходоносор проговори и им каза: Вярно ли е, Седрахе, Мисахе и Авденаго, че не служите на моите богове и не се покланяте на златния образ, който издигнах? И тъй, ако сте готови, щом чуете гласа на рог, свирка, китара, псалтир, гайда и всякакви музикални инструменти, да паднете и да се поклоните на образа, който направих — добре; но ако не се поклоните, в същия час ще бъдете хвърлени сред пещ, разпалена с огън; и кой е онзи бог, който ще ви избави от ръката ми? Седрах, Мисах и Авденаго отговориха и казаха на царя: О, Навуходоносоре, не е нужно да ти отговаряме за това. Ако е тъй, нашият Бог, Комуто служим, е силен да ни избави от пещта, разпалена с огън; и Той ще ни избави от ръката ти, царю. Но дори и да не стори това, нека ти бъде известно, царю, че няма да служим на твоите богове, нито ще се поклоним на златния образ, който си издигнал. Даниил 3:14–18.</w:t>
      </w:r>
    </w:p>
    <w:p>
      <w:pPr>
        <w:pStyle w:val="ArticleBody"/>
        <w:jc w:val="left"/>
      </w:pPr>
      <w:r>
        <w:rPr>
          <w:rFonts w:ascii="Times New Roman" w:hAnsi="Times New Roman" w:eastAsia="Times New Roman" w:cs="Times New Roman"/>
        </w:rPr>
        <w:t>След това тримата достойни ще проявят Божия печат, който може да бъде видян. Само онези, които първо имат вътре в себе си печата, който не може да бъде видян, ще участват в проявяването на Божия печат във времето, когато той трябва да бъде видян.</w:t>
      </w:r>
    </w:p>
    <w:p>
      <w:pPr>
        <w:pStyle w:val="ArticleScripture"/>
        <w:jc w:val="left"/>
      </w:pPr>
      <w:r>
        <w:rPr>
          <w:rFonts w:ascii="Times New Roman" w:hAnsi="Times New Roman" w:eastAsia="Times New Roman" w:cs="Times New Roman"/>
        </w:rPr>
        <w:t>Тогава Навуходоносор се изпълни с ярост и изражението на лицето му се измени против Седрах, Мисах и Авденаго; затова проговори и заповяда да нагорещят пещта седем пъти повече, отколкото обикновено я нагорещяваха. И заповяда на най-силните мъже, които бяха в войската му, да вържат Седрах, Мисах и Авденаго и да ги хвърлят в пламтящата огнена пещ. Тогава тези мъже бяха вързани с горните си дрехи, долните си дрехи, шапките си и другите си одежди и бяха хвърлени сред пламтящата огнена пещ. И понеже царската заповед беше настойчива, а пещта — извънредно нагорещена, пламъкът на огъня уби онези мъже, които издигнаха Седрах, Мисах и Авденаго. А тези трима мъже, Седрах, Мисах и Авденаго, паднаха вързани сред пламтящата огнена пещ. Тогава цар Навуходоносор се смая, стана бързо и заговори, като каза на съветниците си: Не хвърлихме ли вързани трима мъже сред огъня? Те отговориха и рекоха на царя: Наистина е така, царю. Той отговори и каза: Ето, виждам четирима мъже развързани, които ходят сред огъня, и им няма никаква повреда; а образът на четвъртия е като Божия Син. Даниил 3:19–25.</w:t>
      </w:r>
    </w:p>
    <w:p>
      <w:pPr>
        <w:pStyle w:val="ArticleBody"/>
        <w:jc w:val="left"/>
      </w:pPr>
      <w:r>
        <w:rPr>
          <w:rFonts w:ascii="Times New Roman" w:hAnsi="Times New Roman" w:eastAsia="Times New Roman" w:cs="Times New Roman"/>
        </w:rPr>
        <w:t>Двамата свидетели, представени чрез Седрах, Мисах и Авденаго, след това се издигат като знаме, и тогава печатът ще бъде видян.</w:t>
      </w:r>
    </w:p>
    <w:p>
      <w:pPr>
        <w:pStyle w:val="ArticleScripture"/>
        <w:jc w:val="left"/>
      </w:pPr>
      <w:r>
        <w:rPr>
          <w:rFonts w:ascii="Times New Roman" w:hAnsi="Times New Roman" w:eastAsia="Times New Roman" w:cs="Times New Roman"/>
        </w:rPr>
        <w:t>„Делото на Светия Дух е да изобличи света за грях, за правда и за съд. Светът може да бъде предупреден единствено когато види онези, които вярват в истината, осветени чрез истината, действащи според възвишени и святи принципи, проявяващи във висок и възвишен смисъл разграничителната линия между онези, които пазят Божиите заповеди, и онези, които ги тъпчат под краката си. Освещението чрез Духа ясно бележи разликата между онези, които имат Божия печат, и онези, които пазят един подправен ден за почивка. Когато дойде изпитанието, ясно ще се покаже какъв е белегът на звяра. Това е пазенето на неделята. Онези, които, след като са чули истината, продължават да считат този ден за свят, носят белега на човека на греха, който помисли да промени времена и закони. Bible Training School, 1 декември 1903 г.“</w:t>
      </w:r>
    </w:p>
    <w:p>
      <w:pPr>
        <w:pStyle w:val="ArticleBody"/>
        <w:jc w:val="left"/>
      </w:pPr>
      <w:r>
        <w:rPr>
          <w:rFonts w:ascii="Times New Roman" w:hAnsi="Times New Roman" w:eastAsia="Times New Roman" w:cs="Times New Roman"/>
        </w:rPr>
        <w:t>При неделния закон Съединените щати ще се обърнат към Организацията на обединените нации, за да изпълнят своето пророческо дело. Те трябва да измамят света чрез онези чудеса, които вършат, както е представено чрез танца на Саломе. Докато извършват своя танц на измама, тирската блудница ще пее песните си, а оркестърът на Навуходоносор ще свири музиката. Съединените щати поемат водещата роля в принуждаването на света да приеме песента и да се поклони пред образа.</w:t>
      </w:r>
    </w:p>
    <w:p>
      <w:pPr>
        <w:pStyle w:val="ArticleScripture"/>
        <w:jc w:val="left"/>
      </w:pPr>
      <w:r>
        <w:rPr>
          <w:rFonts w:ascii="Times New Roman" w:hAnsi="Times New Roman" w:eastAsia="Times New Roman" w:cs="Times New Roman"/>
        </w:rPr>
        <w:t>И видях друг звяр, който възлизаше от земята; и имаше два рога, подобни на агнешки, а говореше като змей. И упражнява цялата власт на първия звяр пред него и прави земята и живеещите на нея да се покланят на първия звяр, чиято смъртоносна рана бе изцелена. И върши големи знамения, дотолкова че прави и огън да слиза от небето на земята пред човеците, и мами живеещите на земята чрез знаменията, които му бе дадено да върши пред звяра, като казва на живеещите на земята да направят образ на звяра, който имаше раната от меч и оживя. И му бе дадено да вдъхне живот на образа на звяра, така че образът на звяра и да проговори, и да направи да бъдат убити всички, които не биха се поклонили на образа на звяра. И прави така, щото на всички — малки и големи, богати и сиромаси, свободни и роби — да бъде даден белег на дясната им ръка или на челата им; и никой да не може нито да купува, нито да продава, освен онзи, който има белега, или името на звяра, или числото на името му. Тук е нужно мъдрост. Който има разум, нека пресметне числото на звяра; защото е число на човек; и числото му е шестстотин шестдесет и шест. Откровение 13:11–18.</w:t>
      </w:r>
    </w:p>
    <w:p>
      <w:pPr>
        <w:pStyle w:val="ArticleBody"/>
        <w:jc w:val="left"/>
      </w:pPr>
      <w:r>
        <w:rPr>
          <w:rFonts w:ascii="Times New Roman" w:hAnsi="Times New Roman" w:eastAsia="Times New Roman" w:cs="Times New Roman"/>
        </w:rPr>
        <w:t>Египет в последните дни представлява света (тогава управляван от Обединените нации), но е било произнесено едно „Горко“ (символ на исляма) против онези (Съединените щати), които се обръщат към Египет за помощ. Когато тримата достойни мъже са хвърлени в пещта и стават знаме за света, пещта в действителност не е пещта на Навуходоносор.</w:t>
      </w:r>
    </w:p>
    <w:p>
      <w:pPr>
        <w:pStyle w:val="ArticleScripture"/>
        <w:jc w:val="left"/>
      </w:pPr>
      <w:r>
        <w:rPr>
          <w:rFonts w:ascii="Times New Roman" w:hAnsi="Times New Roman" w:eastAsia="Times New Roman" w:cs="Times New Roman"/>
        </w:rPr>
        <w:t>Горко на онези, които слизат в Египет за помощ, облягат се на коне и се уповават на колесници, защото са много, и на конници, защото са твърде силни, а не гледат към Светия Израилев и не търсят Господа! Но и Той е мъдър и ще наведе зло, и няма да оттегли думите Си; а ще въстане против дома на злодейците и против помощта на ония, които вършат беззаконие. А египтяните са човеци, а не Бог; и конете им са плът, а не дух. Когато Господ простре ръката Си, и помагащият ще се спъне, и подпомаганият ще падне, и всички заедно ще загинат. Защото така ми каза Господ: Както лъвът и младият лъв ръмжат над плячката си, когато множество пастири бъде свикано против него, той не ще се уплаши от гласа им, нито ще се смири от шума им, така Господ на Силите ще слезе да воюва за хълма Сион и за възвишението му. Както птици, които летят, така Господ на Силите ще защити Йерусалим; защитавайки го, ще го избави; и като го отмине, ще го запази. Обърнете се към Онзи, от Когото израилевите синове дълбоко се отметнаха. Защото в онзи ден всеки човек ще захвърли сребърните си идоли и златните си идоли, които собствените ви ръце са ви направили за грях. Тогава асириецът ще падне от меч, но не от мъж силен; и меч, но не на човек прост, ще го погълне; а той ще побегне от меча, и младежите му ще бъдат покорени. И ще премине в крепостта си от страх, и князете му ще се уплашат от знамето, казва Господ, Чийто огън е в Сион и Чиято пещ е в Йерусалим. Исая 31:1–9.</w:t>
      </w:r>
    </w:p>
    <w:p>
      <w:pPr>
        <w:pStyle w:val="ArticleBody"/>
        <w:jc w:val="left"/>
      </w:pPr>
      <w:r>
        <w:rPr>
          <w:rFonts w:ascii="Times New Roman" w:hAnsi="Times New Roman" w:eastAsia="Times New Roman" w:cs="Times New Roman"/>
        </w:rPr>
        <w:t>Йерусалим е пещта, към която светът ще насочи поглед, и ще видят четирима мъже да ходят в нея.</w:t>
      </w:r>
    </w:p>
    <w:p>
      <w:pPr>
        <w:pStyle w:val="ArticleScripture"/>
        <w:jc w:val="left"/>
      </w:pPr>
      <w:r>
        <w:rPr>
          <w:rFonts w:ascii="Times New Roman" w:hAnsi="Times New Roman" w:eastAsia="Times New Roman" w:cs="Times New Roman"/>
        </w:rPr>
        <w:t>Тогава Навуходоносор се приближи до отвора на пещта с горящия огън, проговори и каза: Седрахе, Мисахе и Авденаго, слуги на Всевишния Бог, излезте и дойдете тук. Тогава Седрах, Мисах и Авденаго излязоха изсред огъня. И князете, управителите, военачалниците и царските съветници, като се събраха заедно, видяха тези мъже, върху чиито тела огънят нямаше никаква сила; нито косъм от главата им беше опърлен, нито дрехите им бяха променени, нито мирис на огън беше минал по тях. Тогава Навуходоносор проговори и каза: Благословен да бъде Богът на Седрах, Мисах и Авденаго, Който изпрати ангела Си и избави слугите Си, които се уповаваха на Него и измениха царската заповед, и предадоха телата си, за да не служат и да не се покланят на никой друг бог, освен на своя Бог. Даниил 3:26–28.</w:t>
      </w:r>
    </w:p>
    <w:p>
      <w:pPr>
        <w:pStyle w:val="ArticleBody"/>
        <w:jc w:val="left"/>
      </w:pPr>
      <w:r>
        <w:rPr>
          <w:rFonts w:ascii="Times New Roman" w:hAnsi="Times New Roman" w:eastAsia="Times New Roman" w:cs="Times New Roman"/>
        </w:rPr>
        <w:t>Тогава Навуходоносор издаде друг указ. Този указ символизира окончателния указ в последните дни. Той издава смъртен указ, който в неговия немощен опит да възвеличи Небесния Бог всъщност представлява пророческия символизъм на смъртния указ в края на света. Навуходоносор, представляващ цар в края на света, е символ на десетте царе на змея, които блудстват с римската блудница. Следващият указ в пророческия сценарий е смъртният указ, и макар Навуходоносор да прави провъзгласяване за своето време, той всъщност представлява последния указ на тройния съюз в последните дни. Този указ е смъртният указ, който влиза в сила след приключването на благодатното време, но никога не се изпълнява срещу Божия народ.</w:t>
      </w:r>
    </w:p>
    <w:p>
      <w:pPr>
        <w:pStyle w:val="ArticleScripture"/>
        <w:jc w:val="left"/>
      </w:pPr>
      <w:r>
        <w:rPr>
          <w:rFonts w:ascii="Times New Roman" w:hAnsi="Times New Roman" w:eastAsia="Times New Roman" w:cs="Times New Roman"/>
        </w:rPr>
        <w:t>Затова издавам указ: всеки народ, племе и език, които изрекат нещо погрешно против Бога на Седрах, Мисах и Авденаго, ще бъдат разсечени на късове, и къщите им ще бъдат превърнати в бунище; защото няма друг Бог, който може да избавя по този начин. Тогава царят възвиси Седрах, Мисах и Авденаго в областта Вавилон. Даниил 3:29, 30.</w:t>
      </w:r>
    </w:p>
    <w:p>
      <w:pPr>
        <w:pStyle w:val="ArticleBody"/>
        <w:jc w:val="left"/>
      </w:pPr>
      <w:r>
        <w:rPr>
          <w:rFonts w:ascii="Times New Roman" w:hAnsi="Times New Roman" w:eastAsia="Times New Roman" w:cs="Times New Roman"/>
        </w:rPr>
        <w:t>Сега вече включихме в изложението достатъчно от първите три глави на Даниил, за да започнем разглеждането на четвъртата и петата глава, които се управляват от пророческия принцип на „повторение и разширяване“. Четвърта глава на Даниил посочва 1798 година и началото на звяра от земята, а пета глава на Даниил посочва неделния закон и края на звяра от земята, когато той говори като змей. Тези две глави трябва да бъдат събрани „ред след ред“ с първите три глави, за да се надгради върху структурата на вестите на трите ангела. Поради този факт ние най-напред ще определим внимателно принципа „ред след ред“.</w:t>
      </w:r>
    </w:p>
    <w:p>
      <w:pPr>
        <w:pStyle w:val="ArticleBody"/>
        <w:jc w:val="left"/>
      </w:pPr>
      <w:r>
        <w:rPr>
          <w:rFonts w:ascii="Times New Roman" w:hAnsi="Times New Roman" w:eastAsia="Times New Roman" w:cs="Times New Roman"/>
        </w:rPr>
        <w:t>Ще продължим в следващата статия.</w:t>
      </w:r>
    </w:p>
    <w:p>
      <w:pPr>
        <w:pStyle w:val="ArticleScripture"/>
        <w:jc w:val="left"/>
      </w:pPr>
      <w:r>
        <w:rPr>
          <w:rFonts w:ascii="Times New Roman" w:hAnsi="Times New Roman" w:eastAsia="Times New Roman" w:cs="Times New Roman"/>
        </w:rPr>
        <w:t>„На Валтасар му бяха дадени много възможности да познае и да върши Божията воля. Той бе видял как дядо му Навуходоносор бе отлъчен от обществото на хората. Бе видял как разумът, с който горделивият монарх се хвалеше, бе отнет от Онзи, Който му го бе дал. Бе видял как царят бе прогонен от царството си и направен другар на полските зверове. Но любовта на Валтасар към развлеченията и себепрославянето заличи уроците, които той никога не биваше да забравя; и той извърши грехове, подобни на онези, които навлякоха явни съдби върху Навуходоносор. Той пропиля възможностите, милостиво дарени му, като пренебрегна да използва възможностите, които бяха в обсега му, за да се запознае с истината. „Какво трябва да направя, за да се спася?“ беше въпрос, който великият, но безразсъден цар подмина с безразличие.“ Bible Echo, April 25,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деветнадесетия номер</dc:title>
  <dc:subject>Пророческото значение на думата „час“ в книгата на Даниил</dc:subject>
  <dc:creator>Jeff Pippenger</dc:creator>
  <cp:keywords/>
  <dc:description>Generated by ArticleDigger from daniel\19_daniel.json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