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тридесет и две</w:t>
      </w:r>
    </w:p>
    <w:p>
      <w:pPr>
        <w:pStyle w:val="ArticleSubtitle"/>
        <w:jc w:val="left"/>
      </w:pPr>
      <w:r>
        <w:rPr>
          <w:rFonts w:ascii="Arial" w:hAnsi="Arial" w:eastAsia="Arial" w:cs="Arial"/>
        </w:rPr>
        <w:t>От лъвове към измама: задълбочено изследване на Даниил 6 и пророчеството за последното време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Шеста глава на Даниил е третата линия в първите шест глави на Даниил, която непосредствено представя илюстрация на кризата около неделния закон. В трета глава златният образ на Навуходоносор и тримата достойни мъже представляват знамето, което се издига, и което целият свят съзерцава.</w:t>
      </w:r>
    </w:p>
    <w:p>
      <w:pPr>
        <w:pStyle w:val="ArticleScripture"/>
        <w:jc w:val="left"/>
      </w:pPr>
      <w:r>
        <w:rPr>
          <w:rFonts w:ascii="Times New Roman" w:hAnsi="Times New Roman" w:eastAsia="Times New Roman" w:cs="Times New Roman"/>
        </w:rPr>
        <w:t>Тогава цар Навуходоносор прати да съберат князете, управителите, военачалниците, съдиите, съкровищниците, съветниците, шерифите и всички областни началници, за да дойдат на посвещаването на образа, който цар Навуходоносор бе издигнал. Данаил 3:2.</w:t>
      </w:r>
    </w:p>
    <w:p>
      <w:pPr>
        <w:pStyle w:val="ArticleBody"/>
        <w:jc w:val="left"/>
      </w:pPr>
      <w:r>
        <w:rPr>
          <w:rFonts w:ascii="Times New Roman" w:hAnsi="Times New Roman" w:eastAsia="Times New Roman" w:cs="Times New Roman"/>
        </w:rPr>
        <w:t>В трета глава тримата достойни отказаха да се поклонят и това тяхно действие навлече върху тях гонението на огнената пещ; докато Даниил в шеста глава се покланяше три пъти на ден и неговото действие навлече върху него гонението на рова с лъвовете. Ред по ред те представят гонението, свързано със закона за неделята, като решение относно поклонението, което и в двата случая вече е било взето от верните. Онези, които са представени чрез съчетанието три и едно, символизиращо сто четиридесет и четирите хиляди, са се утвърдили в истината, преди да настъпи пресяването на гонението.</w:t>
      </w:r>
    </w:p>
    <w:p>
      <w:pPr>
        <w:pStyle w:val="ArticleScripture"/>
        <w:jc w:val="left"/>
      </w:pPr>
      <w:r>
        <w:rPr>
          <w:rFonts w:ascii="Times New Roman" w:hAnsi="Times New Roman" w:eastAsia="Times New Roman" w:cs="Times New Roman"/>
        </w:rPr>
        <w:t>„Ангелът каза: „Отречете се от себе си; трябва бързо да напредвате.“ Някои от нас имаха време да приемат истината и да напредват стъпка по стъпка, и всяка стъпка, която сме направили, ни е давала сила да направим следващата. Но сега времето почти е изтекло, и онова, което ние сме учили с години, те ще трябва да научат за няколко месеца. Те също така ще трябва много да разучат и много да научат отново. Онези, които не биха приели белега на звяра и неговия образ, когато указът бъде издаден, трябва още сега да имат решимостта да кажат: Не, няма да зачитаме установлението на звяра.“ Ранни писания, 68.</w:t>
      </w:r>
    </w:p>
    <w:p>
      <w:pPr>
        <w:pStyle w:val="ArticleBody"/>
        <w:jc w:val="left"/>
      </w:pPr>
      <w:r>
        <w:rPr>
          <w:rFonts w:ascii="Times New Roman" w:hAnsi="Times New Roman" w:eastAsia="Times New Roman" w:cs="Times New Roman"/>
        </w:rPr>
        <w:t>В петата глава неделният закон се отнася до края на земния звяр и до съда, доведен от враговете, които влязоха през стената.</w:t>
      </w:r>
    </w:p>
    <w:p>
      <w:pPr>
        <w:pStyle w:val="ArticleScripture"/>
        <w:jc w:val="left"/>
      </w:pPr>
      <w:r>
        <w:rPr>
          <w:rFonts w:ascii="Times New Roman" w:hAnsi="Times New Roman" w:eastAsia="Times New Roman" w:cs="Times New Roman"/>
        </w:rPr>
        <w:t>В същата нощ Валтасар, царят на халдейците, биде убит. И Дарий мидянинът взе царството, когато беше на около шестдесет и две години. Даниил 5:30, 31.</w:t>
      </w:r>
    </w:p>
    <w:p>
      <w:pPr>
        <w:pStyle w:val="ArticleBody"/>
        <w:jc w:val="left"/>
      </w:pPr>
      <w:r>
        <w:rPr>
          <w:rFonts w:ascii="Times New Roman" w:hAnsi="Times New Roman" w:eastAsia="Times New Roman" w:cs="Times New Roman"/>
        </w:rPr>
        <w:t>В шеста глава се посочва запечатването на Божия народ, представено чрез поставянето на царския печат върху рова с лъвовете.</w:t>
      </w:r>
    </w:p>
    <w:p>
      <w:pPr>
        <w:pStyle w:val="ArticleScripture"/>
        <w:jc w:val="left"/>
      </w:pPr>
      <w:r>
        <w:rPr>
          <w:rFonts w:ascii="Times New Roman" w:hAnsi="Times New Roman" w:eastAsia="Times New Roman" w:cs="Times New Roman"/>
        </w:rPr>
        <w:t>И донесоха един камък и го положиха върху отвора на рова; и царят го запечата със своя пръстен и с пръстена на своите велможи, за да не се измени решението относно Даниил. Даниил 6:17.</w:t>
      </w:r>
    </w:p>
    <w:p>
      <w:pPr>
        <w:pStyle w:val="ArticleBody"/>
        <w:jc w:val="left"/>
      </w:pPr>
      <w:r>
        <w:rPr>
          <w:rFonts w:ascii="Times New Roman" w:hAnsi="Times New Roman" w:eastAsia="Times New Roman" w:cs="Times New Roman"/>
        </w:rPr>
        <w:t>И трите линии допринасят за характеристиките на знамето, което се издига в облак по време на часа на голямото земетресение в единадесета глава на Откровение.</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те възлязоха на небето в облак; и враговете им ги гледаха. И в същия час стана голям трус, и десетата част от града падна, и в труса бяха убити седем хиляди души; а останалите се уплашиха и въздадоха слава на небесния Бог. Откровение 11:12, 13.</w:t>
      </w:r>
    </w:p>
    <w:p>
      <w:pPr>
        <w:pStyle w:val="ArticleBody"/>
        <w:jc w:val="left"/>
      </w:pPr>
      <w:r>
        <w:rPr>
          <w:rFonts w:ascii="Times New Roman" w:hAnsi="Times New Roman" w:eastAsia="Times New Roman" w:cs="Times New Roman"/>
        </w:rPr>
        <w:t>Шеста глава на Даниил посочва запечатването на Божия народ, но по-конкретно разглежда наказанието на съзаклятието на „князете, управителите и сатрапите, съветниците и военачалниците“, които измамиха царя да убие Даниил. Измамването на царя (символ на държавата) е значим пророчески предмет, съдържащ няколко пророчески свидетелства. За разлика от Навуходоносор в трета глава или от Валтасар в пета глава, които и двамата не обръщаха внимание на Даниил и на тримата свидетели до настъпването на кризата, „предпочитанието“ на Дарий към Даниил още преди кризата посочва различна обстановка за кризата на неделния закон.</w:t>
      </w:r>
    </w:p>
    <w:p>
      <w:pPr>
        <w:pStyle w:val="ArticleBody"/>
        <w:jc w:val="left"/>
      </w:pPr>
      <w:r>
        <w:rPr>
          <w:rFonts w:ascii="Times New Roman" w:hAnsi="Times New Roman" w:eastAsia="Times New Roman" w:cs="Times New Roman"/>
        </w:rPr>
        <w:t>Даниил беше „предпочетен“ пред другите двама управители, а тримата управители бяха над сто и двадесетте князе. Даниил е противопоставен преди всичко на управителите и князете, и е благоволно отличен над двамата, които образуват съюз на измама, представен чрез числото пет (петте неразумни девици).</w:t>
      </w:r>
    </w:p>
    <w:p>
      <w:pPr>
        <w:pStyle w:val="ArticleScripture"/>
        <w:jc w:val="left"/>
      </w:pPr>
      <w:r>
        <w:rPr>
          <w:rFonts w:ascii="Times New Roman" w:hAnsi="Times New Roman" w:eastAsia="Times New Roman" w:cs="Times New Roman"/>
        </w:rPr>
        <w:t>Дарий намери за добре да постави над царството сто и двадесет сатрапи, които да бъдат над цялото царство; а над тях — трима управители, от които Даниил беше пръв, за да им дават сатрапите отчет и царят да не търпи вреда. Тогава този Даниил беше предпочетен пред управителите и сатрапите, защото в него имаше превъзходен дух; и царят мислеше да го постави над цялото царство. Тогава управителите и сатрапите търсеха повод против Даниила по отношение на царството; но не можаха да намерят никакъв повод или вина, понеже той беше верен, и не се намери у него никаква грешка или недостатък. Тогава тези мъже казаха: Няма да намерим никакъв повод против този Даниил, освен ако не го намерим против него по отношение на закона на неговия Бог. Даниил 6:1–5.</w:t>
      </w:r>
    </w:p>
    <w:p>
      <w:pPr>
        <w:pStyle w:val="ArticleBody"/>
        <w:jc w:val="left"/>
      </w:pPr>
      <w:r>
        <w:rPr>
          <w:rFonts w:ascii="Times New Roman" w:hAnsi="Times New Roman" w:eastAsia="Times New Roman" w:cs="Times New Roman"/>
        </w:rPr>
        <w:t>Дарий е използван, за да илюстрира една измама, която се извършва против царя, представляващ десетте царе (Обединените нации), в края на света. Тази измама допринася за омразата, която десетте царе (Обединените нации) проявяват към блудницата (папството), и ги подтиква да „я запустят и оголят“, да „ядат плътта ѝ и да я изгорят с огън“.</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запустяла и гола, и ще изядат плътта ѝ, и ще я изгорят с огън. Защото Бог е вложил в сърцата им да изпълнят Неговата воля, и да бъдат в съгласие, и да предадат царството си на звяра, докле се изпълнят Божиите думи. А жената, която видя, е онзи велик град, който царува над земните царе. Откровение 17:16–18.</w:t>
      </w:r>
    </w:p>
    <w:p>
      <w:pPr>
        <w:pStyle w:val="ArticleBody"/>
        <w:jc w:val="left"/>
      </w:pPr>
      <w:r>
        <w:rPr>
          <w:rFonts w:ascii="Times New Roman" w:hAnsi="Times New Roman" w:eastAsia="Times New Roman" w:cs="Times New Roman"/>
        </w:rPr>
        <w:t>Организацията на обединените нации (седмото царство) ще унищожи папството, макар че тъкмо неотдавна ще са му дали своето царство, защото управляват за „кратко време“.</w:t>
      </w:r>
    </w:p>
    <w:p>
      <w:pPr>
        <w:pStyle w:val="ArticleScripture"/>
        <w:jc w:val="left"/>
      </w:pPr>
      <w:r>
        <w:rPr>
          <w:rFonts w:ascii="Times New Roman" w:hAnsi="Times New Roman" w:eastAsia="Times New Roman" w:cs="Times New Roman"/>
        </w:rPr>
        <w:t>И има седем царе: петима са паднали, и единият е, а другият още не е дошъл; и когато дойде, трябва да остане за кратко време. Откровение 17:10.</w:t>
      </w:r>
    </w:p>
    <w:p>
      <w:pPr>
        <w:pStyle w:val="ArticleBody"/>
        <w:jc w:val="left"/>
      </w:pPr>
      <w:r>
        <w:rPr>
          <w:rFonts w:ascii="Times New Roman" w:hAnsi="Times New Roman" w:eastAsia="Times New Roman" w:cs="Times New Roman"/>
        </w:rPr>
        <w:t>При неделния закон шестото царство на библейското пророчество, земният звяр от Откровение тринадесета глава (Съединените щати), току-що е завършило своето царуване от седемдесетте символични години, през които петото царство на библейското пророчество, морският звяр от Откровение тринадесета глава (папството), е било забравено за тези седемдесет символични години от двадесет и трета глава на Исая.</w:t>
      </w:r>
    </w:p>
    <w:p>
      <w:pPr>
        <w:pStyle w:val="ArticleScripture"/>
        <w:jc w:val="left"/>
      </w:pPr>
      <w:r>
        <w:rPr>
          <w:rFonts w:ascii="Times New Roman" w:hAnsi="Times New Roman" w:eastAsia="Times New Roman" w:cs="Times New Roman"/>
        </w:rPr>
        <w:t>И в онзи ден Тир ще бъде забравен седемдесет години, според дните на един цар; а след изтичането на седемдесетте години с Тир ще стане както в песента за блудницата: „Вземи арфа, обиколи града, ти, забравена блуднице; засвири сладкозвучно, изпей много песни, за да бъдеш запомнена.“ И след изтичането на седемдесетте години ще стане така, че Господ ще посети Тир; и тя ще се върне към печалбата си и ще блудства с всички царства на света по лицето на земята. Исая 23:15–17.</w:t>
      </w:r>
    </w:p>
    <w:p>
      <w:pPr>
        <w:pStyle w:val="ArticleBody"/>
        <w:jc w:val="left"/>
      </w:pPr>
      <w:r>
        <w:rPr>
          <w:rFonts w:ascii="Times New Roman" w:hAnsi="Times New Roman" w:eastAsia="Times New Roman" w:cs="Times New Roman"/>
        </w:rPr>
        <w:t>При неделния закон седмото царство на библейското пророчество — десетте царе (Организацията на обединените нации) — започва да царува, но само за кратко, защото тогава върховният цар на десетте царе започва своето дело по принуждаването на целия свят да се подреди под структурата на звяра, която е съчетанието на църква и държава и е символизирана като образа на звяра.</w:t>
      </w:r>
    </w:p>
    <w:p>
      <w:pPr>
        <w:pStyle w:val="ArticleScripture"/>
        <w:jc w:val="left"/>
      </w:pPr>
      <w:r>
        <w:rPr>
          <w:rFonts w:ascii="Times New Roman" w:hAnsi="Times New Roman" w:eastAsia="Times New Roman" w:cs="Times New Roman"/>
        </w:rPr>
        <w:t>И видях друг звяр, който излизаше от земята; и той имаше два рога, подобни на агнешки, а говореше като змей. И той упражнява цялата власт на първия звяр пред него и кара земята и живеещите на нея да се поклонят на първия звяр, чиято смъртоносна рана бе изцелена. И върши големи знамения, дотолкова че прави огън да слиза от небето на земята пред очите на човеците, и мами живеещите по земята чрез онези чудеса, които му бе дадено да върши пред звяра; като казва на живеещите по земята да направят образ на звяра, който имаше раната от меч и оживя. Откровение 13:11–14.</w:t>
      </w:r>
    </w:p>
    <w:p>
      <w:pPr>
        <w:pStyle w:val="ArticleBody"/>
        <w:jc w:val="left"/>
      </w:pPr>
      <w:r>
        <w:rPr>
          <w:rFonts w:ascii="Times New Roman" w:hAnsi="Times New Roman" w:eastAsia="Times New Roman" w:cs="Times New Roman"/>
        </w:rPr>
        <w:t>Основен елемент от символиката на земния звяр (Съединените щати), който започва като агне и завършва, говорейки като змей, е неговото говорене. В пророчески смисъл говоренето обозначава действие на законодателните и съдебните власти.</w:t>
      </w:r>
    </w:p>
    <w:p>
      <w:pPr>
        <w:pStyle w:val="ArticleScripture"/>
        <w:jc w:val="left"/>
      </w:pPr>
      <w:r>
        <w:rPr>
          <w:rFonts w:ascii="Times New Roman" w:hAnsi="Times New Roman" w:eastAsia="Times New Roman" w:cs="Times New Roman"/>
        </w:rPr>
        <w:t>„Говоренето на нацията е действието на нейните законодателни и съдебни власти.“ Великата борба, 443.</w:t>
      </w:r>
    </w:p>
    <w:p>
      <w:pPr>
        <w:pStyle w:val="ArticleBody"/>
        <w:jc w:val="left"/>
      </w:pPr>
      <w:r>
        <w:rPr>
          <w:rFonts w:ascii="Times New Roman" w:hAnsi="Times New Roman" w:eastAsia="Times New Roman" w:cs="Times New Roman"/>
        </w:rPr>
        <w:t>Когато Съединените щати за пръв път проговориха като агне, те създадоха Конституцията на Съединените щати, като така установиха земя на убежище за онези, които бягаха от преследването на папството и царете на Европа.</w:t>
      </w:r>
    </w:p>
    <w:p>
      <w:pPr>
        <w:pStyle w:val="ArticleScripture"/>
        <w:jc w:val="left"/>
      </w:pPr>
      <w:r>
        <w:rPr>
          <w:rFonts w:ascii="Times New Roman" w:hAnsi="Times New Roman" w:eastAsia="Times New Roman" w:cs="Times New Roman"/>
        </w:rPr>
        <w:t>И земята помогна на жената, и земята отвори устата си и погълна реката, която змеят изхвърли от устата си. Откровение 12:16.</w:t>
      </w:r>
    </w:p>
    <w:p>
      <w:pPr>
        <w:pStyle w:val="ArticleBody"/>
        <w:jc w:val="left"/>
      </w:pPr>
      <w:r>
        <w:rPr>
          <w:rFonts w:ascii="Times New Roman" w:hAnsi="Times New Roman" w:eastAsia="Times New Roman" w:cs="Times New Roman"/>
        </w:rPr>
        <w:t>В края на седемдесетте символични години земният звяр отново проговаря, но тогава като змей, когато налага неделното богослужение, което е белегът на папската власт. Когато белегът на папската власт бъде наложен, папството бива припомнено; тя бива припомнена, когато Заповедта, която никога не е трябвало да бъде забравяна, бъде обявена за незаконно да се спазва.</w:t>
      </w:r>
    </w:p>
    <w:p>
      <w:pPr>
        <w:pStyle w:val="ArticleScripture"/>
        <w:jc w:val="left"/>
      </w:pPr>
      <w:r>
        <w:rPr>
          <w:rFonts w:ascii="Times New Roman" w:hAnsi="Times New Roman" w:eastAsia="Times New Roman" w:cs="Times New Roman"/>
        </w:rPr>
        <w:t>Помни съботния ден, за да го освещаваш. Шест дни да работиш и да вършиш всичките си дела; а седмият ден е събота на Господа, твоя Бог; в него да не вършиш никаква работа — нито ти, нито синът ти, нито дъщеря ти, нито слугата ти, нито слугинята ти, нито добитъкът ти, нито пришълецът, който е вътре в портите ти; защото в шест дни Господ направи небето и земята, морето и всичко, що е в тях, а на седмия ден си почина; затова Господ благослови съботния ден и го освети. Изход 20:8–11.</w:t>
      </w:r>
    </w:p>
    <w:p>
      <w:pPr>
        <w:pStyle w:val="ArticleBody"/>
        <w:jc w:val="left"/>
      </w:pPr>
      <w:r>
        <w:rPr>
          <w:rFonts w:ascii="Times New Roman" w:hAnsi="Times New Roman" w:eastAsia="Times New Roman" w:cs="Times New Roman"/>
        </w:rPr>
        <w:t>След националното отстъпление идва националната разруха, и трите сили, които водят света към Армагедон, се съюзяват.</w:t>
      </w:r>
    </w:p>
    <w:p>
      <w:pPr>
        <w:pStyle w:val="ArticleScripture"/>
        <w:jc w:val="left"/>
      </w:pPr>
      <w:r>
        <w:rPr>
          <w:rFonts w:ascii="Times New Roman" w:hAnsi="Times New Roman" w:eastAsia="Times New Roman" w:cs="Times New Roman"/>
        </w:rPr>
        <w:t>„Чрез указа, който налага установяването на папството в нарушение на Божия закон, нашата нация напълно ще се отдели от правдата. Когато протестантизмът протегне ръката си през пропастта, за да хване ръката на римската власт, когато се пресегне над бездната, за да стисне ръка със спиритизма, когато под влиянието на този троен съюз страната ни се отрече от всеки принцип на своята Конституция като протестантско и републиканско управление и предвиди средства за разпространяването на папските лъжи и заблуди, тогава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Когато „протестантизмът“ (Съединените щати), „римската власт“ (Ватиканът) и „спиритизмът“ (Организацията на обединените нации) се съединят при неделния закон, те започват да водят света към Армагедон, което е представено като най-напред принуждаване на света да приеме властта на едно световно правителство, състоящо се от църква и държава, като църквата контролира взаимоотношението. Силата на чудесата, използвани от звяра от земята, не само довежда до блудството на тирската блудница с земните царе, но и налага „говоренето“ на световния образ на звяра. По пророческо определение това означава, че световното правителство трябва да има законодателен орган (разположен в Ню Йорк) и съдебен орган (разположен в Хага).</w:t>
      </w:r>
    </w:p>
    <w:p>
      <w:pPr>
        <w:pStyle w:val="ArticleScripture"/>
        <w:jc w:val="left"/>
      </w:pPr>
      <w:r>
        <w:rPr>
          <w:rFonts w:ascii="Times New Roman" w:hAnsi="Times New Roman" w:eastAsia="Times New Roman" w:cs="Times New Roman"/>
        </w:rPr>
        <w:t>И мами ония, които живеят на земята, чрез чудесата, които му бе дадено да върши пред звяра; като казва на ония, които живеят на земята, да направят образ на звяра, който имаше рана от меч и оживя. И му бе дадено да вдъхне живот на образа на звяра, така че образът на звяра и да проговори, и да направи тъй, щото да бъдат избити всички, които не биха се поклонили на образа на звяра. И той прави така, щото всички — малки и големи, богати и сиромаси, свободни и роби — да приемат белег на дясната си ръка или на челата си; и никой да не може ни да купува, ни да продава, освен оня, който има белега, или името на звяра, или числото на неговото име. Тук е нужно мъдрост. Нека оня, който има разум, пресметне числото на звяра; защото е число на човек; и числото му е шестстотин шестдесет и шест. Откровение 13:14–18.</w:t>
      </w:r>
    </w:p>
    <w:p>
      <w:pPr>
        <w:pStyle w:val="ArticleBody"/>
        <w:jc w:val="left"/>
      </w:pPr>
      <w:r>
        <w:rPr>
          <w:rFonts w:ascii="Times New Roman" w:hAnsi="Times New Roman" w:eastAsia="Times New Roman" w:cs="Times New Roman"/>
        </w:rPr>
        <w:t>Звярът от земята (Съединените щати) ще измами целия свят да приеме световен образ на звяра — същия образ, който Съединените щати бяха образували, когато доведоха до неделния закон и в крайна сметка го наложиха. След това той ще овласти едносветовното правителство да налага законите си под страх от смърт и/или икономически наказания. Измамата на цар Дарий е символ на измамата на царете, която многократно е посочвана в пророчеството; защото, когато звярът от земята започне да принуждава света да приеме едносветовното правителство, доводът, който се използва, за да бъде светът принуден да приеме това устройство, е, че на силата, която е разгневила народите (исляма), трябва да се противопостави със световна война.</w:t>
      </w:r>
    </w:p>
    <w:p>
      <w:pPr>
        <w:pStyle w:val="ArticleBody"/>
        <w:jc w:val="left"/>
      </w:pPr>
      <w:r>
        <w:rPr>
          <w:rFonts w:ascii="Times New Roman" w:hAnsi="Times New Roman" w:eastAsia="Times New Roman" w:cs="Times New Roman"/>
        </w:rPr>
        <w:t>Съединените щати налагат белега на папската власт, защото Божиите съдби бяха довели до такова състояние на криза в Съединените щати, водещо до неделния закон, че бе предложено решението чрез завръщане към бога на католицизма нарастващите икономически затруднения да бъдат прекратени. Но при неделния закон врагът, който се бе промъкнал под по-ниската стена, нанася съда на национално разорение.</w:t>
      </w:r>
    </w:p>
    <w:p>
      <w:pPr>
        <w:pStyle w:val="ArticleScripture"/>
        <w:jc w:val="left"/>
      </w:pPr>
      <w:r>
        <w:rPr>
          <w:rFonts w:ascii="Times New Roman" w:hAnsi="Times New Roman" w:eastAsia="Times New Roman" w:cs="Times New Roman"/>
        </w:rPr>
        <w:t>„И тогава великият измамник ще убеди хората, че онези, които служат на Бога, причиняват тези злини. Класата, която е предизвикала небесното неблаговоление, ще стовари всичките си беди върху онези, чиято покорност на Божиите заповеди е непрестанен укор за престъпниците. Ще се заявява, че хората оскърбяват Бога чрез нарушаването на неделната събота; че този грях е навлякъл бедствия, които няма да престанат, докато спазването на неделята не бъде строго наложено; и че онези, които излагат изискванията на четвъртата заповед, като по този начин разрушават почитта към неделята, са смутители на народа, възпрепятстващи неговото възстановяване в божественото благоволение и временното благоденствие. Така обвинението, отправено в древността срещу Божия служител, ще бъде повторено, и то на също тъй добре установени основания: „И когато Ахав видя Илия, Ахав му каза: Ти ли си, който смущаваш Израил? А той отговори: Аз не смущавам Израил; а ти и домът на баща ти, защото сте оставили заповедите на Господа и си последвал ваалимите.“ 3 Царе 18:17, 18. И както гневът на народа ще бъде разпалван чрез лъжливи обвинения, така и той ще следва спрямо Божиите вестители поведение, твърде подобно на онова, което отстъпилият Израил прояви към Илия.“ Великата борба, 590.</w:t>
      </w:r>
    </w:p>
    <w:p>
      <w:pPr>
        <w:pStyle w:val="ArticleBody"/>
        <w:jc w:val="left"/>
      </w:pPr>
      <w:r>
        <w:rPr>
          <w:rFonts w:ascii="Times New Roman" w:hAnsi="Times New Roman" w:eastAsia="Times New Roman" w:cs="Times New Roman"/>
        </w:rPr>
        <w:t>В „часа“ на „голямото земетресение“ от единадесета глава на Откровение прозвучава и „третото горко“ на исляма, което е също и Седмата тръба, и то ще разгневи народите. Този гняв на народите срещу исляма ще бъде използван, за да бъде измамен светът и да приеме същото празно обещание, което току-що се е провалило за земния звяр. Празното обещание е следното: че чрез подчиняване на властта на католицизма, както е представена от белега на папската власт, нарастващите Божии съдби ще престанат. Това обещание, вече доказало се като неефективно за Съединените щати, тогава ще бъде употребено като обещание към изпадналия в паника свят.</w:t>
      </w:r>
    </w:p>
    <w:p>
      <w:pPr>
        <w:pStyle w:val="ArticleBody"/>
        <w:jc w:val="left"/>
      </w:pPr>
      <w:r>
        <w:rPr>
          <w:rFonts w:ascii="Times New Roman" w:hAnsi="Times New Roman" w:eastAsia="Times New Roman" w:cs="Times New Roman"/>
        </w:rPr>
        <w:t>Ще се изтъква, че ако народите на света само се съгласят и позволят да бъде установено едно световно правителство с цел да се противодейства на войната, породена от исляма, стабилността ще се възвърне. Ислямът е силата, посочена в Писанията, която събира всеки човек срещу исляма, но това събиране е върховната измама на царете.</w:t>
      </w:r>
    </w:p>
    <w:p>
      <w:pPr>
        <w:pStyle w:val="ArticleScripture"/>
        <w:jc w:val="left"/>
      </w:pPr>
      <w:r>
        <w:rPr>
          <w:rFonts w:ascii="Times New Roman" w:hAnsi="Times New Roman" w:eastAsia="Times New Roman" w:cs="Times New Roman"/>
        </w:rPr>
        <w:t>И ангелът Господен ѝ рече: Ето, ти си бременна и ще родиш син; и ще наречеш името му Исмаил, защото Господ чу страданието ти. А той ще бъде див човек; ръката му ще бъде против всеки човек и ръката на всеки човек — против него; и ще живее пред лицето на всичките си братя. Битие 16:11, 12.</w:t>
      </w:r>
    </w:p>
    <w:p>
      <w:pPr>
        <w:pStyle w:val="ArticleBody"/>
        <w:jc w:val="left"/>
      </w:pPr>
      <w:r>
        <w:rPr>
          <w:rFonts w:ascii="Times New Roman" w:hAnsi="Times New Roman" w:eastAsia="Times New Roman" w:cs="Times New Roman"/>
        </w:rPr>
        <w:t>Исмаил е духовният баща на религията ислям. Вярно е, че Мохамед, бащата на исляма, не се появява в историята до седмия век, но древните буквални народи са това, което Бог използва, за да представи духовните народи в последните дни.</w:t>
      </w:r>
    </w:p>
    <w:p>
      <w:pPr>
        <w:pStyle w:val="ArticleScripture"/>
        <w:jc w:val="left"/>
      </w:pPr>
      <w:r>
        <w:rPr>
          <w:rFonts w:ascii="Times New Roman" w:hAnsi="Times New Roman" w:eastAsia="Times New Roman" w:cs="Times New Roman"/>
        </w:rPr>
        <w:t>Така казва Господ, Царят Израилев, и неговият Изкупител, Господ на Силите: Аз съм първият, и Аз съм последният; и освен Мене няма Бог. И кой, както Аз, ще призове, и ще го възвести, и ще го нареди пред Мене, откакто определих древния народ? И нека им покажат нещата, които идат и които ще дойдат. Исая 44:6, 7.</w:t>
      </w:r>
    </w:p>
    <w:p>
      <w:pPr>
        <w:pStyle w:val="ArticleBody"/>
        <w:jc w:val="left"/>
      </w:pPr>
      <w:r>
        <w:rPr>
          <w:rFonts w:ascii="Times New Roman" w:hAnsi="Times New Roman" w:eastAsia="Times New Roman" w:cs="Times New Roman"/>
        </w:rPr>
        <w:t>Преди Исмаил да се роди, той бе назован и пророческата му роля бе определена. Ръцете на неговите духовни потомци щяха да бъдат „против всеки човек, и ръката на всеки човек“ ще бъде против „него“. И, за разлика от безумното учение на прогресивния либерализъм, Библията учи, че Исмаил ще „живее в присъствието на всичките си братя“. Те не се асимилират в културата около себе си, а напротив — мнозина я осъждат, протестират срещу нея и я нападат. Духът на Исмаил е, че „той“ ще „бъде див човек“. Идеята, че съществува мирна прослойка на ислямската вяра, не намира потвърждение нито в Божието Слово, нито в Корана.</w:t>
      </w:r>
    </w:p>
    <w:p>
      <w:pPr>
        <w:pStyle w:val="ArticleBody"/>
        <w:jc w:val="left"/>
      </w:pPr>
      <w:r>
        <w:rPr>
          <w:rFonts w:ascii="Times New Roman" w:hAnsi="Times New Roman" w:eastAsia="Times New Roman" w:cs="Times New Roman"/>
        </w:rPr>
        <w:t>Измамата на двамата президенти и сто и двадесетте князе в шеста глава на Даниил разкрива измамата, която ще бъде наложена върху десетте царе, когато бъдат доведени дотам да повярват, че целта и неотложността на установяването на едно световно правителство под контрола на Рим са да се отговори на изострящата се криза на ислямската война, която е „третото горко“. След като образът на звяра бъде издигнат и му бъде дадена сила да „говори“, светът ще узнае, но твърде късно, че целите на папството са насочени към онези, които спазват седмодневната събота (Даниил), а не към врага, който се е промъкнал през неохраняваната южна стена.</w:t>
      </w:r>
    </w:p>
    <w:p>
      <w:pPr>
        <w:pStyle w:val="ArticleScripture"/>
        <w:jc w:val="left"/>
      </w:pPr>
      <w:r>
        <w:rPr>
          <w:rFonts w:ascii="Times New Roman" w:hAnsi="Times New Roman" w:eastAsia="Times New Roman" w:cs="Times New Roman"/>
        </w:rPr>
        <w:t>„Божието слово е дало предупреждение за надвисналата опасност; ако то бъде пренебрегнато, протестантският свят ще узнае какви всъщност са намеренията на Рим едва когато вече ще е твърде късно да избегне примката. Тя безмълвно нараства в могъщество. Нейните учения упражняват влиянието си в законодателните зали, в църквите и в сърцата на хората. Тя издига своите високи и масивни постройки, в чиито тайни недра ще се повторят предишните ѝ гонения. Тайно и незабелязано тя укрепва силите си, за да осъществи собствените си цели, когато настъпи времето да нанесе удар. Всичко, което желае, е изгодна позиция, и тя вече ѝ се предоставя. Скоро ще видим и ще почувстваме каква е целта на римския елемент. Който повярва и се покори на Божието слово, с това ще навлече върху себе си укор и гонение.“ Великата борба, 581.</w:t>
      </w:r>
    </w:p>
    <w:p>
      <w:pPr>
        <w:pStyle w:val="ArticleBody"/>
        <w:jc w:val="left"/>
      </w:pPr>
      <w:r>
        <w:rPr>
          <w:rFonts w:ascii="Times New Roman" w:hAnsi="Times New Roman" w:eastAsia="Times New Roman" w:cs="Times New Roman"/>
        </w:rPr>
        <w:t>Измамата на Обединените нации, която се осъществява чрез папството и поражда отмъщението в сърцата им, често е илюстрирана в Писанията, а разказът за Дарий е основен пример за тази истина. Това е измама, която най-напред се извършва в Съединените щати, а след това се повтаря върху света. Тази истина е разкрита в историята за Илия и Езавел, после отново в историята за Йоан Кръстител и Иродиада, както и в разпятието на Христос. Разгневяването на народите от страна на исляма е хитростта, използвана от папската власт, която ѝ осигурява изгодна позиция за нападение срещу пазителите на съботата по целия свят.</w:t>
      </w:r>
    </w:p>
    <w:p>
      <w:pPr>
        <w:pStyle w:val="ArticleBody"/>
        <w:jc w:val="left"/>
      </w:pPr>
      <w:r>
        <w:rPr>
          <w:rFonts w:ascii="Times New Roman" w:hAnsi="Times New Roman" w:eastAsia="Times New Roman" w:cs="Times New Roman"/>
        </w:rPr>
        <w:t>Първото споменаване на исляма е въвеждането на Исмаил в Писанията, а ролята, определена за исляма в края на света — а именно да доведе света до всеобща паника, така че хората да приемат всяко предложение като решение — е онова, което прави възможно осъществяването на измамата. Именно измамата подтиква Обединените нации (десетте царе) да изпълнят Божията воля и да се съгласят да дадат царството си (седмото царство) на папството (звяра).</w:t>
      </w:r>
    </w:p>
    <w:p>
      <w:pPr>
        <w:pStyle w:val="ArticleBody"/>
        <w:jc w:val="left"/>
      </w:pPr>
      <w:r>
        <w:rPr>
          <w:rFonts w:ascii="Times New Roman" w:hAnsi="Times New Roman" w:eastAsia="Times New Roman" w:cs="Times New Roman"/>
        </w:rPr>
        <w:t>Измамата, илюстрирана чрез Дарий и чрез другите пророчески линии, включва ролята на исляма, който разгневява народите, крайната причина, поради която папството е унищожено от Организацията на обединените нации, и също тъй значимо, тя определя обстоятелствата около загадката на осмото царство, което е от седемте, поставено като глава на съвременния Вавилон.</w:t>
      </w:r>
    </w:p>
    <w:p>
      <w:pPr>
        <w:pStyle w:val="ArticleBody"/>
        <w:jc w:val="left"/>
      </w:pPr>
      <w:r>
        <w:rPr>
          <w:rFonts w:ascii="Times New Roman" w:hAnsi="Times New Roman" w:eastAsia="Times New Roman" w:cs="Times New Roman"/>
        </w:rPr>
        <w:t>Даниил в рова с лъвовете е твърде сложно пророческо представяне, но разбирането е възможно само когато се приложи методологията „ред след ред“.</w:t>
      </w:r>
    </w:p>
    <w:p>
      <w:pPr>
        <w:pStyle w:val="ArticleBody"/>
        <w:jc w:val="left"/>
      </w:pPr>
      <w:r>
        <w:rPr>
          <w:rFonts w:ascii="Times New Roman" w:hAnsi="Times New Roman" w:eastAsia="Times New Roman" w:cs="Times New Roman"/>
        </w:rPr>
        <w:t>Ще продължим с шеста глава на Даниил в следващата статия.</w:t>
      </w:r>
    </w:p>
    <w:p>
      <w:pPr>
        <w:pStyle w:val="ArticleScripture"/>
        <w:jc w:val="left"/>
      </w:pPr>
      <w:r>
        <w:rPr>
          <w:rFonts w:ascii="Times New Roman" w:hAnsi="Times New Roman" w:eastAsia="Times New Roman" w:cs="Times New Roman"/>
        </w:rPr>
        <w:t>„Когато ние като народ разберем какво означава тази книга за нас, между нас ще се види голямо съживление.“ Свидетелства към проповедниците,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тридесет и две</dc:title>
  <dc:subject>От лъвове към измама: задълбочено изследване на Даниил 6 и пророчеството за последното време</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