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деветдесет и пета част</w:t>
      </w:r>
    </w:p>
    <w:p>
      <w:pPr>
        <w:pStyle w:val="ArticleSubtitle"/>
        <w:jc w:val="left"/>
      </w:pPr>
      <w:r>
        <w:rPr>
          <w:rFonts w:ascii="Arial" w:hAnsi="Arial" w:eastAsia="Arial" w:cs="Arial"/>
        </w:rPr>
        <w:t>Разкриване на пророческото значение на вестта на втория ангел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В историята на движението както на първия, така и на третия ангел, вестта може да бъде обобщена чрез вестта на втория ангел.</w:t>
      </w:r>
    </w:p>
    <w:p>
      <w:pPr>
        <w:pStyle w:val="ArticleScripture"/>
        <w:jc w:val="left"/>
      </w:pPr>
      <w:r>
        <w:rPr>
          <w:rFonts w:ascii="Times New Roman" w:hAnsi="Times New Roman" w:eastAsia="Times New Roman" w:cs="Times New Roman"/>
        </w:rPr>
        <w:t>И след него дойде друг ангел, който казваше: Падна, падна Вавилон, онзи велик град, защото той напои всичките народи с виното на яростта на своето блудство. Откровение 14:8.</w:t>
      </w:r>
    </w:p>
    <w:p>
      <w:pPr>
        <w:pStyle w:val="ArticleBody"/>
        <w:jc w:val="left"/>
      </w:pPr>
      <w:r>
        <w:rPr>
          <w:rFonts w:ascii="Times New Roman" w:hAnsi="Times New Roman" w:eastAsia="Times New Roman" w:cs="Times New Roman"/>
        </w:rPr>
        <w:t>Вторият ангел посочва тройното приложение на пророчеството за онези, които желаят да видят. Вторият ангел представя пророческа вест, а вестта е, че Вавилон е паднал два пъти. Тя посочва Вавилон като онзи „велик град“, който в глави седемнадесета и осемнадесета е определен като Съвременния Вавилон. Съвременният Вавилон е паднал два пъти и неговото падение е било причинено, защото той е накарал всички народи да „пият от яростта на неговото блудодеяние“. Неговото блудодеяние е било извършено с царете на земята. Тази връзка му е позволила да използва силата на царете, с които е блудодействал, за да осъществява своята „ярост“, която е гонението, което той докарва върху верния Божи народ.</w:t>
      </w:r>
    </w:p>
    <w:p>
      <w:pPr>
        <w:pStyle w:val="ArticleBody"/>
        <w:jc w:val="left"/>
      </w:pPr>
      <w:r>
        <w:rPr>
          <w:rFonts w:ascii="Times New Roman" w:hAnsi="Times New Roman" w:eastAsia="Times New Roman" w:cs="Times New Roman"/>
        </w:rPr>
        <w:t>Виното е учение, а учението, което тя подтиква всички народи да пият, е лъжливото учение, което твърди, че поклонението на слънцето ще произведе мир. Всички народи приемат „белега“ на нейната власт, който е поклонението на слънцето, представено чрез неделното богослужение. Приемането от всички народи на този „белег“ се осъществява чрез силата на Съединените щати, но това става във времето на ескалиращата война, която се стоварва върху планетата Земя чрез третото горко на исляма. Народите приемат „виното“ на нейния гняв въз основа на обещание за „мир и безопасност“.</w:t>
      </w:r>
    </w:p>
    <w:p>
      <w:pPr>
        <w:pStyle w:val="ArticleScripture"/>
        <w:jc w:val="left"/>
      </w:pPr>
      <w:r>
        <w:rPr>
          <w:rFonts w:ascii="Times New Roman" w:hAnsi="Times New Roman" w:eastAsia="Times New Roman" w:cs="Times New Roman"/>
        </w:rPr>
        <w:t>„Сега идва ли вестта, която съм изрекла, че Ню Йорк трябва да бъде пометен от приливна вълна? Това никога не съм казвала. Казвала съм, когато гледах как там се издигат огромните сгради, етаж след етаж: „Какви ужасни сцени ще се разиграят, когато Господ се надигне,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какво ще дойде върху Ню Йорк, освен че зная, че един ден големите сгради там ще бъдат съборени чрез обръщането и преобръщането на Божията сила. От светлината, която ми е дадена, зная, че в света има гибел. Една дума от Господа, едно докосване от Неговата могъща сила — и тези масивни постройки ще паднат. Ще се разиграят сцени, чийто ужас не можем да си представим.“ Review and Herald, 5 юли 1906 г.</w:t>
      </w:r>
    </w:p>
    <w:p>
      <w:pPr>
        <w:pStyle w:val="ArticleBody"/>
        <w:jc w:val="left"/>
      </w:pPr>
      <w:r>
        <w:rPr>
          <w:rFonts w:ascii="Times New Roman" w:hAnsi="Times New Roman" w:eastAsia="Times New Roman" w:cs="Times New Roman"/>
        </w:rPr>
        <w:t>Вестта на втория ангел бе повторена на 11 септември 2001 г., когато великите сгради на Ню Йорк бяха повалени от допира на Божията ръка.</w:t>
      </w:r>
    </w:p>
    <w:p>
      <w:pPr>
        <w:pStyle w:val="ArticleScripture"/>
        <w:jc w:val="left"/>
      </w:pPr>
      <w:r>
        <w:rPr>
          <w:rFonts w:ascii="Times New Roman" w:hAnsi="Times New Roman" w:eastAsia="Times New Roman" w:cs="Times New Roman"/>
        </w:rPr>
        <w:t>„Пророкът казва: „И видях друг ангел да слиза от небето, който имаше голяма власт; и земята се освети от неговата слава. И извика мощно със силен глас, казвайки: Падна, падна великият Вавилон и стана жилище на бесове“ (Откровение 18:1, 2). Това е същата вест, която бе дадена от втория ангел. Вавилон падна, „защото тя напои всички народи с виното на яростта на своето блудство“ (Откровение 14:8). Що е това вино? — Нейните лъжливи учения. Тя е дала на света една лъжлива събота вместо съботата на четвъртата заповед и е повторила лъжата, която Сатана най-напред каза на Ева в Едем — естественото безсмъртие на душата. Много сродни заблуди тя е разпространила надлъж и нашир, „като преподават за поучения човешки заповеди“ (Матей 15:9).“</w:t>
      </w:r>
    </w:p>
    <w:p>
      <w:pPr>
        <w:pStyle w:val="ArticleScripture"/>
        <w:jc w:val="left"/>
      </w:pPr>
      <w:r>
        <w:rPr>
          <w:rFonts w:ascii="Times New Roman" w:hAnsi="Times New Roman" w:eastAsia="Times New Roman" w:cs="Times New Roman"/>
        </w:rPr>
        <w:t>„Когато Исус започна Своето обществено служение, Той очисти Храма от неговото светотатствено оскверняване. Сред последните дела на Неговото служение бе второто очистване на Храма. Така и в последното дело за предупреждението на света към църквите се отправят два отделни призива. Вестта на втория ангел е: „Падна, падна Вавилон, онзи велик град, защото напои всички народи с виното на яростта на своето блудстване“ (Откровение 14:8). А във високия вик на вестта на третия ангел се чува глас от небето, който казва: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 Избрани вести, книга 2, 118.</w:t>
      </w:r>
    </w:p>
    <w:p>
      <w:pPr>
        <w:pStyle w:val="ArticleBody"/>
        <w:jc w:val="left"/>
      </w:pPr>
      <w:r>
        <w:rPr>
          <w:rFonts w:ascii="Times New Roman" w:hAnsi="Times New Roman" w:eastAsia="Times New Roman" w:cs="Times New Roman"/>
        </w:rPr>
        <w:t>Между 11 септември 2001 г. и скоро настъпващия неделен закон в Съединените щати се изпълняват първите три стиха на Откровение осемнадесета глава, защото именно при неделния закон започва призивът да се излезе от Вавилон.</w:t>
      </w:r>
    </w:p>
    <w:p>
      <w:pPr>
        <w:pStyle w:val="ArticleScripture"/>
        <w:jc w:val="left"/>
      </w:pPr>
      <w:r>
        <w:rPr>
          <w:rFonts w:ascii="Times New Roman" w:hAnsi="Times New Roman" w:eastAsia="Times New Roman" w:cs="Times New Roman"/>
        </w:rPr>
        <w:t>„Откровение 18 посочва времето, когато, като резултат от отхвърлянето на тройното предупреждение от Откровение 14:6–12, църквата ще е достигнала напълно състоянието, предсказано от втория ангел, и Божият народ, който все още е във Вавилон, ще бъде призован да се отдели от нейното общение. Тази вест е последната, която някога ще бъде дадена на света; и тя ще извърши своето дело. Когато онези, които „не повярваха на истината, а намериха удоволствие в неправдата“ (2 Солунци 2:12), бъдат оставени да приемат силна заблуда и да повярват на лъжата, тогава светлината на истината ще огрее всички, чиито сърца са отворени да я приемат, и всички Господни чеда, които остават във Вавилон, ще се вслушат в призива: „Излезте от нея, люде Мои“ (Откровение 18:4).“ Великата борба, 389, 390.</w:t>
      </w:r>
    </w:p>
    <w:p>
      <w:pPr>
        <w:pStyle w:val="ArticleBody"/>
        <w:jc w:val="left"/>
      </w:pPr>
      <w:r>
        <w:rPr>
          <w:rFonts w:ascii="Times New Roman" w:hAnsi="Times New Roman" w:eastAsia="Times New Roman" w:cs="Times New Roman"/>
        </w:rPr>
        <w:t>При скоро настъпващия неделен закон народът на предишния завет ще получи силна заблуда. От 11 септември 2001 г. до изливането на силната заблуда при неделния закон вестта на втория ангел се повтаря, а отхвърлянето ѝ представлява отхвърляне на „тройното предупреждение от Откровение четиринадесета глава, стихове шест до дванадесет“. В този смисъл трите ангела са представени чрез вестта на втория ангел. Вестта на втория ангел е: „Падна, падна Вавилон“, и вестта на втория ангел е поставена между първата и третата вест.</w:t>
      </w:r>
    </w:p>
    <w:p>
      <w:pPr>
        <w:pStyle w:val="ArticleBody"/>
        <w:jc w:val="left"/>
      </w:pPr>
      <w:r>
        <w:rPr>
          <w:rFonts w:ascii="Times New Roman" w:hAnsi="Times New Roman" w:eastAsia="Times New Roman" w:cs="Times New Roman"/>
        </w:rPr>
        <w:t>Провъзгласяването на първия глас в осемнадесета глава на Откровение е повторение на вестта на втория ангел, но то представлява отхвърляне и на трите ангела от Откровение 14. Вестта на втория ангел представлява и трите вести и носи подписа на Алфа и Омега, защото бе прогласена в историята на движението на първия ангел и след това отново ще бъде прогласена в движението на третия ангел. Вестта посочва, че Вавилон е паднал два пъти, и в този пророчески смисъл тя обозначава „тройно приложение на пророчеството“.</w:t>
      </w:r>
    </w:p>
    <w:p>
      <w:pPr>
        <w:pStyle w:val="ArticleBody"/>
        <w:jc w:val="left"/>
      </w:pPr>
      <w:r>
        <w:rPr>
          <w:rFonts w:ascii="Times New Roman" w:hAnsi="Times New Roman" w:eastAsia="Times New Roman" w:cs="Times New Roman"/>
        </w:rPr>
        <w:t>Първите два пъти, когато Вавилон падна, както е представено чрез Вавел и Вавилон, представляват окончателното падение на съвременния Вавилон. Двойното провъзгласяване на падението на Вавилон е обрамчено от първата и последната вест на трите ангела. Структурата на вестта на трите ангела носи белега на Алфа и Омега, защото първата вест е определена като „вечното благовестие“, което по определение означава, че тя е вечното евангелие, или същата евангелска вест за всички времена. Вестта на третия ангел е евангелската вест, която предупреждава против приемането на белега на звяра, така че първата вест и третата вест, които са първата и последната вест, са една и съща вест, защото и двете са евангелието.</w:t>
      </w:r>
    </w:p>
    <w:p>
      <w:pPr>
        <w:pStyle w:val="ArticleBody"/>
        <w:jc w:val="left"/>
      </w:pPr>
      <w:r>
        <w:rPr>
          <w:rFonts w:ascii="Times New Roman" w:hAnsi="Times New Roman" w:eastAsia="Times New Roman" w:cs="Times New Roman"/>
        </w:rPr>
        <w:t>Алфа и Омега постави Своя подпис „Истина“ върху трите вести, защото еврейската дума, преведена като „истина“, бе създадена от Чудния Езиковед чрез съчетаването на първата, тринадесетата и последната буква от еврейската азбука. „Тринадесет“ като символ представлява бунт, и именно във втората вест е разпознат бунтът на Вавилон, представен чрез нейните лъжливи учения и блудство. Както вече бе отбелязано, втората вест също съдържа подписа на Алфа и Омега, защото вестта, която бе прогласена в милеритската история, за да възвести откриването на съда, се повтаря в движението на третия ангел, за да определи приключването на съда.</w:t>
      </w:r>
    </w:p>
    <w:p>
      <w:pPr>
        <w:pStyle w:val="ArticleBody"/>
        <w:jc w:val="left"/>
      </w:pPr>
      <w:r>
        <w:rPr>
          <w:rFonts w:ascii="Times New Roman" w:hAnsi="Times New Roman" w:eastAsia="Times New Roman" w:cs="Times New Roman"/>
        </w:rPr>
        <w:t>Падането на Вавел в единадесета глава на Битие е първото споменаване на падането на Вавилон, а свидетелството за самоволната бунтовност на Нимрод носи отличителния белег на вестта на първия ангел. Както бе показано в предишни статии, и трите вести на тримата ангели се съдържат също и в първия ангел. Във вестта на първия ангел изразът „бойте се от Бога“ представя първата вест, а изразът „въздайте Нему слава“ представя вестта на втория ангел. Третата вест се намира в първата, когато тя възвестява, че „настана часът на Неговия съд“.</w:t>
      </w:r>
    </w:p>
    <w:p>
      <w:pPr>
        <w:pStyle w:val="ArticleBody"/>
        <w:jc w:val="left"/>
      </w:pPr>
      <w:r>
        <w:rPr>
          <w:rFonts w:ascii="Times New Roman" w:hAnsi="Times New Roman" w:eastAsia="Times New Roman" w:cs="Times New Roman"/>
        </w:rPr>
        <w:t>При падението на Нимрод, което е първото падение на Вавилон, се разпознават и трите стъпки на трите ангела. То е представено чрез израза „да идем“.</w:t>
      </w:r>
    </w:p>
    <w:p>
      <w:pPr>
        <w:pStyle w:val="ArticleScripture"/>
        <w:jc w:val="left"/>
      </w:pPr>
      <w:r>
        <w:rPr>
          <w:rFonts w:ascii="Times New Roman" w:hAnsi="Times New Roman" w:eastAsia="Times New Roman" w:cs="Times New Roman"/>
        </w:rPr>
        <w:t>И цялата земя имаше един език и един говор. И като се преселваха от изток, намериха поле в земята Сенар; и се заселиха там. И рекоха един на друг: Хайде, нека си направим тухли и да ги изпечем добре. И тухлите им бяха вместо камък, а земният катран им беше вместо хоросан. И рекоха: Хайде, нека си построим град и кула, чийто връх да стига до небето; и нека си създадем име, за да не би да се разпръснем по лицето на цялата земя. Тогава Господ слезе да види града и кулата, които градяха човешките синове. И Господ рече: Ето, народът е един и всички имат един език; и това е, което започват да правят; и сега нищо няма да им бъде възпряно от онова, което са намислили да сторят. Хайде, нека слезем и там да объркаме езика им, за да не разбират един на друг говора. Така Господ ги разпръсна оттам по лицето на цялата земя; и те престанаха да строят града. Затова името му се нарече Вавилон, защото там Господ обърка езика на цялата земя; и оттам Господ ги разпръсна по лицето на цялата земя. Битие 11:1–9.</w:t>
      </w:r>
    </w:p>
    <w:p>
      <w:pPr>
        <w:pStyle w:val="ArticleBody"/>
        <w:jc w:val="left"/>
      </w:pPr>
      <w:r>
        <w:rPr>
          <w:rFonts w:ascii="Times New Roman" w:hAnsi="Times New Roman" w:eastAsia="Times New Roman" w:cs="Times New Roman"/>
        </w:rPr>
        <w:t>Първото падане на Вавилон, представен като Бабел, е изразено с думите „хайде де“, три пъти. И трите ангела са представени в първия ангел. Първата глава на Даниил също представя вестта на първия ангел и, както бе установено по-рано в тези статии, триетапният изпитващ процес на вечното евангелие се намира в първата стъпка, когато Даниил отказа да яде вавилонската храна и вместо това избра да въздаде слава на Бога. Първото му изпитание беше изпитанието на първия ангел, който слезе в милеритската история на 11 август 1840 г. с малка книжка, която на Йоан бе заповядано да изяде.</w:t>
      </w:r>
    </w:p>
    <w:p>
      <w:pPr>
        <w:pStyle w:val="ArticleBody"/>
        <w:jc w:val="left"/>
      </w:pPr>
      <w:r>
        <w:rPr>
          <w:rFonts w:ascii="Times New Roman" w:hAnsi="Times New Roman" w:eastAsia="Times New Roman" w:cs="Times New Roman"/>
        </w:rPr>
        <w:t>След това му бе дадено видимо изпитание от десет дни, което показа разграничение между онези, които се хранеха с вавилонската храна, и онези, които, като Даниил, избраха да ядат варива. Второто изпитание произведе две класи, както стана и с идването на втория ангел през 1844 година. Това второ изпитание бе последвано от изпитанието в края на трите години, когато Навуходоносор прояви своя съд, както е представено от идването на третия ангел на 22 октомври 1844 година.</w:t>
      </w:r>
    </w:p>
    <w:p>
      <w:pPr>
        <w:pStyle w:val="ArticleBody"/>
        <w:jc w:val="left"/>
      </w:pPr>
      <w:r>
        <w:rPr>
          <w:rFonts w:ascii="Times New Roman" w:hAnsi="Times New Roman" w:eastAsia="Times New Roman" w:cs="Times New Roman"/>
        </w:rPr>
        <w:t>След потопа на Ной бе наредено да издига олтари и при това никога да не дяла или подрязва камъните, които използваше, нито да употребява хоросан за своя олтар. Бунтовникът Нимрод използва тухли и хоросан, подправяйки олтара на заветното взаимоотношение, за който бе наредено да бъде употребяван от онези, които отново заселваха земята. Първото „да идем“ в свидетелството на Нимрод представлява „завет със смърт“, сключен в бунт срещу първата вест. Второто „да идем“ представлява изграждането на кула (Църква) и град (Държава). Второто „да идем“ в свидетелството на Нимрод беше съчетаването на Църква и Държава, което е блудството от вестта на втория ангел. Третото „да идем“ представляваше съда по разпръскването на народа и смесването на езика.</w:t>
      </w:r>
    </w:p>
    <w:p>
      <w:pPr>
        <w:pStyle w:val="ArticleBody"/>
        <w:jc w:val="left"/>
      </w:pPr>
      <w:r>
        <w:rPr>
          <w:rFonts w:ascii="Times New Roman" w:hAnsi="Times New Roman" w:eastAsia="Times New Roman" w:cs="Times New Roman"/>
        </w:rPr>
        <w:t>Първото падане на Вавилон е образ на вестта на първия ангел, а второто падане на Вавилон в двете проявления, които установяват елементите на падането на съвременния Вавилон, е образ на вестта на втория ангел. Това е така, защото падането на Вавилон, както е записано в книгата на Даниил, представлява начало и край, както и вестта на втория ангел, която се прогласява в началото и в края на адвентизма. Сестра Уайт изрично посочи, че съдът, доведен върху Валтасар, е бил предобразен от съда, който бе доведен върху Навуходоносор.</w:t>
      </w:r>
    </w:p>
    <w:p>
      <w:pPr>
        <w:pStyle w:val="ArticleScripture"/>
        <w:jc w:val="left"/>
      </w:pPr>
      <w:r>
        <w:rPr>
          <w:rFonts w:ascii="Times New Roman" w:hAnsi="Times New Roman" w:eastAsia="Times New Roman" w:cs="Times New Roman"/>
        </w:rPr>
        <w:t>„Над последния владетел на Вавилон, както и прообразно над първия му, бе дошла присъдата на божествения Страж: „О, царю, ... на тебе се казва: царството се отне от тебе.“ Даниил 4:31.“ Пророци и царе, 533.</w:t>
      </w:r>
    </w:p>
    <w:p>
      <w:pPr>
        <w:pStyle w:val="ArticleBody"/>
        <w:jc w:val="left"/>
      </w:pPr>
      <w:r>
        <w:rPr>
          <w:rFonts w:ascii="Times New Roman" w:hAnsi="Times New Roman" w:eastAsia="Times New Roman" w:cs="Times New Roman"/>
        </w:rPr>
        <w:t>Второто падане на Вавилон носи подписа на Алфа и Омега, както и вестта на втория ангел. Този подпис е представен чрез падането на първия и на последния цар на Вавилон. Съдът и падането на Навуходоносор са представени като „седем времена“, което е препратка към „седемте времена“ от Левит двадесет и шеста глава, а „разпръсването“ при съда и падането на Нимрод също е препратка към „седемте времена“ от Левит двадесет и шеста глава. Съдът и падането на Валтасар са представени чрез огнените букви, които дават сбор от две хиляди петстотин и двадесет, като по този начин също посочват препратка към „седемте времена“ от Левит двадесет и шеста глава.</w:t>
      </w:r>
    </w:p>
    <w:p>
      <w:pPr>
        <w:pStyle w:val="ArticleBody"/>
        <w:jc w:val="left"/>
      </w:pPr>
      <w:r>
        <w:rPr>
          <w:rFonts w:ascii="Times New Roman" w:hAnsi="Times New Roman" w:eastAsia="Times New Roman" w:cs="Times New Roman"/>
        </w:rPr>
        <w:t>„Тройното приложение на пророчеството“ се установява чрез първите двама свидетели, които определят и утвърждават характеристиките на третото и последно изпълнение. С трите падения на Вавилон самата вест, която определя падението на Вавилон, определя и правилото, върху което се основава тройното приложение на пророчеството. Първите две падения на Вавилон определят пророческите характеристики на третото и последно падение.</w:t>
      </w:r>
    </w:p>
    <w:p>
      <w:pPr>
        <w:pStyle w:val="ArticleBody"/>
        <w:jc w:val="left"/>
      </w:pPr>
      <w:r>
        <w:rPr>
          <w:rFonts w:ascii="Times New Roman" w:hAnsi="Times New Roman" w:eastAsia="Times New Roman" w:cs="Times New Roman"/>
        </w:rPr>
        <w:t>Историята на милеритите се повтаря до самата буква в историята на Future for America. В историята на милеритите сборник от правила, с които Уилям Милър се запозна и които използва, за да установи рамката на истината, чрез която представяше вестта на първия ангел, беше един ориентир в тази история. „Тройното приложение на пророчеството“ е едно от правилата, които бяха събрани в тези последни дни, за да се установи рамката на истината, в която се разпознава вестта на третия ангел.</w:t>
      </w:r>
    </w:p>
    <w:p>
      <w:pPr>
        <w:pStyle w:val="ArticleBody"/>
        <w:jc w:val="left"/>
      </w:pPr>
      <w:r>
        <w:rPr>
          <w:rFonts w:ascii="Times New Roman" w:hAnsi="Times New Roman" w:eastAsia="Times New Roman" w:cs="Times New Roman"/>
        </w:rPr>
        <w:t>Трите проявления на Рим, съчетани с трите проявления на падението на Вавилон, са тясно свързани, но имат различия. Блудницата на Тир, или Вавилон, която блудства със земните царе, е една плът с тях, но царува над тези царе, както Езавел царуваше над цар Ахав. Съвременният Рим е звярът от Откровение седемнадесета глава, върху когото язди блудницата на Съвременния Вавилон и над когото тя царува.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„Тогава очите ми бяха отклонени от славата и ми бе посочен остатъкът на земята. Ангелът им каза: „Ще избегнете ли седемте последни язви? Ще отидете ли в славата и ще се насладите на всичко, което Бог е приготвил за онези, които Го любят и са готови да страдат заради Него? Ако е така, трябва да умрете, за да живеете. Пригответе се, пригответе се, пригответе се. Трябва да имате по-голяма подготовка, отколкото имате сега, защото иде денят Господен, жесток, с ярост и пламенен гняв, за да направи земята опустошена и да изтреби грешниците ѝ от нея. Пожертвайте всичко на Бога. Положете всичко върху Неговия олтар — себе си, имота си и всичко — жертва жива. Всичко ще бъде нужно, за да влезете в славата. Събирайте си съкровище на небето, където никакъв крадец не може да се приближи, нито ръжда да го развали. Тук трябва да бъдете участници в Христовите страдания, ако искате след това да бъдете участници с Него в Неговата слава.“</w:t>
      </w:r>
    </w:p>
    <w:p>
      <w:pPr>
        <w:pStyle w:val="ArticleScripture"/>
        <w:jc w:val="left"/>
      </w:pPr>
      <w:r>
        <w:rPr>
          <w:rFonts w:ascii="Times New Roman" w:hAnsi="Times New Roman" w:eastAsia="Times New Roman" w:cs="Times New Roman"/>
        </w:rPr>
        <w:t>„Небето ще бъде достатъчно евтино, ако го придобием чрез страдание. Трябва да се отричаме от себе си по целия път, всекидневно да умираме за себе си, да оставяме само Исус да се явява и непрестанно да държим славата Му пред очите си. Видях, че онези, които напоследък са приели истината, ще трябва да узнаят какво означава да страдаш заради Христос; че ще имат изпитания, през които да преминат, които ще бъдат остри и мъчителни, за да бъдат очистени и чрез страдание подготвени да приемат печата на живия Бог, да преминат през времето на скръбта, да видят Царя в Неговата красота и да обитават в присъствието на Бога и на чистите, святи ангели.</w:t>
      </w:r>
    </w:p>
    <w:p>
      <w:pPr>
        <w:pStyle w:val="ArticleScripture"/>
        <w:jc w:val="left"/>
      </w:pPr>
      <w:r>
        <w:rPr>
          <w:rFonts w:ascii="Times New Roman" w:hAnsi="Times New Roman" w:eastAsia="Times New Roman" w:cs="Times New Roman"/>
        </w:rPr>
        <w:t>„Когато видях какви трябва да бъдем, за да наследим слава, и после видях колко много Исус бе страдал, за да придобие за нас тъй богато наследство, аз се молих да бъдем кръстени в Христовите страдания, за да не се свиваме пред изпитанията, но да ги понасяме с търпение и радост, знаейки какво е пострадал Исус, за да станем ние чрез Неговата бедност и страдания богати. Ангелът каза: „Откажете се от себе си; трябва да пристъпвате бързо.“ Някои от нас са имали време да приемат истината и да напредват стъпка по стъпка, и всяка стъпка, която сме направили, ни е давала сила да направим следващата. Но сега времето е почти свършило, и онова, което ние сме се учили с години, те ще трябва да научат за няколко месеца. Те също ще трябва много да разучат и много да научат отново. Онези, които не биха приели белега на звяра и неговия образ, когато указът бъде издаден, трябва още сега да имат решимостта да кажат: Не, ние няма да зачитаме установлението на звяра.“ Ранни писания,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деветдесет и пета част</dc:title>
  <dc:subject>Разкриване на пророческото значение на вестта на втория ангел</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