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Три</w:t>
      </w:r>
    </w:p>
    <w:p>
      <w:pPr>
        <w:pStyle w:val="ArticleSubtitle"/>
        <w:jc w:val="left"/>
      </w:pPr>
      <w:r>
        <w:rPr>
          <w:rFonts w:ascii="Arial" w:hAnsi="Arial" w:eastAsia="Arial" w:cs="Arial"/>
        </w:rPr>
        <w:t>Нека бъде известно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И стана във времето на принасянето на вечерната жертва, че пророк Илия се приближи и каза: Господи, Боже Авраамов, Исааков и Израилев, нека стане явно днес, че Ти си Бог в Израил и че аз съм Твой слуга, и че всичко това съм извършил по Твоето слово. 3 Царе 18:36.</w:t>
      </w:r>
    </w:p>
    <w:p>
      <w:pPr>
        <w:pStyle w:val="ArticleBody"/>
        <w:jc w:val="left"/>
      </w:pPr>
      <w:r>
        <w:rPr>
          <w:rFonts w:ascii="Times New Roman" w:hAnsi="Times New Roman" w:eastAsia="Times New Roman" w:cs="Times New Roman"/>
        </w:rPr>
        <w:t>Ние определяме характеристиките на Илия като символ. Една от тези характеристики е, че служението и вестта на Илия, Йоан Кръстител и Уилям Милър бяха оръдия на съд. Тяхната вест беше използвана от Господа, за да изпита съответните им исторически периоди. Исус каза, че ако Той не беше дошъл, тогава заяждащите се юдеи не биха имали грях.</w:t>
      </w:r>
    </w:p>
    <w:p>
      <w:pPr>
        <w:pStyle w:val="ArticleScripture"/>
        <w:jc w:val="left"/>
      </w:pPr>
      <w:r>
        <w:rPr>
          <w:rFonts w:ascii="Times New Roman" w:hAnsi="Times New Roman" w:eastAsia="Times New Roman" w:cs="Times New Roman"/>
        </w:rPr>
        <w:t>Ако не бях дошъл и не бях им говорил, не биха имали грях; а сега нямат извинение за греха си. Йоан 15:22.</w:t>
      </w:r>
    </w:p>
    <w:p>
      <w:pPr>
        <w:pStyle w:val="ArticleBody"/>
        <w:jc w:val="left"/>
      </w:pPr>
      <w:r>
        <w:rPr>
          <w:rFonts w:ascii="Times New Roman" w:hAnsi="Times New Roman" w:eastAsia="Times New Roman" w:cs="Times New Roman"/>
        </w:rPr>
        <w:t>Езекиил посочва същия принцип за придирчивите юдеи от своето време.</w:t>
      </w:r>
    </w:p>
    <w:p>
      <w:pPr>
        <w:pStyle w:val="ArticleScripture"/>
        <w:jc w:val="left"/>
      </w:pPr>
      <w:r>
        <w:rPr>
          <w:rFonts w:ascii="Times New Roman" w:hAnsi="Times New Roman" w:eastAsia="Times New Roman" w:cs="Times New Roman"/>
        </w:rPr>
        <w:t>Защото те са безсрамни чада и коравосърдечни. Аз те изпращам при тях; и ти ще им кажеш: Така казва Господ Йехова. И те, било че ще послушат, било че ще се въздържат — защото са дом на бунт, — все пак ще узнаят, че е имало пророк между тях. Езекиил 2:4, 5.</w:t>
      </w:r>
    </w:p>
    <w:p>
      <w:pPr>
        <w:pStyle w:val="ArticleBody"/>
        <w:jc w:val="left"/>
      </w:pPr>
      <w:r>
        <w:rPr>
          <w:rFonts w:ascii="Times New Roman" w:hAnsi="Times New Roman" w:eastAsia="Times New Roman" w:cs="Times New Roman"/>
        </w:rPr>
        <w:t>Символиката на Илия включва неговата роля като оръдие на съд.</w:t>
      </w:r>
    </w:p>
    <w:p>
      <w:pPr>
        <w:pStyle w:val="ArticleScripture"/>
        <w:jc w:val="left"/>
      </w:pPr>
      <w:r>
        <w:rPr>
          <w:rFonts w:ascii="Times New Roman" w:hAnsi="Times New Roman" w:eastAsia="Times New Roman" w:cs="Times New Roman"/>
        </w:rPr>
        <w:t>„Онези, които са заети с прогласяването на вестта на третия ангел, изследват Писанията по същия план, който възприе отец Милър. В малката книга, озаглавена „Изгледи върху пророчествата и пророческата хронология“, отец Милър дава следните прости, но разумни и важни правила за изучаване и тълкуване на Библията:“</w:t>
      </w:r>
    </w:p>
    <w:p>
      <w:pPr>
        <w:pStyle w:val="ArticleScripture"/>
        <w:jc w:val="left"/>
      </w:pPr>
      <w:r>
        <w:rPr>
          <w:rFonts w:ascii="Times New Roman" w:hAnsi="Times New Roman" w:eastAsia="Times New Roman" w:cs="Times New Roman"/>
        </w:rPr>
        <w:t>„1. Всяка дума трябва да има надлежното си отношение към представения в Библията предмет; 2. Цялото Писание е необходимо и може да бъде разбрано чрез прилежно прилагане и изследване; 3. Нищо, което е разкрито в Писанието, не може и няма да бъде скрито от онези, които искат с вяра, без да се съмняват; 4. За да се разбере учението, съберете заедно всички писания по въпроса, който желаете да узнаете, и тогава нека всяка дума има надлежното си влияние; и ако можете да изградите своето разбиране без противоречие, не можете да бъдете в заблуда; 5. Писанието трябва само да бъде свой тълкувател, понеже само то е правило за себе си. Ако зависа от учител да ми го тълкува и той започне да предполага значението му или пожелае то да бъде такова поради своето сектантско верую, или за да бъде смятан за мъдър, тогава неговото предположение, желание, верую или мъдрост са моето правило, а не Библията.“</w:t>
      </w:r>
    </w:p>
    <w:p>
      <w:pPr>
        <w:pStyle w:val="ArticleScripture"/>
        <w:jc w:val="left"/>
      </w:pPr>
      <w:r>
        <w:rPr>
          <w:rFonts w:ascii="Times New Roman" w:hAnsi="Times New Roman" w:eastAsia="Times New Roman" w:cs="Times New Roman"/>
        </w:rPr>
        <w:t>„Горното е част от тези правила; и в нашето изучаване на Библията всички ние ще постъпим мъдро, ако се вслушаме в изложените принципи.</w:t>
      </w:r>
    </w:p>
    <w:p>
      <w:pPr>
        <w:pStyle w:val="ArticleScripture"/>
        <w:jc w:val="left"/>
      </w:pPr>
      <w:r>
        <w:rPr>
          <w:rFonts w:ascii="Times New Roman" w:hAnsi="Times New Roman" w:eastAsia="Times New Roman" w:cs="Times New Roman"/>
        </w:rPr>
        <w:t>„Истинската вяра е основана върху Писанията; но Сатана използва толкова много средства, за да изопачи Писанията и да въведе заблуда, че е нужна голяма предпазливост, ако някой иска да узнае какво те действително поучават. Една от големите заблуди на нашето време е да се отдава голямо значение на чувствата и да се претендира за искреност, докато ясните изказвания на Божието слово се пренебрегват, понеже това слово не съвпада с чувствата. Мнозина нямат друга основа за вярата си освен емоцията. Тяхната религия се състои във възбуда; когато тя престане, и вярата им изчезва. Чувството може да бъде плява, но Божието слово е житото. И „какво“, казва пророкът, „е плявата спрямо житото?““</w:t>
      </w:r>
    </w:p>
    <w:p>
      <w:pPr>
        <w:pStyle w:val="ArticleScripture"/>
        <w:jc w:val="left"/>
      </w:pPr>
      <w:r>
        <w:rPr>
          <w:rFonts w:ascii="Times New Roman" w:hAnsi="Times New Roman" w:eastAsia="Times New Roman" w:cs="Times New Roman"/>
        </w:rPr>
        <w:t>„Никой няма да бъде осъден за това, че не е послушал светлината и познанието, които никога не е имал и които не е могъл да придобие. Но мнозина отказват да се покорят на истината, която им се представя чрез Христовите посланици, защото желаят да се съобразят с мерилото на света; и истината, достигнала до разума им, светлината, озарила душата, ще ги осъди в Съда. В тези последни дни ние имаме натрупаната светлина, която е сияла през всички векове, и съответно ще бъдем държани отговорни. Пътят на святостта не е на едно равнище със света; той е въздигнат път. Ако вървим по този път, ако тичаме по пътя на Господните заповеди, ще открием, че „пътеката на праведните е като светлата виделина, която свети все по-ярко до пълния ден.“ Review and Herald, 25 ноември 1884 г.</w:t>
      </w:r>
    </w:p>
    <w:p>
      <w:pPr>
        <w:pStyle w:val="ArticleBody"/>
        <w:jc w:val="left"/>
      </w:pPr>
      <w:r>
        <w:rPr>
          <w:rFonts w:ascii="Times New Roman" w:hAnsi="Times New Roman" w:eastAsia="Times New Roman" w:cs="Times New Roman"/>
        </w:rPr>
        <w:t>Ние не сме „осъдени за това, че не сме послушали светлина и познание, които“ „никога не сме имали и“ „не бихме могли да придобием“. Важният аспект на това изявление е изразът „не бихме могли да придобием“. Илия, Йоан и Милър представляват светлина за съответните си поколения, която е могла да бъде придобита. Присъствието на тяхната вест премахва покривалото на онова, което в правната терминология на Съединените щати се нарича „правдоподобно отричане“. Вестта на Илия, във всяко поколение, в което се явява, премахва всяко „правдоподобно отричане“, като по този начин държи цялото поколение отговорно за светлината, която тогава се представя.</w:t>
      </w:r>
    </w:p>
    <w:p>
      <w:pPr>
        <w:pStyle w:val="ArticleScripture"/>
        <w:jc w:val="left"/>
      </w:pPr>
      <w:r>
        <w:rPr>
          <w:rFonts w:ascii="Times New Roman" w:hAnsi="Times New Roman" w:eastAsia="Times New Roman" w:cs="Times New Roman"/>
        </w:rPr>
        <w:t>„Брат ми веднъж каза, че не би слушал нищо относно учението, което държим, от страх да не би да се убеди. Той не желаеше да идва на събранията или да слуша беседите; но по-късно заяви, че е видял, че е също тъй виновен, както ако ги бе чул. Бог му бе дал възможност да познае истината и Той щеше да го държи отговорен за тази възможност. Между нас има мнозина, които са предубедени против ученията, които сега се разискват. Те не идват да чуят, не изследват спокойно, но изтъкват възраженията си в тъмнината. Те са съвършено доволни от своето положение. „Ти казваш: Богат съм, забогатях и нямам нужда от нищо; а не знаеш, че ти си окаян и нещастен, сиромах, сляп и гол; съветвам те да купиш от Мене злато, пречистено в огън, за да се обогатиш; и бели дрехи, за да се облечеш и да не се яви срамът на твоята голота; и помажи очите си с колурий, за да виждаш. Колкото любя, тях изобличавам и наказвам; затова бъди ревностен и се покай“ (Откровение 3:17–19).“</w:t>
      </w:r>
    </w:p>
    <w:p>
      <w:pPr>
        <w:pStyle w:val="ArticleScripture"/>
        <w:jc w:val="left"/>
      </w:pPr>
      <w:r>
        <w:rPr>
          <w:rFonts w:ascii="Times New Roman" w:hAnsi="Times New Roman" w:eastAsia="Times New Roman" w:cs="Times New Roman"/>
        </w:rPr>
        <w:t>„Този стих се отнася за онези, които живеят под звука на вестта, но не желаят да дойдат, за да я чуят. Откъде знаете, че Господ не дава нови свидетелства за Своята истина, като я поставя в нова обстановка, за да се приготви пътят Господен? Какви планове сте кроили, за да може новата светлина да бъде внесена сред редиците на Божия народ? Какво доказателство имате, че Бог не е изпратил светлина на Своите чада? Всяка самодоволност, егоизъм и гордост на мнението трябва да бъдат отстранени. Трябва да дойдем при нозете на Исус и да се учим от Него, Който е кротък и смирен по сърце. Исус не поучаваше Своите ученици така, както равините поучаваха своите. Мнозина от юдеите идваха и слушаха, когато Христос разкриваше тайните на спасението, но не идваха, за да се учат; идваха, за да критикуват, за да Го уловят в някакво несъответствие, та да имат нещо, с което да настроят народа предубедено. Те бяха доволни от своето знание, но Божиите чада трябва да познават гласа на Истинския Пастир. Не е ли това време, когато би било крайно уместно да постим и да се молим пред Бога? Ние сме в опасност от разногласие, в опасност да вземем страна по спорен въпрос; и не трябва ли усърдно да търсим Бога, със смирение на душата, за да познаем що е истина?“ Избрани вести, книга 1, 413.</w:t>
      </w:r>
    </w:p>
    <w:p>
      <w:pPr>
        <w:pStyle w:val="ArticleBody"/>
        <w:jc w:val="left"/>
      </w:pPr>
      <w:r>
        <w:rPr>
          <w:rFonts w:ascii="Times New Roman" w:hAnsi="Times New Roman" w:eastAsia="Times New Roman" w:cs="Times New Roman"/>
        </w:rPr>
        <w:t>Онези, които представляват Илияновата вест, са оръдия на съд в един процес на очистване, който приготвя пътя за Вестителя на завета да очисти храма. При извършването на делото по очистването на храма се разкрива светлината на настоящата истина. Ако тя не бъде разкрита, онези, които Христос е търсил и търси да очисти, биха запазили своя лаодикийски покров на самозаблуда. Илия символизира служение, което представя истината като оръдие на съд. Ето защо ни е казано, че онези, които отхвърлиха вестта на Йоан Кръстител, не можеха да се ползват от учението на Исус.</w:t>
      </w:r>
    </w:p>
    <w:p>
      <w:pPr>
        <w:pStyle w:val="ArticleScripture"/>
        <w:jc w:val="left"/>
      </w:pPr>
      <w:r>
        <w:rPr>
          <w:rFonts w:ascii="Times New Roman" w:hAnsi="Times New Roman" w:eastAsia="Times New Roman" w:cs="Times New Roman"/>
        </w:rPr>
        <w:t>„Бях насочена назад към прогласяването на първото Христово пришествие. Йоан беше изпратен в духа и силата на Илия, за да приготви пътя на Исус. Онези, които отхвърлиха свидетелството на Йоан, не се възползваха от ученията на Исус.“ Ранни писания, 258.</w:t>
      </w:r>
    </w:p>
    <w:p>
      <w:pPr>
        <w:pStyle w:val="ArticleBody"/>
        <w:jc w:val="left"/>
      </w:pPr>
      <w:r>
        <w:rPr>
          <w:rFonts w:ascii="Times New Roman" w:hAnsi="Times New Roman" w:eastAsia="Times New Roman" w:cs="Times New Roman"/>
        </w:rPr>
        <w:t>В пророческите повествования, които предобразяват очистването на Божия народ, се разпечатва една вест за настоящата истина, която държи това поколение отговорно за това дали ще избере тъмнината или светлината.</w:t>
      </w:r>
    </w:p>
    <w:p>
      <w:pPr>
        <w:pStyle w:val="ArticleScripture"/>
        <w:jc w:val="left"/>
      </w:pPr>
      <w:r>
        <w:rPr>
          <w:rFonts w:ascii="Times New Roman" w:hAnsi="Times New Roman" w:eastAsia="Times New Roman" w:cs="Times New Roman"/>
        </w:rPr>
        <w:t>А ти, Данииле, затвори думите и запечатай книгата до времето на края: мнозина ще тичат насам-натам и знанието ще се умножи…. 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Даниил 12:4, 9, 10.</w:t>
      </w:r>
    </w:p>
    <w:p>
      <w:pPr>
        <w:pStyle w:val="ArticleBody"/>
        <w:jc w:val="left"/>
      </w:pPr>
      <w:r>
        <w:rPr>
          <w:rFonts w:ascii="Times New Roman" w:hAnsi="Times New Roman" w:eastAsia="Times New Roman" w:cs="Times New Roman"/>
        </w:rPr>
        <w:t>Онези, които представляват Илийовата вест за съответните си поколения, са определени от Христос като Негови посланици, за да ги употреби като оръдия на съд. Това именно посочваше Илия, когато каза: „нека се узнае днес, че Ти си Бог в Израил, и че аз съм Твой слуга, и че по Твоето слово извърших всичко това.“</w:t>
      </w:r>
    </w:p>
    <w:p>
      <w:pPr>
        <w:pStyle w:val="ArticleBody"/>
        <w:jc w:val="left"/>
      </w:pPr>
      <w:r>
        <w:rPr>
          <w:rFonts w:ascii="Times New Roman" w:hAnsi="Times New Roman" w:eastAsia="Times New Roman" w:cs="Times New Roman"/>
        </w:rPr>
        <w:t>Тази истина е изложена и от Исус по отношение на Йоан Кръстител.</w:t>
      </w:r>
    </w:p>
    <w:p>
      <w:pPr>
        <w:pStyle w:val="ArticleScripture"/>
        <w:jc w:val="left"/>
      </w:pPr>
      <w:r>
        <w:rPr>
          <w:rFonts w:ascii="Times New Roman" w:hAnsi="Times New Roman" w:eastAsia="Times New Roman" w:cs="Times New Roman"/>
        </w:rPr>
        <w:t>А когато те си отиваха, Иисус започна да говори на множествата за Йоан: Какво излязохте да видите в пустинята? Тръстика, люлеена от вятъра ли? Но какво излязохте да видите? Човек, облечен в меки дрехи ли? Ето, онези, които носят меки дрехи, са в царските домове. Но какво излязохте да видите? Пророк ли? Да, казвам ви, и повече от пророк. Защото това е онзи, за когото е писано: „Ето, Аз изпращам Моя пратеник пред лицето Ти, който ще приготви Твоя път пред Тебе.“ Матей 11:7–10.</w:t>
      </w:r>
    </w:p>
    <w:p>
      <w:pPr>
        <w:pStyle w:val="ArticleBody"/>
        <w:jc w:val="left"/>
      </w:pPr>
      <w:r>
        <w:rPr>
          <w:rFonts w:ascii="Times New Roman" w:hAnsi="Times New Roman" w:eastAsia="Times New Roman" w:cs="Times New Roman"/>
        </w:rPr>
        <w:t>Йоан беше повече от пророк; той беше оръдие на съд, и неговото служение беше засвидетелствано пред неговото поколение, защото те бяха излезли в пустинята, за да го видят, също тъй сигурно, както целият Израил дойде на Кармил по заповедта на Ахав. Уилям Милър разбра увеличаването на знанието, което беше разпечатано през 1798 г. Той представляваше онези, които тичаха насам-натам в Божието Слово, докато знанието се увеличаваше. Неговата вест се основаваше върху пророческото време и през 1840 г. неговата вест и служение бяха поставени пред неговото поколение по такъв начин, че целият протестантски свят наблюдаваше, за да види дали неговата методология ще се окаже вярна. Когато това беше потвърдено, неговата вест беше разнесена по целия свят.</w:t>
      </w:r>
    </w:p>
    <w:p>
      <w:pPr>
        <w:pStyle w:val="ArticleScripture"/>
        <w:jc w:val="left"/>
      </w:pPr>
      <w:r>
        <w:rPr>
          <w:rFonts w:ascii="Times New Roman" w:hAnsi="Times New Roman" w:eastAsia="Times New Roman" w:cs="Times New Roman"/>
        </w:rPr>
        <w:t>„През 1840 година едно друго забележително изпълнение на пророчество възбуди широко разпространен интерес. Две години по-рано Йосия Лич, един от водещите служители, проповядващи второто пришествие, публикува изложение върху Откровение 9, в което предсказа падането на Османската империя. Според неговите изчисления тази сила трябваше да бъде повалена... на 11 август 1840 година, когато може да се очаква османската власт в Константинопол да бъде сломена. И вярвам, че така ще се окаже.“</w:t>
      </w:r>
    </w:p>
    <w:p>
      <w:pPr>
        <w:pStyle w:val="ArticleScripture"/>
        <w:jc w:val="left"/>
      </w:pPr>
      <w:r>
        <w:rPr>
          <w:rFonts w:ascii="Times New Roman" w:hAnsi="Times New Roman" w:eastAsia="Times New Roman" w:cs="Times New Roman"/>
        </w:rPr>
        <w:t>„Точно в определеното време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с пълна точност.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чудесен тласък. Хора с образование и обществено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с. 334, 335.</w:t>
      </w:r>
    </w:p>
    <w:p>
      <w:pPr>
        <w:pStyle w:val="ArticleBody"/>
        <w:jc w:val="left"/>
      </w:pPr>
      <w:r>
        <w:rPr>
          <w:rFonts w:ascii="Times New Roman" w:hAnsi="Times New Roman" w:eastAsia="Times New Roman" w:cs="Times New Roman"/>
        </w:rPr>
        <w:t>Периодът от „1840 до 1844“ представя историята на „седемте гръмотевици“ от десета глава на Откровение. В тази история бе започнат един процес на очистване, представен в трета глава на Малахия и в двете очиствания на храма от Христос. Процесът на очистване беше прогресивен изпитателен процес, основан върху разбирането на Милър за принципа ден за година. Онези, които представят Илияното послание, приготвят пътя за Вестителя на завета да дойде внезапно в Своя храм, и те са символ на оръдие на съд, употребявано от Вестителя на завета, за да изметe онези, които избират тъмнината, а не светлината.</w:t>
      </w:r>
    </w:p>
    <w:p>
      <w:pPr>
        <w:pStyle w:val="ArticleScripture"/>
        <w:jc w:val="left"/>
      </w:pPr>
      <w:r>
        <w:rPr>
          <w:rFonts w:ascii="Times New Roman" w:hAnsi="Times New Roman" w:eastAsia="Times New Roman" w:cs="Times New Roman"/>
        </w:rPr>
        <w:t>Аз наистина ви кръщавам с вода за покаяние; но Оня, Който иде след мене, е по-могъщ от мене, Комуто не съм достоен да нося обувките; Той ще ви кръсти със Светия Дух и с огън; в ръката Си държи лопата и ще очисти съвършено хармана Си, и ще събере житото Си в житницата; а плявата ще изгори с неугасим огън. Матей 3:11, 12.</w:t>
      </w:r>
    </w:p>
    <w:p>
      <w:pPr>
        <w:pStyle w:val="ArticleBody"/>
        <w:jc w:val="left"/>
      </w:pPr>
      <w:r>
        <w:rPr>
          <w:rFonts w:ascii="Times New Roman" w:hAnsi="Times New Roman" w:eastAsia="Times New Roman" w:cs="Times New Roman"/>
        </w:rPr>
        <w:t>В дните на Христос, представени в Йоан 6:66, Той изгуби повече ученици, отколкото по което и да е друго време. В „Копнежът на вековете“, където се разглежда този пасаж от Йоан, самата методология на пророческото приложение беше причината учениците да Го напуснат. Те не можеха да разберат, че буквалното представя духовното, а според апостол Павел буквалното идва преди духовното.</w:t>
      </w:r>
    </w:p>
    <w:p>
      <w:pPr>
        <w:pStyle w:val="ArticleScripture"/>
        <w:jc w:val="left"/>
      </w:pPr>
      <w:r>
        <w:rPr>
          <w:rFonts w:ascii="Times New Roman" w:hAnsi="Times New Roman" w:eastAsia="Times New Roman" w:cs="Times New Roman"/>
        </w:rPr>
        <w:t>И тъй, писано е: „Първият човек Адам стана жива душа“; „последният Адам стана животворящ дух“. Но не духовното е първо, а естественото; а след това — духовното. 1 Коринтяни 15:45, 46.</w:t>
      </w:r>
    </w:p>
    <w:p>
      <w:pPr>
        <w:pStyle w:val="ArticleBody"/>
        <w:jc w:val="left"/>
      </w:pPr>
      <w:r>
        <w:rPr>
          <w:rFonts w:ascii="Times New Roman" w:hAnsi="Times New Roman" w:eastAsia="Times New Roman" w:cs="Times New Roman"/>
        </w:rPr>
        <w:t>Нежелаещи и следователно неспособни, юдеите отказаха да разберат Христос, когато Той посочи, че е небесният хляб, който трябва да бъде яден. Обичаите и традициите надделяха над метода, който бе прилаган от самия Христос. Относно тази история Сестра Уайт записа:</w:t>
      </w:r>
    </w:p>
    <w:p>
      <w:pPr>
        <w:pStyle w:val="ArticleScripture"/>
        <w:jc w:val="left"/>
      </w:pPr>
      <w:r>
        <w:rPr>
          <w:rFonts w:ascii="Times New Roman" w:hAnsi="Times New Roman" w:eastAsia="Times New Roman" w:cs="Times New Roman"/>
        </w:rPr>
        <w:t>„Чрез публичното изобличение на тяхното неверие тези ученици още повече се отчуждиха от Исус. Те бяха дълбоко недоволни и, желаейки да наранят Спасителя и да удовлетворят злобата на фарисеите, Му обърнаха гръб и Го напуснаха с презрение. Те бяха направили своя избор, бяха приели формата без духа, люспата без ядката. Решението им никога след това не бе отменено; защото те вече не ходеха с Исус.“</w:t>
      </w:r>
    </w:p>
    <w:p>
      <w:pPr>
        <w:pStyle w:val="ArticleScripture"/>
        <w:jc w:val="left"/>
      </w:pPr>
      <w:r>
        <w:rPr>
          <w:rFonts w:ascii="Times New Roman" w:hAnsi="Times New Roman" w:eastAsia="Times New Roman" w:cs="Times New Roman"/>
        </w:rPr>
        <w:t>„‘Лопатата Му е в ръката Му, и Той ще очисти съвършено хармана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светолюбиви, за да приемат живот на смирение, мнозина се отвърнаха от Исус. И днес мнозина постъпват по същия начин. Душите се изпитват днес, както бяха изпитвани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цялостна промяна в себе си; но не желаят да се заемат със себеотрицателния труд. Затова се гневят, когато греховете им бъдат разкрити. Те си отиват оскърбени, както учениците оставиха Исус, роптаейки: ‘Тежка е тая дума; кой може да я слуша?’“ Копнежът на вековете, 392.</w:t>
      </w:r>
    </w:p>
    <w:p>
      <w:pPr>
        <w:pStyle w:val="ArticleBody"/>
        <w:jc w:val="left"/>
      </w:pPr>
      <w:r>
        <w:rPr>
          <w:rFonts w:ascii="Times New Roman" w:hAnsi="Times New Roman" w:eastAsia="Times New Roman" w:cs="Times New Roman"/>
        </w:rPr>
        <w:t>Именно вестителят на завета у Малахия очиства с огън синовете на Леви. Той основно очиства хармана Си, като отделя житото от плявата. Той върши това дело с вила. Вилата е онова, чрез което се извършва отделянето, и вилата е вестта на настоящата истина за всяка съответна история, в която Той очиства синовете на Леви. Вилата е Илияновата вест и вестители, които представляват оръдие на съд.</w:t>
      </w:r>
    </w:p>
    <w:p>
      <w:pPr>
        <w:pStyle w:val="ArticleScripture"/>
        <w:jc w:val="left"/>
      </w:pPr>
      <w:r>
        <w:rPr>
          <w:rFonts w:ascii="Times New Roman" w:hAnsi="Times New Roman" w:eastAsia="Times New Roman" w:cs="Times New Roman"/>
        </w:rPr>
        <w:t>Ето, Аз изпращам вестителя Си, и той ще приготви пътя пред Мене; и Господ, Когото вие търсите, внезапно ще дойде в храма Си, именно Ангелът на завета, в Когото вие благоволявате; ето, Той иде, казва Господ на Силите. Но кой може да издържи деня на Неговото идване? И кой ще устои, когато се яви? Защото Той е като огън на пречиствач и като сапун на тепавичари; и ще седне като пречиствач и очистител на сребро; и ще очисти Левиевите синове, и ще ги претопи като злато и като сребро, за да принасят Господу принос в правда. Тогава приносът на Юда и Йерусалим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Този, Който идва след Йоан Кръстител, е Този, Който очиства гумното Си с веялка и е като огъня на пречиствач. Процесът на очистване се извършва от вестителя на завета и следователно посочва една история, в която Господ влиза в завет с нов избран заветен народ. Когато древният Израил беше избавен от робството на Египет, една от темите на тази свещена история беше въпросът за „първородния“. Било то смъртта на египетските първородни, или Божието определяне на Израил като Негов първороден.</w:t>
      </w:r>
    </w:p>
    <w:p>
      <w:pPr>
        <w:pStyle w:val="ArticleScripture"/>
        <w:jc w:val="left"/>
      </w:pPr>
      <w:r>
        <w:rPr>
          <w:rFonts w:ascii="Times New Roman" w:hAnsi="Times New Roman" w:eastAsia="Times New Roman" w:cs="Times New Roman"/>
        </w:rPr>
        <w:t>И да кажеш на фараона: Така казва Господ: Израил е Мой син, Моето първородно; и ти казвам: Пусни сина Ми, за да Ми служи; а ако откажеш да го пуснеш, ето, Аз ще убия твоя син, твоето първородно. Изход 4:22, 23.</w:t>
      </w:r>
    </w:p>
    <w:p>
      <w:pPr>
        <w:pStyle w:val="ArticleBody"/>
        <w:jc w:val="left"/>
      </w:pPr>
      <w:r>
        <w:rPr>
          <w:rFonts w:ascii="Times New Roman" w:hAnsi="Times New Roman" w:eastAsia="Times New Roman" w:cs="Times New Roman"/>
        </w:rPr>
        <w:t>Когато Бог влезе в завет с Израил при избавлението от Египет, божественият план беше всеки първороден син от всяко племе да бъде посветен на делото на свещенството. Но при бунта около златното теле само племето на Левий застана на страната на Мойсей в този бунт. Поради тяхната вярност Бог отмени Своя план всеки първороден от всяко племе да бъде посветен на свещенството; Той отмина другите племена и даде на племето на Левий изключителното право на свещенството. Когато вестителят на завета очиства синовете на Левий, това представя една история, в която предишен заветен народ бива отстранен, за да отстъпи място на нов заветен народ. Такъв беше случаят с Йоан Кръстител, с милеритите и такъв ще бъде със сто четиридесет и четирите хиляди. От 1840 до 1844 г. беше започнат процес на очистване чрез изпитващия въпрос на пророческата вест, дадена на Уилям Милър. Това доведе до внезапното идване на Господа в Неговия храм на 22 октомври 1844 г., но процесът на очистване не приключи до 1863 г.</w:t>
      </w:r>
    </w:p>
    <w:p>
      <w:pPr>
        <w:pStyle w:val="ArticleScripture"/>
        <w:jc w:val="left"/>
      </w:pPr>
      <w:r>
        <w:rPr>
          <w:rFonts w:ascii="Times New Roman" w:hAnsi="Times New Roman" w:eastAsia="Times New Roman" w:cs="Times New Roman"/>
        </w:rPr>
        <w:t>„И пророчеството от Даниил 8:14: „До две хиляди и триста денонощия; тогава светилището ще се очисти“, и вестта на първия ангел: „Бойте се от Бога и въздайте Нему слава; защото настана часът на Неговия съд“, сочеха към служението на Христос в пресветото място, към следствения съд, а не към идването на Христос за изкуплението на Неговия народ и за унищожението на нечестивите. Грешката не бе в изчисляването на пророческите периоди, а в събитието, което трябваше да настъпи в края на 2300-те дни. Поради тази грешка вярващите бяха претърпели разочарование; но всичко, предсказано от пророчеството, и всичко, което те имаха библейско основание да очакват, се бе изпълнило. Точно във времето, когато оплакваха провала на своите надежди, бе настъпило събитието, предсказано от вестта, и което трябваше да се изпълни, преди Господ да може да се яви, за да даде награда на Своите слуги.“</w:t>
      </w:r>
    </w:p>
    <w:p>
      <w:pPr>
        <w:pStyle w:val="ArticleScripture"/>
        <w:jc w:val="left"/>
      </w:pPr>
      <w:r>
        <w:rPr>
          <w:rFonts w:ascii="Times New Roman" w:hAnsi="Times New Roman" w:eastAsia="Times New Roman" w:cs="Times New Roman"/>
        </w:rPr>
        <w:t>„Христос бе дошъл не на земята, както те очакваха, а, както бе предобразено в сянката, в Пресветото място на Божия храм на небето. Той е представен от пророк Даниил като идващ по това време при Стария по дни: „Гледах в нощните видения, и ето, като Човешкия Син идеше с небесните облаци, и дойде“ — не на земята, а — „при Стария по дни; и Го доведоха пред Него.“ Даниил 7:13.</w:t>
      </w:r>
    </w:p>
    <w:p>
      <w:pPr>
        <w:pStyle w:val="ArticleScripture"/>
        <w:jc w:val="left"/>
      </w:pPr>
      <w:r>
        <w:rPr>
          <w:rFonts w:ascii="Times New Roman" w:hAnsi="Times New Roman" w:eastAsia="Times New Roman" w:cs="Times New Roman"/>
        </w:rPr>
        <w:t>„Това пришествие е предсказано и от пророк Малахия: „Господ, Когото търсите, внезапно ще дойде в храма Си, именно Ангелът на завета, в Когото намирате наслада; ето, Той ще дойде, казва Господ на Силите.“ Малахия 3:1. Идването на Господа в Неговия храм беше внезапно, неочаквано за Неговия народ. Те не Го очакваха там. Очакваха Той да дойде на земята, „в пламенен огън, за да отдаде възмездие на онези, които не познават Бога и не се покоряват на благовестието“. 2 Солунци 1:8.</w:t>
      </w:r>
    </w:p>
    <w:p>
      <w:pPr>
        <w:pStyle w:val="ArticleScripture"/>
        <w:jc w:val="left"/>
      </w:pPr>
      <w:r>
        <w:rPr>
          <w:rFonts w:ascii="Times New Roman" w:hAnsi="Times New Roman" w:eastAsia="Times New Roman" w:cs="Times New Roman"/>
        </w:rPr>
        <w:t>„Но народът още не беше готов да посрещне своя Господ. За него все още трябваше да бъде извършено дело на подготовка. Трябваше да му бъде дадена светлина, насочваща умовете му към Божия храм на небето; и когато чрез вяра последва своя Първосвещеник в Неговото служение там, щяха да му бъдат разкрити нови задължения. На църквата трябваше да бъде дадена още една вест на предупреждение и наставление.</w:t>
      </w:r>
    </w:p>
    <w:p>
      <w:pPr>
        <w:pStyle w:val="ArticleScripture"/>
        <w:jc w:val="left"/>
      </w:pPr>
      <w:r>
        <w:rPr>
          <w:rFonts w:ascii="Times New Roman" w:hAnsi="Times New Roman" w:eastAsia="Times New Roman" w:cs="Times New Roman"/>
        </w:rPr>
        <w:t>„Казва пророкът: „Но кой може да издържи деня на Неговото идване? и кой ще устои, когато се яви? Защото Той е като огъня на претопителя и като сапуна на тепавичарите; и ще седне като претопител и очистител на сребро; и ще очисти Левиевите синове, и ще ги претопи като злато и като сребро, за да принасят Господу принос в правда.“ Малахия 3:2, 3. Онези, които ще живеят на земята, когато ходатайството на Христос престане в небесното светилище, трябва да устоят пред погледа на светия Бог без посредник. Техните одежди трябва да бъдат неопетнени, характерите им трябва да бъдат очистени от грях чрез кръвта на поръсването. Чрез Божията благодат и чрез собственото си прилежно усилие те трябва да бъдат победители в борбата със злото. Докато в небето протича следственият съд, докато греховете на каещите се вярващи биват отстранявани от светилището, сред Божия народ на земята трябва да се извърши особено дело на очистване, на отстраняване на греха. Това дело е представено по-ясно във вестите от Откровение 14.“</w:t>
      </w:r>
    </w:p>
    <w:p>
      <w:pPr>
        <w:pStyle w:val="ArticleScripture"/>
        <w:jc w:val="left"/>
      </w:pPr>
      <w:r>
        <w:rPr>
          <w:rFonts w:ascii="Times New Roman" w:hAnsi="Times New Roman" w:eastAsia="Times New Roman" w:cs="Times New Roman"/>
        </w:rPr>
        <w:t>„Когато това дело бъде извършено, последователите на Христос ще бъдат готови за Неговото явяване. „Тогава приносът на Юда и Ерусалим ще бъде угоден на Господа, както в древните дни и както в предишните години.“ Малахия 3:4. Тогава църквата, която нашият Господ при Своето пришествие ще приеме при Себе Си, ще бъде „славна църква, без петно, или бръчка, или нещо подобно“. Ефесяни 5:27. Тогава тя ще гледа „като зората, прекрасна като луната, ясна като слънцето, страшна като войска със знамена“. Песен на песните 6:10.</w:t>
      </w:r>
    </w:p>
    <w:p>
      <w:pPr>
        <w:pStyle w:val="ArticleScripture"/>
        <w:jc w:val="left"/>
      </w:pPr>
      <w:r>
        <w:rPr>
          <w:rFonts w:ascii="Times New Roman" w:hAnsi="Times New Roman" w:eastAsia="Times New Roman" w:cs="Times New Roman"/>
        </w:rPr>
        <w:t>„Освен идването на Господа в Неговия храм, Малахия предсказва и Неговото второ пришествие, Неговото идване за извършване на съда, с тези думи: „И ще се приближа при вас за съд; и ще бъда бърз свидетел против чародейците, и против прелюбодейците, и против ония, които се кълнат лъжливо, и против ония, които угнетяват наемника в надницата му, вдовицата и сирачето, и които лишават чужденеца от правото му, и не се боят от Мене, казва Господ на Силите.“ Малахия 3:5. Юда се отнася към същата сцена, когато казва: „Ето, Господ иде с десетки хиляди Свои светии, за да извърши съд над всички и да изобличи всички нечестиви между тях за всичките им нечестиви дела.“ Юда 14, 15. Това идване и идването на Господа в Неговия храм са отделни и различни събития.“</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изложено в Даниил 7:13; и идването на Господа в Неговия храм, предсказано от Малахия, са описания на едно и също събитие; и то е представено също и чрез идването на младоженеца на сватбата, описано от Христос в притчата за десетте девици в Матей 25.“ Великата борба, 424–426.</w:t>
      </w:r>
    </w:p>
    <w:p>
      <w:pPr>
        <w:pStyle w:val="ArticleBody"/>
        <w:jc w:val="left"/>
      </w:pPr>
      <w:r>
        <w:rPr>
          <w:rFonts w:ascii="Times New Roman" w:hAnsi="Times New Roman" w:eastAsia="Times New Roman" w:cs="Times New Roman"/>
        </w:rPr>
        <w:t>В последния абзац се говори за четири „идвания“, и всички те са едно и също идване, символизирано по четири различни начина. Едно от тези „идвания“ е притчата за десетте девици.</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е била и ще бъде изпълнена до най-малката подробност, защото има специално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Ако четирите „идвания“ „са описания на едно и също събитие“, тогава тези четири „идвания“, които се изпълниха в началото на адвентизма в милеристкото движение, „ще се изпълнят“ отново „до най-малката подробност“ в Илияновото движение в края на адвентизма.</w:t>
      </w:r>
    </w:p>
    <w:p>
      <w:pPr>
        <w:pStyle w:val="ArticleBody"/>
        <w:jc w:val="left"/>
      </w:pPr>
      <w:r>
        <w:rPr>
          <w:rFonts w:ascii="Times New Roman" w:hAnsi="Times New Roman" w:eastAsia="Times New Roman" w:cs="Times New Roman"/>
        </w:rPr>
        <w:t>Уилям Милър и милеритите бяха представители на вестта на първия ангел, и в същия пасаж от „Ранни писания“, който наскоро цитирахме, вестта на първия ангел притежаваше същите характеристики като Йоан Кръстител. Цитирахме пасажа, който казва, че онези, които отхвърлиха вестта на Йоан Кръстител, не можеха да получат полза от ученията на Исус. В следващия абзац тя казва: „Онези, които отхвърлиха първата вест, не можеха да получат полза от втората; нито пък получиха полза от среднощния вик, който трябваше да ги приготви да влязат с Исус чрез вяра в пресветото място на небесното светилище.“ И Уилям Милър, и Йоан Кръстител представляват оръдия на съда.</w:t>
      </w:r>
    </w:p>
    <w:p>
      <w:pPr>
        <w:pStyle w:val="ArticleBody"/>
        <w:jc w:val="left"/>
      </w:pPr>
      <w:r>
        <w:rPr>
          <w:rFonts w:ascii="Times New Roman" w:hAnsi="Times New Roman" w:eastAsia="Times New Roman" w:cs="Times New Roman"/>
        </w:rPr>
        <w:t>Ако нито един от двамата не се беше появил, съответните им поколения не биха били държани отговорни за отхвърлянето на светлината. Бог използва тези двама вестители, за да премахне лаодикийското покривало на греха и така показа лаодикийската голота на предишния избран народ, като въведе вест, която — независимо дали бъде приета или отхвърлена — щеше да бъде използвана в съда като знак, че между тях е имало пророк. Историята от 1840 до 1844 г. беше прообразно представена чрез огъня, слязъл върху приноса на Илия на планината Кармил. Истинският пророк беше отличен от лъжепророците.</w:t>
      </w:r>
    </w:p>
    <w:p>
      <w:pPr>
        <w:pStyle w:val="ArticleBody"/>
        <w:jc w:val="left"/>
      </w:pPr>
      <w:r>
        <w:rPr>
          <w:rFonts w:ascii="Times New Roman" w:hAnsi="Times New Roman" w:eastAsia="Times New Roman" w:cs="Times New Roman"/>
        </w:rPr>
        <w:t>Намираме се в момента, в който следва да очертаем процеса на очистване, продължил след 22 октомври 1844 г. Сестра Уайт заявява, че след 22 октомври 1844 г. „народът още не беше готов да посрещне своя Господ. За тях все още трябваше да се извърши дело на приготовление. Трябваше да им бъде дадена светлина, насочваща умовете им към Божия храм на небето; и когато чрез вяра следваха своя Първосвещеник в Неговото служение там, щяха да им бъдат разкрити нови задължения. На църквата трябваше да бъде дадена още една вест на предупреждение и наставление.“</w:t>
      </w:r>
    </w:p>
    <w:p>
      <w:pPr>
        <w:pStyle w:val="ArticleBody"/>
        <w:jc w:val="left"/>
      </w:pPr>
      <w:r>
        <w:rPr>
          <w:rFonts w:ascii="Times New Roman" w:hAnsi="Times New Roman" w:eastAsia="Times New Roman" w:cs="Times New Roman"/>
        </w:rPr>
        <w:t>Когато адвентизмът отхвърли „седемте времена“ от Левит двадесет и шеста глава, които Даниил нарече „клетвата“ на Мойсей, той изгуби способността си да разпознае, че процесът на очистване продължава и отвъд първоначалното им дело по разбирането на истините, свързани с откриването на съда.</w:t>
      </w:r>
    </w:p>
    <w:p>
      <w:pPr>
        <w:pStyle w:val="ArticleBody"/>
        <w:jc w:val="left"/>
      </w:pPr>
      <w:r>
        <w:rPr>
          <w:rFonts w:ascii="Times New Roman" w:hAnsi="Times New Roman" w:eastAsia="Times New Roman" w:cs="Times New Roman"/>
        </w:rPr>
        <w:t>Ще разгледаме продължаващия процес на очистване в следващата статия и ще започнем да привеждаме в съгласие рога на истинския протестантизъм, който милеритският адвентизъм получи през 1840-те години, с рога на републиканизма.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Три</dc:title>
  <dc:subject>Нека бъде известно</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