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Uno</w:t>
      </w:r>
    </w:p>
    <w:p>
      <w:pPr>
        <w:pStyle w:val="ArticleSubtitle"/>
        <w:jc w:val="left"/>
      </w:pPr>
      <w:r>
        <w:rPr>
          <w:rFonts w:ascii="Arial" w:hAnsi="Arial" w:eastAsia="Arial" w:cs="Arial"/>
        </w:rPr>
        <w:t>Ang Ulai ug Hiddekel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“Ang mga ministro ug ang mga tawo mipahayag nga ang mga tagna ni Daniel ug ang Pinadayag maoy dili masabtan nga mga tinago. Apan gitumong ni Cristo ang iyang mga tinun-an ngadto sa mga pulong ni propeta Daniel mahitungod sa mga panghitabo nga mahitabo sa ilang panahon, ug miingon, ‘Bisan kinsa ang magabasa, pasabta siya.’ Mateo 24:15. Ug ang pagpamatuod nga ang Pinadayag usa ka tinago nga dili masabtan, gisupak sa mismong ulohan sa basahon: ‘Ang Pinadayag ni Jesu-Cristo, nga gihatag sa Dios kaniya, aron ipakita sa iyang mga alagad ang mga butang nga sa dili madugay kinahanglan mahitabo.... Bulahan siya nga nagabasa, ug sila nga nakadungog sa mga pulong niini nga tagna, ug nagabantay sa mga butang nga nahisulat didto; kay haduol na ang panahon.’ Pinadayag 1:1–3.</w:t>
      </w:r>
    </w:p>
    <w:p>
      <w:pPr>
        <w:pStyle w:val="ArticleScripture"/>
        <w:jc w:val="left"/>
      </w:pPr>
      <w:r>
        <w:rPr>
          <w:rFonts w:ascii="Times New Roman" w:hAnsi="Times New Roman" w:eastAsia="Times New Roman" w:cs="Times New Roman"/>
        </w:rPr>
        <w:t>“Nagaingon ang propeta: ‘Bulahan siya nga nagabasa’—adunay mga dili mobasa; ang panalangin dili alang kanila. ‘Ug sila nga namati’—aduna usab mga nagdumili sa pagpamati sa bisan unsa mahitungod sa mga tagna; ang panalangin dili alang niining matang sa mga tawo. ‘Ug nagabantay niadtong mga butanga nga nahisulat dinha’—daghan ang nagdumili sa pagtagad sa mga pasidaan ug mga panudlo nga anaa sa Pinadayag. Walay bisan usa kanila ang makaangkon sa gisaad nga panalangin. Ang tanan nga nagtamay sa mga hilisgotan sa tagna, ug nagbiaybiay sa mga simbolo nga dinhi sa pagkasolemne gihatag, ang tanan nga nagdumili sa pag-usab sa ilang kinabuhi, ug sa pag-andam alang sa pag-anhi sa Anak sa tawo, dili mapanalanginan.</w:t>
      </w:r>
    </w:p>
    <w:p>
      <w:pPr>
        <w:pStyle w:val="ArticleScripture"/>
        <w:jc w:val="left"/>
      </w:pPr>
      <w:r>
        <w:rPr>
          <w:rFonts w:ascii="Times New Roman" w:hAnsi="Times New Roman" w:eastAsia="Times New Roman" w:cs="Times New Roman"/>
        </w:rPr>
        <w:t>“Tungod sa pagpamatuod sa Inspirasyon, unsaon pagpanikasog sa mga tawo sa pagtudlo nga ang Pinadayag usa ka tinago, nga dili maabot sa pagsabot sa tawo? Kini usa ka tinago nga gipadayag, usa ka basahon nga giablihan. Ang pagtuon sa Pinadayag naggiya sa hunahuna ngadto sa mga tagna ni Daniel, ug ang duha naghatag sa labing mahinungdanong pagtulon-an, nga gihatag sa Dios ngadto sa mga tawo, mahitungod sa mga hitabo nga mahitabo sa pagtapos sa kasaysayan niining kalibotana.” The Great Controversy, 340.</w:t>
      </w:r>
    </w:p>
    <w:p>
      <w:pPr>
        <w:pStyle w:val="ArticleBody"/>
        <w:jc w:val="left"/>
      </w:pPr>
      <w:r>
        <w:rPr>
          <w:rFonts w:ascii="Times New Roman" w:hAnsi="Times New Roman" w:eastAsia="Times New Roman" w:cs="Times New Roman"/>
        </w:rPr>
        <w:t>Ang “pagtuon sa Pinadayag nagatutok sa hunahuna ngadto sa mga tagna ni Daniel.” Adunay pipila ka mga tawo nga ang ilang makita lamang nga tagna anaa sulod sa basahon ni Daniel. Apan si Daniel nagpresentar ug duha ka mga linya sa kamatuoran, ug ang kamatuoran nga nagrepresentar sa iyang mga tagna mao ang kataposang unom ka mga kapitulo sa iyang basahon. Ang unang unom ka mga kapitulo nagpresentar ug inilarawang tagna, nga, sa kinatibuk-an, wala pa gihapon mailhi. Sa dili pa nato hisgutan ang unang unom ka mga kapitulo sa Daniel, among ipasabut ngano nga adunay tinuod nga duha lamang ka mga tagna nga girepresentahan sa kataposang unom ka mga kapitulo sa Daniel. Gipunting ni Sister White kining duha ka mga tagna pinaagi sa paghisgot sa duha ka dagkong mga suba sa Shinar. Sa dihang dawaton nato ang simbolismo nga iyang gipadayag, atong makita ang yawi aron makita ang duha, ug duha lamang, ka mga tagna sa kataposang unom ka mga kapitulo sa Daniel.</w:t>
      </w:r>
    </w:p>
    <w:p>
      <w:pPr>
        <w:pStyle w:val="ArticleScripture"/>
        <w:jc w:val="left"/>
      </w:pPr>
      <w:r>
        <w:rPr>
          <w:rFonts w:ascii="Times New Roman" w:hAnsi="Times New Roman" w:eastAsia="Times New Roman" w:cs="Times New Roman"/>
        </w:rPr>
        <w:t>“Ang kahayag nga nadawat ni Daniel gikan sa Dios gihatag ilabina alang niining kataposang mga adlaw. Ang mga panan-awon nga iyang nakita sa daplin sa Ulai ug sa Hiddekel, ang dagkong mga suba sa Shinar, anaa na karon sa proseso sa katumanan, ug ang tanang mga hitabo nga gitagna mahitabo na sa dili madugay.” Testimonies to Ministers, 112.</w:t>
      </w:r>
    </w:p>
    <w:p>
      <w:pPr>
        <w:pStyle w:val="ArticleBody"/>
        <w:jc w:val="left"/>
      </w:pPr>
      <w:r>
        <w:rPr>
          <w:rFonts w:ascii="Times New Roman" w:hAnsi="Times New Roman" w:eastAsia="Times New Roman" w:cs="Times New Roman"/>
        </w:rPr>
        <w:t>Ang panan-awon sa ikawalong kapitulo gihatag daplin sa suba sa Ulai.</w:t>
      </w:r>
    </w:p>
    <w:p>
      <w:pPr>
        <w:pStyle w:val="ArticleScripture"/>
        <w:jc w:val="left"/>
      </w:pPr>
      <w:r>
        <w:rPr>
          <w:rFonts w:ascii="Times New Roman" w:hAnsi="Times New Roman" w:eastAsia="Times New Roman" w:cs="Times New Roman"/>
        </w:rPr>
        <w:t>Sa ikatulong tuig sa paghari ni Haring Belshazzar, usa ka panan-awon mitungha kanako, bisan kanako nga si Daniel, human niadtong nagpakita kanako sa sinugdan. Ug nakita ko diha sa usa ka panan-awon; ug nahitabo, sa dihang nakita ko, nga didto ako sa Shushan sa palasyo, nga anaa sa lalawigan sa Elam; ug nakita ko diha sa usa ka panan-awon, ug didto ako sa daplin sa suba sa Ulai. Daniel 8:1, 2.</w:t>
      </w:r>
    </w:p>
    <w:p>
      <w:pPr>
        <w:pStyle w:val="ArticleBody"/>
        <w:jc w:val="left"/>
      </w:pPr>
      <w:r>
        <w:rPr>
          <w:rFonts w:ascii="Times New Roman" w:hAnsi="Times New Roman" w:eastAsia="Times New Roman" w:cs="Times New Roman"/>
        </w:rPr>
        <w:t>Sa dihang gikuha nato ang parapo gikan sa Testimonies to Ministers, diin si Sister White miingon mahitungod sa “the Ulai and Hiddekel” ug gitawag kini nga “the great rivers of Shinar,” atong gipamugos nga gibulag kana nga parapo gikan sa usa sa labing mahinungdanong mga komentaryo mahitungod sa pagtuon sa mga basahon ni Daniel ug Pinadayag diha sa mga sinulat ni Sister White. Sa maong teksto siya nagaingon, “Adunay panginahanglan sa labi pang suod nga pagtuon sa pulong sa Dios; ilabina kinahanglan nga pagahatagan ug pagtagad si Daniel ug ang Pinadayag labaw pa kay sa kaniadto sa kasaysayan sa atong buluhaton.”</w:t>
      </w:r>
    </w:p>
    <w:p>
      <w:pPr>
        <w:pStyle w:val="ArticleBody"/>
        <w:jc w:val="left"/>
      </w:pPr>
      <w:r>
        <w:rPr>
          <w:rFonts w:ascii="Times New Roman" w:hAnsi="Times New Roman" w:eastAsia="Times New Roman" w:cs="Times New Roman"/>
        </w:rPr>
        <w:t>Kon atong susihon pag-ayo ang unang duha ka bersikulo nga atong bag-o lang gikutlo gikan sa Daniel kapitulo walo, kini naghatag ug duha ka sulodnong mga saksi sa usa ka kamatuoran nga sagad mapasagdan. Si Daniel nagaingon, “sa ikatulong tuig sa” Belshazzar “usa ka panan-awon mitungha kanako.” Unya midugang siya, “human niadtong mitungha kanako sa sinugdan.” Kining bersikuloha masabtan sa duha ka paagi, ug bisan asa sa duha maoy pilion, mosangpot kini sa mao rang konklusyon.</w:t>
      </w:r>
    </w:p>
    <w:p>
      <w:pPr>
        <w:pStyle w:val="ArticleBody"/>
        <w:jc w:val="left"/>
      </w:pPr>
      <w:r>
        <w:rPr>
          <w:rFonts w:ascii="Times New Roman" w:hAnsi="Times New Roman" w:eastAsia="Times New Roman" w:cs="Times New Roman"/>
        </w:rPr>
        <w:t>Ang manulonda nga si Gabriel mao ang nagdala sa propetikong kahayag ngadto kang Daniel, ingon sa iyang gibuhat sa tanang mga propeta, kay siya maoy mipuli kang Satanas ingon nga langitnong tigdala sa kahayag. Kini nagpasabot nga ang matag propetikong lagda nga anaa sa Kasulatan gipangulohan ni Gabriel. Nasabtan man kini ni Daniel o wala, sa bersikulo uno sa kapitulo otso, dili lamang siya nag-ila sa usa ka mahinungdanong propetikong obserbasyon, kondili naghatag usab siya ug duha ka mga saksi sa maong mahinungdanong propetikong obserbasyon diha sa bersikulo. Ang gisulat ni Daniel sa bersikulo uno mao nga nakadawat siya ug usa ka panan-awon sa wala pa ang panan-awon nga iyang nadawat daplin sa suba sa Ulai. Ang panan-awon daplin sa suba sa Ulai miabot sa ikatulong tuig ni Belshazzar. Ang panan-awon nga miuna sa panan-awon daplin sa suba sa Ulai miabot sa unang tuig ni Belshazzar.</w:t>
      </w:r>
    </w:p>
    <w:p>
      <w:pPr>
        <w:pStyle w:val="ArticleScripture"/>
        <w:jc w:val="left"/>
      </w:pPr>
      <w:r>
        <w:rPr>
          <w:rFonts w:ascii="Times New Roman" w:hAnsi="Times New Roman" w:eastAsia="Times New Roman" w:cs="Times New Roman"/>
        </w:rPr>
        <w:t>Sa unang tuig ni Belshazar nga hari sa Babilonia, si Daniel nagdamgo ug nagpakita kaniya ang mga panan-awon sa iyang hunahuna diha sa iyang higdaanan; unya gisulat niya ang damgo, ug gisugilon ang kinatibuk-an sa mga butang. Daniel 7:1.</w:t>
      </w:r>
    </w:p>
    <w:p>
      <w:pPr>
        <w:pStyle w:val="ArticleBody"/>
        <w:jc w:val="left"/>
      </w:pPr>
      <w:r>
        <w:rPr>
          <w:rFonts w:ascii="Times New Roman" w:hAnsi="Times New Roman" w:eastAsia="Times New Roman" w:cs="Times New Roman"/>
        </w:rPr>
        <w:t>Sa unang bersikulo sa kapitulo otso, gipaila ni Daniel nga siya usab nakabaton ug usa ka panan-awon sa nahaunang tuig ni Belshazzar, tungod kay siya nagaingon, “human niadtong mipakita kanako sa nahauna.” Ang panan-awon ba sa Ulai mipakita human sa panan-awon sa nahaunang tuig ni Belshazzar, o ang panan-awon mipakita human sa nahauna sa duha ka managsamang panan-awon? Husto ang bisan hain nga tubag. Ang panan-awon sa suba sa Ulai mao ra ang samang panan-awon sa panan-awon sa kapitulo pito. Gigamit ni Gabriel ang prinsipyo sa propesiya nga “usba ug palapda,” ug sa samang higayon ang lagda nga pinaagi sa pagpamatuod sa duha ka testigo mapalig-on ang usa ka butang. Ang duha ka panan-awon nagtumong sa mga gingharian sa propesiya sa Biblia.</w:t>
      </w:r>
    </w:p>
    <w:p>
      <w:pPr>
        <w:pStyle w:val="ArticleBody"/>
        <w:jc w:val="left"/>
      </w:pPr>
      <w:r>
        <w:rPr>
          <w:rFonts w:ascii="Times New Roman" w:hAnsi="Times New Roman" w:eastAsia="Times New Roman" w:cs="Times New Roman"/>
        </w:rPr>
        <w:t>Ang panan-awon sa kapitulo pito naghulagway niadtong mga gingharian ingon nga mga mapintas nga mananap, sa ingon nagpasiugda ug nagpresentar kanila diha sa kahimtang sa ilang gahom sibil. Ang panan-awon sa kapitulo walo naghulagway niadtong mao gihapong mga gingharian pinaagi sa mga simbolo gikan sa serbisyo sa balaang puloy-anan sa Dios, bisan pa nga ang matag usa sa mga simbolo sa maong serbisyo gituyo nga gidaut, aron magrepresentar sa usa ka peke nga pagsimba. Ang Daniel walo naghulagway sa mao gihapong mga gingharian sama sa panan-awon sa kapitulo pito, apan gibutang niini ang mga gingharian diha sa ilang kahimtang relihiyoso.</w:t>
      </w:r>
    </w:p>
    <w:p>
      <w:pPr>
        <w:pStyle w:val="ArticleBody"/>
        <w:jc w:val="left"/>
      </w:pPr>
      <w:r>
        <w:rPr>
          <w:rFonts w:ascii="Times New Roman" w:hAnsi="Times New Roman" w:eastAsia="Times New Roman" w:cs="Times New Roman"/>
        </w:rPr>
        <w:t>Ang panan-awon sa Ulai sa Daniel kapitulo otso nagsubli ug nagpalapad sa panan-awon sa kapitulo siyete. Ang kapitulo siyete nag-ila sa sibil nga bahin sa mga gingharian sa tagna sa Biblia, ug ang kapitulo otso nag-ila sa relihiyosong bahin sa mga gingharian sa tagna sa Biblia. Sa dihang kini mailhan, masabtan dayon nga ang mga kapitulo siyete ug otso mao ra ang usa ka panan-awon. Ang kapitulo nuebe mao ang dapit diin si Gabriel mianhi aron sa paghatag sa pagpasabot sa elemento sa panahon sulod sa panan-awon sa kapitulo otso. Busa, ang panan-awon sa Ulai nagrepresentar sa mga kapitulo siyete, otso, ug nuebe sa basahon ni Daniel. Ang suba nga Hiddekel unya gipaila sa kapitulo napulo.</w:t>
      </w:r>
    </w:p>
    <w:p>
      <w:pPr>
        <w:pStyle w:val="ArticleScripture"/>
        <w:jc w:val="left"/>
      </w:pPr>
      <w:r>
        <w:rPr>
          <w:rFonts w:ascii="Times New Roman" w:hAnsi="Times New Roman" w:eastAsia="Times New Roman" w:cs="Times New Roman"/>
        </w:rPr>
        <w:t>Sa ikatulong tuig ni Ciro nga hari sa Persia, may gipadayag kang Daniel, nga ginganlan ug Belteshazzar; ug ang maong butang tinuod, apan ang gitakdang panahon hataas; ug nasabtan niya ang butang, ug may pagsabot siya sa panan-awon. Niadtong mga adlawa ako, si Daniel, nagbalata sulod sa tulo ka tibook nga semana. Wala ako mokaon ug lami nga tinapay, ni misulod sa akong baba ang unod ni ang bino, ni nagdihog ako sa akong kaugalingon, hangtod nga natuman ang tulo ka tibook nga semana. Ug sa ikakaluhaan ug upat ka adlaw sa unang bulan, samtang didto ako sa daplin sa dakong suba, nga mao ang Hiddekel. Daniel 10:1–4.</w:t>
      </w:r>
    </w:p>
    <w:p>
      <w:pPr>
        <w:pStyle w:val="ArticleBody"/>
        <w:jc w:val="left"/>
      </w:pPr>
      <w:r>
        <w:rPr>
          <w:rFonts w:ascii="Times New Roman" w:hAnsi="Times New Roman" w:eastAsia="Times New Roman" w:cs="Times New Roman"/>
        </w:rPr>
        <w:t>Ang panan-awon sa suba sa Hiddekel nagpasundayag sa propetikong kasaysayan sa hari sa amihanan. Nagsugod kini sa pagkabungkag sa gingharian ni Alexander the Great, nagtimaan sa pagsaka ug pagpaubos sa misunod nga kasaysayan diin sa katapusan ang nahibilin na lamang nga duha ka magkaaway gikan sa pagkadunot sa kanhing gingharian ni Alexander the Great mao ang usa ka literal nga hari sa habagatan batok sa usa ka literal nga hari sa amihanan. Sa katapusan moabot kini sa kasaysayan sa kapapahan, nga unya nahimong espirituwal nga hari sa amihanan, nga sa katapusan sa kapitulo onse, moabut sa iyang katapusan, si Miguel motindog ug ang panahon sa tawhanong pagsulay mosira. Ang yano nga kinatibuk-ang pagtan-aw mao nga ang panan-awon sa suba sa Ulai mao ang sulodnon nga panan-awon sa balaang puloy-anan sa Dios ug sa iyang panon, ug ang suba sa Hiddekel mao ang gawasnong panan-awon sa kaaway sa Dios ug sa Iyang katawhan sulod sa mao rang kasaysayan. Gigamit niini ang mao rang prinsipyo nga makita sa pito ka iglesia ug pito ka mga selyo diha sa Pinadayag.</w:t>
      </w:r>
    </w:p>
    <w:p>
      <w:pPr>
        <w:pStyle w:val="ArticleScripture"/>
        <w:jc w:val="left"/>
      </w:pPr>
      <w:r>
        <w:rPr>
          <w:rFonts w:ascii="Times New Roman" w:hAnsi="Times New Roman" w:eastAsia="Times New Roman" w:cs="Times New Roman"/>
        </w:rPr>
        <w:t>“Daghang mga ministro walay paningkamot sa paghubad sa Pinadayag. Gitawag nila kini nga usa ka basahon nga walay kapuslanan tun-an. Giisip nila kini nga usa ka sinelyohang basahon, tungod kay kini naglangkob sa talaan sa mga hulagway ug mga simbolo. Apan ang ngalan gayud nga gihatag niini, ‘Pinadayag,’ usa ka pagsalikway sa maong pangagpas. Ang Pinadayag usa ka sinelyohang basahon, apan usa usab kini ka binuksang basahon. Kini nagrekord sa katingalahang mga hitabo nga mahitabo sa ulahing mga adlaw sa kasaysayan niining kalibutana. Ang mga pagtolun-an niining basahona piho, dili mistiko ug dili masabtan. Dinhi niini, ang mao rang linya sa panagna maoy gisubli ingon sa diha sa Daniel. Ang pipila ka mga panagna gisubli sa Dios, sa ingon nagpakita nga kinahanglan hatagan kini ug importansiya. Ang Ginoo dili magsubli sa mga butang nga walay dakong kahulogan.” Manuscript Releases, volume 8, 413.</w:t>
      </w:r>
    </w:p>
    <w:p>
      <w:pPr>
        <w:pStyle w:val="ArticleBody"/>
        <w:jc w:val="left"/>
      </w:pPr>
      <w:r>
        <w:rPr>
          <w:rFonts w:ascii="Times New Roman" w:hAnsi="Times New Roman" w:eastAsia="Times New Roman" w:cs="Times New Roman"/>
        </w:rPr>
        <w:t>Ang mao rang sulodnon ug gawasnong kasaysayan nga gihulagway sa basahon ni Daniel gisubli usab diha sa basahon sa Pinadayag. Gawas sa profetikong kahayag nga mamunga gikan niining duha ka mga panan-awon, aduna usab kiniy pagpamatuod sa metodolohiya sa paghubad sa Biblia nga gisagop ni William Miller, ug pagkahuman sa Future for America. Sa husto nga pagtagad, ang basahon ni Daniel, maingon man ang basahon sa Pinadayag, mga hingpit nga minahan sa bulawan alang sa pagpamatuod sa mga prinsipyo sa profetikong paghubad nga ang Biblia mismo nagaila sulod sa iyang kaugalingon.</w:t>
      </w:r>
    </w:p>
    <w:p>
      <w:pPr>
        <w:pStyle w:val="ArticleBody"/>
        <w:jc w:val="left"/>
      </w:pPr>
      <w:r>
        <w:rPr>
          <w:rFonts w:ascii="Times New Roman" w:hAnsi="Times New Roman" w:eastAsia="Times New Roman" w:cs="Times New Roman"/>
        </w:rPr>
        <w:t>Ang Ulai, ingon nga sulodnong tema, ug ang Hiddekel, ingon nga panggawas nga tema, nagrepresentar usab sa duha ka mga panagna nga pagabuksan unta sa “panahon sa katapusan.” Ang Ulai gibuksan sa “panahon sa katapusan” niadtong 1798, ug ang Hiddekel gibuksan sa “panahon sa katapusan” niadtong 1989, sa dihang, sumala sa gihulagway sa Daniel onse, bersikulo kwarenta, ang mga nasod nga nagrepresentar sa kanhing Unyon Sobyet gilaglag sa pagkapapado ug sa Tinipong Bansa sa Amerika.</w:t>
      </w:r>
    </w:p>
    <w:p>
      <w:pPr>
        <w:pStyle w:val="ArticleBody"/>
        <w:jc w:val="left"/>
      </w:pPr>
      <w:r>
        <w:rPr>
          <w:rFonts w:ascii="Times New Roman" w:hAnsi="Times New Roman" w:eastAsia="Times New Roman" w:cs="Times New Roman"/>
        </w:rPr>
        <w:t>Sa diha nga kini nga mga kamatuoran maila, maila usab dayon nga ang duha ka mga panan-awon sa pagkatinuod usa ra ka panan-awon, sama nga ang propetikong kasaysayan sa pito ka mga iglesia ug sa pito ka mga selyo nagrepresentar sa mao ra nga propetikong kasaysayan. Ang duha ka mga panan-awon unya nahimong agianan nga gigamit sa Ginoo sa nangaging kalihokan sa unang manulonda, ug nga pagagamiton sa Ginoo sa karon ug umaabot nga kalihokan sa ikatulong manulonda, aron mapatungha ang usa ka proseso sa pagsulay sumala sa gipahayag sa Daniel kapitulo dose, bersikulo nuebe ug napulo.</w:t>
      </w:r>
    </w:p>
    <w:p>
      <w:pPr>
        <w:pStyle w:val="ArticleScripture"/>
        <w:jc w:val="left"/>
      </w:pPr>
      <w:r>
        <w:rPr>
          <w:rFonts w:ascii="Times New Roman" w:hAnsi="Times New Roman" w:eastAsia="Times New Roman" w:cs="Times New Roman"/>
        </w:rPr>
        <w:t>Ug siya miingon, Lakaw sa imong dalan, Daniel: kay ang mga pulong gitakpan ug gipatikan hangtud sa panahon sa katapusan. Daghan ang pagahinloan, ug pagapapution, ug pagasulayan; apan ang mga dautan magapadayon sa pagkadautan: ug walay usa sa mga dautan nga makasabut; apan ang mga manggialamon makasabut. Daniel 12:9, 10.</w:t>
      </w:r>
    </w:p>
    <w:p>
      <w:pPr>
        <w:pStyle w:val="ArticleBody"/>
        <w:jc w:val="left"/>
      </w:pPr>
      <w:r>
        <w:rPr>
          <w:rFonts w:ascii="Times New Roman" w:hAnsi="Times New Roman" w:eastAsia="Times New Roman" w:cs="Times New Roman"/>
        </w:rPr>
        <w:t>Ingon usa ka pananglitan sa pag-abli sa Hiddekel niadtong 1989, tagda kon unsay giingon sa inspirasyon.</w:t>
      </w:r>
    </w:p>
    <w:p>
      <w:pPr>
        <w:pStyle w:val="ArticleScripture"/>
        <w:jc w:val="left"/>
      </w:pPr>
      <w:r>
        <w:rPr>
          <w:rFonts w:ascii="Times New Roman" w:hAnsi="Times New Roman" w:eastAsia="Times New Roman" w:cs="Times New Roman"/>
        </w:rPr>
        <w:t>“Diha sa Pinadayag nagtagbo ug natapos ang tanang mga basahon sa Biblia. Ania dinhi ang katimbang sa basahon ni Daniel. Ang usa usa ka tagna; ang usa usa ka pinadayag. Ang basahon nga gipatikan dili ang Pinadayag, kondili kadtong bahin sa tagna ni Daniel nga may kalabotan sa katapusang mga adlaw. Ang manulonda nagsugo, ‘Apan ikaw, O Daniel, sirhi ang mga pulong, ug patiki ang basahon, hangtod sa panahon sa katapusan.’ Daniel 12:4.” Acts of the Apostles, 585.</w:t>
      </w:r>
    </w:p>
    <w:p>
      <w:pPr>
        <w:pStyle w:val="ArticleBody"/>
        <w:jc w:val="left"/>
      </w:pPr>
      <w:r>
        <w:rPr>
          <w:rFonts w:ascii="Times New Roman" w:hAnsi="Times New Roman" w:eastAsia="Times New Roman" w:cs="Times New Roman"/>
        </w:rPr>
        <w:t>Ang Ulai ug ang Hiddekel parehong may kalabutan sa kaulahiang mga adlaw, apan ang Adventismo andam lamang sa pag-ila nga ang 1798 mao ang “panahon sa katapusan” ni Daniel, sa dihang ang iyang basahon pagaablihan na unta. Apan ang bahin sa tagna nga “may kalabutan sa kaulahiang mga adlaw” mas tukma nga mao ang katapusang unom ka mga bersikulo sa Daniel kapitulo onse, kay kana nga mga bersikulo nagtapos sa pagtindog ni Michael sa dihang mosira na ang panahon sa pagsulay sa tawo.</w:t>
      </w:r>
    </w:p>
    <w:p>
      <w:pPr>
        <w:pStyle w:val="ArticleBody"/>
        <w:jc w:val="left"/>
      </w:pPr>
      <w:r>
        <w:rPr>
          <w:rFonts w:ascii="Times New Roman" w:hAnsi="Times New Roman" w:eastAsia="Times New Roman" w:cs="Times New Roman"/>
        </w:rPr>
        <w:t>Ang panan-awon sa paghukom, ingon sa giila diha sa Daniel kapitulo pito, walo, ug siyam, gitimrihan hangtod sa “panahon sa katapusan” niadtong 1798. Ang kahayag (nga gipasidunggan sa panan-awon sa Ulai nga nabuksan) mao ang pagpahibalo sa pag-abli sa imbestigatibong paghukom, dili sa pagtapos sa paghukom. Ang kahayag nga nabuksan uban sa panan-awon sa Hiddekel nag-ila sa pagtapos sa imbestigatibong paghukom, ug kini usab mao ang pahayag diha sa Daniel nga naglangkob sa “bahin sa tagna nga may kalabutan sa katapusang mga adlaw.”</w:t>
      </w:r>
    </w:p>
    <w:p>
      <w:pPr>
        <w:pStyle w:val="ArticleBody"/>
        <w:jc w:val="left"/>
      </w:pPr>
      <w:r>
        <w:rPr>
          <w:rFonts w:ascii="Times New Roman" w:hAnsi="Times New Roman" w:eastAsia="Times New Roman" w:cs="Times New Roman"/>
        </w:rPr>
        <w:t>Ang pag-abli sa selyo niadtong 1798 nagpahibalo sa pag-abli sa hukomng pang-imbestigasyon. Ang pag-abli sa selyo niadtong 1989 nagpahibalo sa haduol na nga pagtapos sa hukomng pang-imbestigasyon. Ang timaan pirma sa Alpha ug Omega sayon rang makita diha sa basahon ni Daniel, apan kon nasayod ka lamang unsa kini, ug andam kang mangita niini.</w:t>
      </w:r>
    </w:p>
    <w:p>
      <w:pPr>
        <w:pStyle w:val="ArticleBody"/>
        <w:jc w:val="left"/>
      </w:pPr>
      <w:r>
        <w:rPr>
          <w:rFonts w:ascii="Times New Roman" w:hAnsi="Times New Roman" w:eastAsia="Times New Roman" w:cs="Times New Roman"/>
        </w:rPr>
        <w:t>Sa dihang matapos ang panahon sa paghusga sa Daniel kapitulo onse, bersikulo kuwarenta’y singko, ang timaan sa Alpha ug Omega natala. Ang sinugdanan sa Daniel naglarawan sa tukma gayod kon asa kini matapos. Nagsugod kini sa usa ka literal nga gubat tali sa literal nga Babilonia ug literal nga Israel, ug ang literal nga Babilonia maoy nagmadaugon.</w:t>
      </w:r>
    </w:p>
    <w:p>
      <w:pPr>
        <w:pStyle w:val="ArticleScripture"/>
        <w:jc w:val="left"/>
      </w:pPr>
      <w:r>
        <w:rPr>
          <w:rFonts w:ascii="Times New Roman" w:hAnsi="Times New Roman" w:eastAsia="Times New Roman" w:cs="Times New Roman"/>
        </w:rPr>
        <w:t>Sa ikatulong tuig sa paghari ni Jehoiakim nga hari sa Juda, miabut si Nabucodonosor nga hari sa Babilonia ngadto sa Jerusalem, ug gilibotan kini. Ug gitugyan sa Ginoo si Jehoiakim nga hari sa Juda ngadto sa iyang kamot, uban sa bahin sa mga galamiton sa balay sa Dios; nga iyang gidala ngadto sa yuta sa Sinar, ngadto sa balay sa iyang dios; ug gidala niya ang mga galamiton ngadto sa tipiganan sa bahandi sa iyang dios. Daniel 1:1, 2.</w:t>
      </w:r>
    </w:p>
    <w:p>
      <w:pPr>
        <w:pStyle w:val="ArticleBody"/>
        <w:jc w:val="left"/>
      </w:pPr>
      <w:r>
        <w:rPr>
          <w:rFonts w:ascii="Times New Roman" w:hAnsi="Times New Roman" w:eastAsia="Times New Roman" w:cs="Times New Roman"/>
        </w:rPr>
        <w:t>Sa Daniel kapitulo onse, bersikulo kuwarenta’y singko, ang usa ka espirituhanong gubat tali sa espirituhanong Babilonia, nga gisimbolohan isip “ang hari sa amihan”, ug sa espirituhanong Israel, nga girepresentahan sa “mahimayaong balaang bukid”, matapos, ug ang espirituhanong Israel nagmadaogon batok sa espirituhanong Babilonia.</w:t>
      </w:r>
    </w:p>
    <w:p>
      <w:pPr>
        <w:pStyle w:val="ArticleScripture"/>
        <w:jc w:val="left"/>
      </w:pPr>
      <w:r>
        <w:rPr>
          <w:rFonts w:ascii="Times New Roman" w:hAnsi="Times New Roman" w:eastAsia="Times New Roman" w:cs="Times New Roman"/>
        </w:rPr>
        <w:t>Ug itanum niya ang mga tolda sa iyang palasyo sa taliwala sa mga dagat diha sa mahimayaong bukid nga balaan; apan siya moabut sa iyang katapusan, ug walay bisan kinsa nga motabang kaniya. Ug niadtong panahona motindog si Miguel, ang dakong principe nga nagatindog alang sa mga anak sa imong katawhan; ug mahitabo ang panahon sa kagul-anan nga wala pa gayud sukad may nasud hangtud niadtong maong panahona: ug niadtong panahona maluwas ang imong katawhan, ang tagsatagsa nga hingkaplagang nahisulat sa basahon. Daniel 11:45; 12:1.</w:t>
      </w:r>
    </w:p>
    <w:p>
      <w:pPr>
        <w:pStyle w:val="ArticleBody"/>
        <w:jc w:val="left"/>
      </w:pPr>
      <w:r>
        <w:rPr>
          <w:rFonts w:ascii="Times New Roman" w:hAnsi="Times New Roman" w:eastAsia="Times New Roman" w:cs="Times New Roman"/>
        </w:rPr>
        <w:t>Ang mga basahon ni Daniel ug Pinadayag usa ka basahon:</w:t>
      </w:r>
    </w:p>
    <w:p>
      <w:pPr>
        <w:pStyle w:val="ArticleScripture"/>
        <w:jc w:val="left"/>
      </w:pPr>
      <w:r>
        <w:rPr>
          <w:rFonts w:ascii="Times New Roman" w:hAnsi="Times New Roman" w:eastAsia="Times New Roman" w:cs="Times New Roman"/>
        </w:rPr>
        <w:t>“Ang mga basahon ni Daniel ug sa Pinadayag usa ra. Ang usa mao ang usa ka tagna, ang lain mao ang usa ka pinadayag; ang usa usa ka basahon nga tinimrihan, ang lain usa ka basahon nga giablihan. Nadungog ni Juan ang mga tinago nga gipamulong sa mga dalogdog, apan gisugo siya nga dili kini isulat.” The Seventh-day Adventist Bible Commentary, volume 7, 971.</w:t>
      </w:r>
    </w:p>
    <w:p>
      <w:pPr>
        <w:pStyle w:val="ArticleBody"/>
        <w:jc w:val="left"/>
      </w:pPr>
      <w:r>
        <w:rPr>
          <w:rFonts w:ascii="Times New Roman" w:hAnsi="Times New Roman" w:eastAsia="Times New Roman" w:cs="Times New Roman"/>
        </w:rPr>
        <w:t>Ang duha ka libro, nga usa ra ka libro, mao ang obra maestra sa mahimayaong pagtulon-an sa manulonda nga si Gabriel. Gisulat ko kini nga hingpit kong nasayran nga ang gidala ni Gabriel ngadto kang Daniel ug kang Juan naggikan kang Jesus, nga midawat niini gikan sa Amahan. Ang akong tuyo dili ang pagpataas kang Gabriel, kondili ang pagpataas sa halalum nga kapadayagan sa mga pamatuod diha sa duha ka libro, mahitungod sa paagi nga ang Alpha ug Omega naglaraw sa mga lagda sa profetikanhong paghubad sa Biblia nga pagarepresentahan sulod sa duha ka libro, kon andam kita nga makakita.</w:t>
      </w:r>
    </w:p>
    <w:p>
      <w:pPr>
        <w:pStyle w:val="ArticleBody"/>
        <w:jc w:val="left"/>
      </w:pPr>
      <w:r>
        <w:rPr>
          <w:rFonts w:ascii="Times New Roman" w:hAnsi="Times New Roman" w:eastAsia="Times New Roman" w:cs="Times New Roman"/>
        </w:rPr>
        <w:t>Tugoti ako sa pagtugot kaninyo nga, niining bahina, ang akong katuyoan ug tuyo dili ang pagpresentar ug usa ka paghubad sa duha ka mga tagna mahitungod sa mga suba sa Ulai ug Hiddekel. Ang akong katuyoan ug tuyo mao ang paghisgot sa mga tagna diha sa unang unom ka mga kapitulo sa basahon ni Daniel. Nagapahimo lamang ako ug usa ka kaso alang sa kamatuoran nga ang mga basahon ni Daniel ug Pinadayag mao, tingali, ang mga basahon nga labing halalum ang pagkakahimo diha sa Pulong sa Dios. Ilang gipresentar ang mensaheng matagnaon, samtang usab ilang gipaila ang kinaiya sa Dios, samtang usab ilang gipaila ang mismong mga lagda nga gikinahanglan nga gamiton kon ang usa ka tawo gusto nga masayran ang mga tagna, ug usab masayran ang Usa nga mipahayag sa mga tagna.</w:t>
      </w:r>
    </w:p>
    <w:p>
      <w:pPr>
        <w:pStyle w:val="ArticleBody"/>
        <w:jc w:val="left"/>
      </w:pPr>
      <w:r>
        <w:rPr>
          <w:rFonts w:ascii="Times New Roman" w:hAnsi="Times New Roman" w:eastAsia="Times New Roman" w:cs="Times New Roman"/>
        </w:rPr>
        <w:t>Laing pananglitan sa halalum nga kinaiya sa mga basahon mao ang pagpresentar ni Daniel sa “pito ka mga panahon” sa Levitico 26. Ang tagna sa “pito ka mga panahon” kaniadto ug karon gituyo nga mahimong “batong kapangdolan” alang sa katawohan sa Dios—diha sa karaang Israel, sa kalihokan sa mga Millerita sa unang manulonda, ug usab sa karon ug umaabot nga kalihokan sa ikatulong manulonda. Ang usa ka “batong kapangdolan,” sumala sa yano nga kahulogan, mao ang usa ka butang nga dili nimo makita, bisan pa nga kini tin-aw nga anaa didto. Busa, sa higayon nga maila mo ang “pito ka mga panahon” diha sa basahon ni Daniel, makita mo nga kini tin-aw gayud nga anaa didto, apan makita mo usab nga kini natago alang niadtong nagpili nga dili makakita.</w:t>
      </w:r>
    </w:p>
    <w:p>
      <w:pPr>
        <w:pStyle w:val="ArticleBody"/>
        <w:jc w:val="left"/>
      </w:pPr>
      <w:r>
        <w:rPr>
          <w:rFonts w:ascii="Times New Roman" w:hAnsi="Times New Roman" w:eastAsia="Times New Roman" w:cs="Times New Roman"/>
        </w:rPr>
        <w:t>Ang pagtago sa usa ka butang samtang kini anaa sa dayag sa paagi sa gramatika maoy usa ka lawom nga pagkamabinuhaton; kini usa ka butang nga dili gayud maisulod sa bisan unsang misteryong nobela nga sinulat sa tawo. Kini usa ka obra maestra, kay anaa kini didto, hayag kaayo nga makita sa bisan kinsa nga dili buot mapandol, apan dili gayud makita sa mga nagpili sa pagkapandol. Kini, sa sulti pa, mao ang “pagtago sa dayagng makita.” Natuman kini pinaagi sa panaghiusa sa pagkatawo ug sa pagka-Diosnon.</w:t>
      </w:r>
    </w:p>
    <w:p>
      <w:pPr>
        <w:pStyle w:val="ArticleBody"/>
        <w:jc w:val="left"/>
      </w:pPr>
      <w:r>
        <w:rPr>
          <w:rFonts w:ascii="Times New Roman" w:hAnsi="Times New Roman" w:eastAsia="Times New Roman" w:cs="Times New Roman"/>
        </w:rPr>
        <w:t>Gibuhat ko kana nga pag-angkon, kay buot ko nga pahinumdoman kita niining bahina, nga anaa ang usa ka Katolikong pagtulon-an sulod sa Adventismo, labing menos sukad sa pagmantala sa Questions on Doctrine niadtong 1957, ug nga nagpataas usab sa iyang dili matarong nga ulo sulod niining kasamtangang kalihokan sa presente nga kamatuoran sa Future for America. Ang hunahuna mao nga si Cristo, sa pagkahimong tawo, wala modawat sa unod nga Iyang napanunod gikan kang Maria. Siyempre, kadtong nagapaluyo niining pagtulon-an dili mopahayag niini nianang paagiha, apan bisan pa niana mao gayud kana ang ilang ginatudlo. Gitawag ko kini nga usa ka Katolikong pagtulon-an, kay ang pangunang saligan nga ang unod ni Cristo ingon kaputli sa unod ni Adan sa wala pa siya makasala, mao ang mismong satanikong lohika nga gigamit sa Iglesiang Katolika diha sa ilang pagtulon-an sa gitawag nga “immaculate conception.” Ug kon wala ka pamilyar sa paganong pagtulon-an sa “immaculate conception,” kini nagatudlo nga ang unod ni Cristo sa labaw sa kinaiyanhong paagi gihimo sama sa ubos nga kinaiya ni Adan sa wala pa siya ug si Eva makasala o, sumala sa ilang giangkon, si Cristo may pre-fallen, walay-salang kinaiya ni Adan. Kini nagatudlo nga si Maria mismo sa milagrosong paagi gihatagan sa unodnong dili-pa-nahulog nga kinaiya ni Adan sa wala pa siya makasala, aron mahimo siyang hingpit nga sudlanan alang sa Espiritu Santo sa pagpakatawo sa batang Jesus ngadto sa iyang hingpit nga unod.</w:t>
      </w:r>
    </w:p>
    <w:p>
      <w:pPr>
        <w:pStyle w:val="ArticleBody"/>
        <w:jc w:val="left"/>
      </w:pPr>
      <w:r>
        <w:rPr>
          <w:rFonts w:ascii="Times New Roman" w:hAnsi="Times New Roman" w:eastAsia="Times New Roman" w:cs="Times New Roman"/>
        </w:rPr>
        <w:t>Siyempre, kadtong anaa sa Adventismo nga nagapadayon sa mao gayud nga konklusyon mahitungod sa unod ni Jesus, wala magtudlo ngadto sa bisan unsang mga milagro nga nalangkit kang Maria, apan ilang gituis ang mga pahayag ni Sister White ug ang Biblia aron itudlo ang mao ra usab nga Katolikong konsepto. Nganong mipasibog man ako kadiyot ug mitalikod sa paghisgot sa basahon ni Daniel? Tubagon ko kana.</w:t>
      </w:r>
    </w:p>
    <w:p>
      <w:pPr>
        <w:pStyle w:val="ArticleBody"/>
        <w:jc w:val="left"/>
      </w:pPr>
      <w:r>
        <w:rPr>
          <w:rFonts w:ascii="Times New Roman" w:hAnsi="Times New Roman" w:eastAsia="Times New Roman" w:cs="Times New Roman"/>
        </w:rPr>
        <w:t>Ang milagrosong estruktura ug laraw sa Daniel ug sa Pinadayag natuman pinaagi sa panaghiusa sa pagkatawo ug sa Pagkadiyos. Si Jesus mao ang Pulong sa Dios, ug ang Biblia mao ang Pulong sa Dios. Ang balaan ug tawhanong kinaiya ni Jesus hingpit nga ginapakita diha sa Biblia. Ang mga pulong niini balaan ug naglangkob sa mamugnaong gahum sa pag-usab sa mga kasingkasing ug mga hunahuna. Kadtong mga pulonga mao gayod ang mao rang gahum nga nagdala sa tanang butang ngadto sa paglungtad. Apan kadtong mga tawo nga gipili sa Dios aron mahimong Iyang mga galamiton sa pagsulat sa Biblia, silang tanan mga makasasala. Ang tawhanong bahin sa maong panaghiusa ginarepresentahan sa nahulog nga mga tawo. Ang Biblia usa ka panaghiusa sa tawhanon ug sa Balaan, ug ang mga propeta mga makasasala, maingon nga ang matag anak ni Adan mao man. Si Cristo wala gayod makasala sa hunahuna, pulong, o buhat. Apan gisul-ob Niya ang unod ni Maria human sa upat ka libo ka tuig nga pagkadaut. Kon sa tinuod gidawat Niya ang ubos nga unodnong kinaiya ni Adan sa wala pa makasala si Adan, magkinahanglan kini nga ang matag tagsulat sa Biblia mahimong walay sala usab.</w:t>
      </w:r>
    </w:p>
    <w:p>
      <w:pPr>
        <w:pStyle w:val="ArticleBody"/>
        <w:jc w:val="left"/>
      </w:pPr>
      <w:r>
        <w:rPr>
          <w:rFonts w:ascii="Times New Roman" w:hAnsi="Times New Roman" w:eastAsia="Times New Roman" w:cs="Times New Roman"/>
        </w:rPr>
        <w:t>Ang “pagkatago sa hayag nga panan-aw” sa “pito ka panahon” diha sa basahon ni Daniel nahingpit, dili lamang pinaagi sa mga pulong nga gisulat ni Daniel, kondili usab pinaagi sa mga nahulog nga tawhanong binuhat nga mihubad sa King James Bible. Ang mga nahulog nga tawhanong binuhat mikupot sa basahon ni Daniel sa makaduhang higayon, ug ang nahitabo dili mahimo sa bisan kinsang tawo nga buhaton gawas kon anaa ang balaan ug mapagtaganaong pagdumala sa Dios.</w:t>
      </w:r>
    </w:p>
    <w:p>
      <w:pPr>
        <w:pStyle w:val="ArticleBody"/>
        <w:jc w:val="left"/>
      </w:pPr>
      <w:r>
        <w:rPr>
          <w:rFonts w:ascii="Times New Roman" w:hAnsi="Times New Roman" w:eastAsia="Times New Roman" w:cs="Times New Roman"/>
        </w:rPr>
        <w:t>Sa atong sunod nga artikulo atong sugdan ang pagpakita kon giunsa sa Pagka-Diyos ug sa pagka-tawo pagtago ang “pito ka mga panahon” sa Levitico 26 sa dayag nga paagi diha sa basahon ni Daniel, kay daan nang nahibalo ang Dios, ug gani maoy naglaraw niini, nga kini mahimong mapanubagong “bato nga kapangdolan” alang sa mga anaa sa kalihokan sa nahaunang manulonda, ug usab alang sa mga anaa sa kalihokan sa ikatulong manulonda.</w:t>
      </w:r>
    </w:p>
    <w:p>
      <w:pPr>
        <w:pStyle w:val="ArticleScripture"/>
        <w:jc w:val="left"/>
      </w:pPr>
      <w:r>
        <w:rPr>
          <w:rFonts w:ascii="Times New Roman" w:hAnsi="Times New Roman" w:eastAsia="Times New Roman" w:cs="Times New Roman"/>
        </w:rPr>
        <w:t>“Ang kahayag nga nadawat ni Daniel gikan sa Dios gihatag ilabina alang niining ulahing mga adlaw. Ang mga panan-awon nga iyang nakita daplin sa mga suba sa Ulai ug sa Hiddekel, ang dagkong mga suba sa Shinar, karon anaa na sa proseso sa katumanan, ug ang tanang mga hitabo nga gitagna hapit nang mahitabo.”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Uno</dc:title>
  <dc:subject>Ang Ulai ug Hiddekel</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