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Gatos Katloan ug Usa</w:t>
      </w:r>
    </w:p>
    <w:p>
      <w:pPr>
        <w:pStyle w:val="ArticleSubtitle"/>
        <w:jc w:val="left"/>
      </w:pPr>
      <w:r>
        <w:rPr>
          <w:rFonts w:ascii="Arial" w:hAnsi="Arial" w:eastAsia="Arial" w:cs="Arial"/>
        </w:rPr>
        <w:t>Pagbutyag sa Propetikong Hablon: Pagdugtong sa mga Punto gikan sa Pinadayag ngadto sa mga Kamatinuoran sa Karon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2024-03-12</w:t>
      </w:r>
    </w:p>
    <w:p>
      <w:pPr>
        <w:pStyle w:val="ArticleBody"/>
        <w:jc w:val="left"/>
      </w:pPr>
      <w:r>
        <w:rPr>
          <w:rFonts w:ascii="Times New Roman" w:hAnsi="Times New Roman" w:eastAsia="Times New Roman" w:cs="Times New Roman"/>
        </w:rPr>
        <w:t>Sa miaging mga artikulo atong giila nga ang mga Millerite nakaila nga ilang ginatuman ang sambingay sa napulo ka mga ulay, ang Habakkuk kapitulo 2, ug ang Ezekiel kapitulo 12, bersikulo 21 hangtod 28. Ang mga bersikulo sa Ezekiel nagpaila nga sa dihang kining tulo ka mga tagnaong pahayag hingpit nga matuman sa katapusang mga adlaw, “ang katumanan sa matag panan-awon” matuman. Si Sister White usab naghisgot niini nga panghitabo.</w:t>
      </w:r>
    </w:p>
    <w:p>
      <w:pPr>
        <w:pStyle w:val="ArticleScripture"/>
        <w:jc w:val="left"/>
      </w:pPr>
      <w:r>
        <w:rPr>
          <w:rFonts w:ascii="Times New Roman" w:hAnsi="Times New Roman" w:eastAsia="Times New Roman" w:cs="Times New Roman"/>
        </w:rPr>
        <w:t>“Diha sa Pinadayag nagtagbo ug natapos ang tanang mga basahon sa Biblia. Ania dinhi ang katumanan sa basahon ni Daniel. Ang usa usa ka tagna; ang usa usa ka pinadayag. Ang basahon nga gitimrihan dili mao ang Pinadayag, kondili kadtong bahin sa tagna ni Daniel nga may kalabutan sa kaulahiang mga adlaw. Ang anghel nagsugo, ‘Apan ikaw, O Daniel, takpi ang mga pulong, ug timrihi ang basahon, bisan hangtod sa panahon sa katapusan.’ Daniel 12:4.” Acts of the Apostles, 585.</w:t>
      </w:r>
    </w:p>
    <w:p>
      <w:pPr>
        <w:pStyle w:val="ArticleBody"/>
        <w:jc w:val="left"/>
      </w:pPr>
      <w:r>
        <w:rPr>
          <w:rFonts w:ascii="Times New Roman" w:hAnsi="Times New Roman" w:eastAsia="Times New Roman" w:cs="Times New Roman"/>
        </w:rPr>
        <w:t>Ang sambingay sa napulo ka ulay pagausbon pag-ayo ngadto sa matag pulong sa panahon sa pagsilyo sa usa ka gatus ug kap-atan ug upat ka libo, nga nagsugod niadtong Septiyembre 11, 2001 ug matapos sa dihang ang pultahan pagasirhan ibabaw sa mga buang nga ulay sa hapit na moabot nga balaod sa Dominggo. Niini nga yugto sa kasaysayan, ang epekto sa matag panan-awon nga girepresentahan sa “all the books of the Bible meet and end.”</w:t>
      </w:r>
    </w:p>
    <w:p>
      <w:pPr>
        <w:pStyle w:val="ArticleBody"/>
        <w:jc w:val="left"/>
      </w:pPr>
      <w:r>
        <w:rPr>
          <w:rFonts w:ascii="Times New Roman" w:hAnsi="Times New Roman" w:eastAsia="Times New Roman" w:cs="Times New Roman"/>
        </w:rPr>
        <w:t>Nagpatukod kita ug usa ka salalayan sa pagsabot sa miaging artikulo aron ipahimutang ang gawasnong linya sa kasaysayan nga girepresentahan sa bersikulo kwarenta sa Daniel onse, nga nagrepresentar sa politikal nga kasaysayan sa Republikano nga sungay sa mananap sa yuta. Kana nga kasaysayan nagdagan nga kaabay sa relihiyosong kasaysayan sa tinuod nga Protestante nga sungay sa mananap sa yuta. Atong naila ang pipila ka mga profetikanhong linya nga naghisgot sa Republikano nga sungay sa mananap sa yuta, ug among gipahimutang kana nga mga linya ibabaw sa profetikanhong kasaysayan nga nagsugod sa panahon sa katapusan niadtong 1989.</w:t>
      </w:r>
    </w:p>
    <w:p>
      <w:pPr>
        <w:pStyle w:val="ArticleBody"/>
        <w:jc w:val="left"/>
      </w:pPr>
      <w:r>
        <w:rPr>
          <w:rFonts w:ascii="Times New Roman" w:hAnsi="Times New Roman" w:eastAsia="Times New Roman" w:cs="Times New Roman"/>
        </w:rPr>
        <w:t>Ang propetikong yugto sa mananap sa yuta nga nagsugod niadtong 1776, ug natapos sa panahon sa katapusan niadtong 1798, mao ang linya nga among tuyo gamiton sa paningkamot sa paghiusa sa tanang mga linya nga karon nagapakita sa ilang epekto. Ang yugto gikan sa 1776 ngadto sa 1798 nagadala sa timaan sa Alpha ug Omega, kay kini nagsugod ug natapos pinaagi sa usa ka lehislatibong lihok, nga mao ang pagsulti sa usa ka nasud.</w:t>
      </w:r>
    </w:p>
    <w:p>
      <w:pPr>
        <w:pStyle w:val="ArticleScripture"/>
        <w:jc w:val="left"/>
      </w:pPr>
      <w:r>
        <w:rPr>
          <w:rFonts w:ascii="Times New Roman" w:hAnsi="Times New Roman" w:eastAsia="Times New Roman" w:cs="Times New Roman"/>
        </w:rPr>
        <w:t>“Ang pagpanulti sa nasod mao ang buhat sa iyang mga awtoridad sa lehislatibo ug hudisyal.” The Great Controversy, 443.</w:t>
      </w:r>
    </w:p>
    <w:p>
      <w:pPr>
        <w:pStyle w:val="ArticleBody"/>
        <w:jc w:val="left"/>
      </w:pPr>
      <w:r>
        <w:rPr>
          <w:rFonts w:ascii="Times New Roman" w:hAnsi="Times New Roman" w:eastAsia="Times New Roman" w:cs="Times New Roman"/>
        </w:rPr>
        <w:t>Usa sa nag-unang kinaiya sa mananap sa yuta mao ang iyang pagsulti. Ang Konstitusyon sa Tinipong Bansa sa Amerika maoy usa ka balaanong dokumento nga nag-abli sa mga pultahan alang sa relihiyoso ug politikanhong kagawasan, ug sa pagbuhat niini gilamoy niini ang “baha” sa paglutos nga sa daghang mga siglo gipadayon sa mga hari sa Uropa ug sa Simbahang Katolika.</w:t>
      </w:r>
    </w:p>
    <w:p>
      <w:pPr>
        <w:pStyle w:val="ArticleScripture"/>
        <w:jc w:val="left"/>
      </w:pPr>
      <w:r>
        <w:rPr>
          <w:rFonts w:ascii="Times New Roman" w:hAnsi="Times New Roman" w:eastAsia="Times New Roman" w:cs="Times New Roman"/>
        </w:rPr>
        <w:t>Ug ang bitin nagbuga gikan sa iyang baba ug tubig nga daw baha sunod sa babaye, aron siya maanod sa baha. Ug ang yuta mitabang sa babaye, ug ang yuta mibuka sa iyang baba, ug gilamoy ang baha nga gibuga sa dragon gikan sa iyang baba. Pinadayag 12:15, 16.</w:t>
      </w:r>
    </w:p>
    <w:p>
      <w:pPr>
        <w:pStyle w:val="ArticleBody"/>
        <w:jc w:val="left"/>
      </w:pPr>
      <w:r>
        <w:rPr>
          <w:rFonts w:ascii="Times New Roman" w:hAnsi="Times New Roman" w:eastAsia="Times New Roman" w:cs="Times New Roman"/>
        </w:rPr>
        <w:t>Sa kataposan sa paghari sa mapintas nga mananap sa yuta ingon nga ikaunom nga gingharian sa tagna sa Biblia, mosulti kini pag-usab, apan unya mosulti kini ingon nga usa ka dragon, pinaagi sa pagpatuman sa balaod sa Domingo.</w:t>
      </w:r>
    </w:p>
    <w:p>
      <w:pPr>
        <w:pStyle w:val="ArticleScripture"/>
        <w:jc w:val="left"/>
      </w:pPr>
      <w:r>
        <w:rPr>
          <w:rFonts w:ascii="Times New Roman" w:hAnsi="Times New Roman" w:eastAsia="Times New Roman" w:cs="Times New Roman"/>
        </w:rPr>
        <w:t>Ug nakita ko ang laing mapintas nga mananap nga mitungha gikan sa yuta; ug siya may duha ka sungay sama sa usa ka nating karnero, ug siya misulti ingon sa usa ka dragon. Pinadayag 13:11.</w:t>
      </w:r>
    </w:p>
    <w:p>
      <w:pPr>
        <w:pStyle w:val="ArticleBody"/>
        <w:jc w:val="left"/>
      </w:pPr>
      <w:r>
        <w:rPr>
          <w:rFonts w:ascii="Times New Roman" w:hAnsi="Times New Roman" w:eastAsia="Times New Roman" w:cs="Times New Roman"/>
        </w:rPr>
        <w:t>Ang mananap sa yuta nagsugod ingon nga ikaunom nga gingharian niadtong 1798, sa dihang ang kapapahan gihikawan sa iyang gahum.</w:t>
      </w:r>
    </w:p>
    <w:p>
      <w:pPr>
        <w:pStyle w:val="ArticleScripture"/>
        <w:jc w:val="left"/>
      </w:pPr>
      <w:r>
        <w:rPr>
          <w:rFonts w:ascii="Times New Roman" w:hAnsi="Times New Roman" w:eastAsia="Times New Roman" w:cs="Times New Roman"/>
        </w:rPr>
        <w:t>“Ug sa dihang ang Kapapahan, nga gihukasan sa iyang kusog, napugos sa paghunong sa paglutos, nakita ni Juan ang usa ka bag-ong gahum nga mitungha aron mosubli sa tingog sa dragon, ug ipadayon ang maong malupigon ug mapasipalahong buhat. Kining gahuma, ang kataposang makiggubat batok sa iglesia ug sa balaod sa Dios, gisimbuloan pinaagi sa usa ka mapintas nga mananap nga may mga sungay nga sama sa nating karnero.” Signs of the Times, Nobyembre 1, 1899.</w:t>
      </w:r>
    </w:p>
    <w:p>
      <w:pPr>
        <w:pStyle w:val="ArticleBody"/>
        <w:jc w:val="left"/>
      </w:pPr>
      <w:r>
        <w:rPr>
          <w:rFonts w:ascii="Times New Roman" w:hAnsi="Times New Roman" w:eastAsia="Times New Roman" w:cs="Times New Roman"/>
        </w:rPr>
        <w:t>Niadtong 1798, sa dihang ang kapapahan nakadawat sa iyang makamatay nga samad, misulti ang Tinipong Bansa sa Amerika, ug maingon nga mao gayud kini sa kanunay bahin sa Alpha ug Omega, ang pagsulti sa sinugdan naglandong daan sa pagsulti sa katapusan. Ang Alien and Sedition Acts gipamulong ngadto sa balaod niadtong 1798, nga naglandong daan sa mga balaod nga ipatuman sa katapusan nga naghisgot sa iligal nga imigrasyon, ug sa media.</w:t>
      </w:r>
    </w:p>
    <w:p>
      <w:pPr>
        <w:pStyle w:val="ArticleBody"/>
        <w:jc w:val="left"/>
      </w:pPr>
      <w:r>
        <w:rPr>
          <w:rFonts w:ascii="Times New Roman" w:hAnsi="Times New Roman" w:eastAsia="Times New Roman" w:cs="Times New Roman"/>
        </w:rPr>
        <w:t>Ang yugto nga atong gikonsiderar gikan sa 1776 ngadto sa 1798 nagbaton sa timaan sa Alpha ug Omega, kay kini nag-ila sa “pagsulti” sa Declaration of Independence sa sinugdan, nga nagatipo sa Alien and Sedition Acts of 1798. Sa taliwala nianang yugtoa, makita nimo ang Constitution of the United States. Ang maong yugto nagahatag ug usa ka propetikong representasyon sa paghari sa mananap sa yuta, kay kini nagsugod sa pagsulti ingon nga usa ka nating karnero, apan ang yugto natapos uban sa lehislasyon nga nagarepresentar sa usa ka dragon. Apan, ingon sa sagad mahitabo, ang sinugdanan ug katapusan sa usa ka butang nagtugbang sa magkaatbang. Ang unang waymark sa maong yugto girepresentahan diha sa ulahing waymark, ug ang tunga-tungang waymark mao ang Constitution of the United States, nga giratipikar sa TRESE ka mga estado. Ang Hebreohanong pulong nga “kamatuoran” gihimo pinaagi sa unang letra, gisundan sa ikatreseng letra, gisundan sa ulahing letra sa Hebreohanong alpabeto.</w:t>
      </w:r>
    </w:p>
    <w:p>
      <w:pPr>
        <w:pStyle w:val="ArticleBody"/>
        <w:jc w:val="left"/>
      </w:pPr>
      <w:r>
        <w:rPr>
          <w:rFonts w:ascii="Times New Roman" w:hAnsi="Times New Roman" w:eastAsia="Times New Roman" w:cs="Times New Roman"/>
        </w:rPr>
        <w:t>Ang yugto nga atong gikonsiderar karon nagdala sa timaan sa Una ug sa Katapusan, nga mao ang Kamatuoran. Kini nga yugto nagrepresentar sa usa ka panahon nga modala ngadto sa sinugdanan sa paghari sa mananap sa yuta isip ikaunom nga gingharian sa tagna sa Biblia, ug busa nagrepresentar usab kini sa usa ka panahon nga modala ngadto sa katapusan sa paghari sa mananap sa yuta isip ikaunom nga gingharian sa tagna sa Biblia. Kana nga yugto nagsugod sa panahon sa katapusan niadtong 1989. Ang 1776 ngadto sa 1798 ipahaluna ibabaw sa 1989 ngadto sa hapit na moabot nga balaod sa Domingo sa dihang ang mananap sa yuta mosulti ingon nga usa ka dragon, ingon sa girepresentahan sa Alien and Sedition Acts.</w:t>
      </w:r>
    </w:p>
    <w:p>
      <w:pPr>
        <w:pStyle w:val="ArticleBody"/>
        <w:jc w:val="left"/>
      </w:pPr>
      <w:r>
        <w:rPr>
          <w:rFonts w:ascii="Times New Roman" w:hAnsi="Times New Roman" w:eastAsia="Times New Roman" w:cs="Times New Roman"/>
        </w:rPr>
        <w:t>Angay nga ipahimutang ang laing kamatuoran sa tagna sulod sa atong pagtuon. Kana nga kamatuoran maoy usa ka elemento sa “panahon sa katapusan” ingon nga usa ka simbolo nga sagad mapasagdan. Ang Adventismo sa Laodicea tingali gayod nasayod nga ang 1798 mao ang “panahon sa katapusan,” apan ang ilang pagsabot kasagaran kutob lamang didto, kay sila walay alamag nga ang matag linya sa reporma nagkaparihas sa ubang mga linya sa reporma. Ang matag linya sa reporma magsugod sa “panahon sa katapusan.”</w:t>
      </w:r>
    </w:p>
    <w:p>
      <w:pPr>
        <w:pStyle w:val="ArticleBody"/>
        <w:jc w:val="left"/>
      </w:pPr>
      <w:r>
        <w:rPr>
          <w:rFonts w:ascii="Times New Roman" w:hAnsi="Times New Roman" w:eastAsia="Times New Roman" w:cs="Times New Roman"/>
        </w:rPr>
        <w:t>Si Moises maoy larawan ni Cristo, ug si Moises mismo mitug-an niana nga kamatuoran, ug si Pedro nagpamatuod niini diha sa basahon sa Mga Buhat.</w:t>
      </w:r>
    </w:p>
    <w:p>
      <w:pPr>
        <w:pStyle w:val="ArticleScripture"/>
        <w:jc w:val="left"/>
      </w:pPr>
      <w:r>
        <w:rPr>
          <w:rFonts w:ascii="Times New Roman" w:hAnsi="Times New Roman" w:eastAsia="Times New Roman" w:cs="Times New Roman"/>
        </w:rPr>
        <w:t>Ang Ginoo nga imong Dios magapatindog alang kanimo ug usa ka Propeta gikan sa imong taliwala, gikan sa imong mga igsoon, nga sama kanako; kaniya kamo magapatalinghog. Deuteronomio 18:15.</w:t>
      </w:r>
    </w:p>
    <w:p>
      <w:pPr>
        <w:pStyle w:val="ArticleBody"/>
        <w:jc w:val="left"/>
      </w:pPr>
      <w:r>
        <w:rPr>
          <w:rFonts w:ascii="Times New Roman" w:hAnsi="Times New Roman" w:eastAsia="Times New Roman" w:cs="Times New Roman"/>
        </w:rPr>
        <w:t>Si Jesus pagakahisamaon kang Moises.</w:t>
      </w:r>
    </w:p>
    <w:p>
      <w:pPr>
        <w:pStyle w:val="ArticleScripture"/>
        <w:jc w:val="left"/>
      </w:pPr>
      <w:r>
        <w:rPr>
          <w:rFonts w:ascii="Times New Roman" w:hAnsi="Times New Roman" w:eastAsia="Times New Roman" w:cs="Times New Roman"/>
        </w:rPr>
        <w:t>Ug karon, mga igsoon, nahibalo ako nga tungod sa pagkawalay alamag gibuhat ninyo kana, maingon usab sa inyong mga punoan. Apan kadtong mga butanga nga gipahibalo nang daan sa Dios pinaagi sa baba sa tanan niyang mga manalagna, nga ang Cristo magaantus, gituman niya kini sa ingon niana. Busa paghinulsol kamo, ug magbalik-loob, aron ang inyong mga sala mapapas, sa diha nga moabut ang mga panahon sa kahupayan gikan sa atubangan sa Ginoo; Ug ipadala niya si Jesucristo, nga sa nangagi gikawali na kaninyo: Nga ang langit kinahanglan modawat kaniya hangtod sa mga panahon sa pagpahiuli sa tanang mga butang, nga gisulti sa Dios pinaagi sa baba sa tanan niyang balaang mga manalagna sukad pa sa sinugdan sa kalibotan. Kay si Moises sa pagkatinuod miingon sa mga amahan, Usa ka manalagna ang pagapatindogon sa Ginoo nga inyong Dios alang kaninyo gikan sa inyong mga igsoon, sama kanako; kaniya mamati kamo sa tanang mga butang bisan unsa ang iyang igaingon kaninyo. Ug mahitabo nga ang tagsatagsa ka kalag nga dili mamati nianang manalagnaa pagalaglagon gikan sa taliwala sa katawhan. Oo, ug ang tanang mga manalagna sukad kang Samuel ug kadtong mga misunod kaniya, ang tanan nga nakasulti, nanagna usab mahitungod niining mga adlawa. Mga Buhat 3:17–24.</w:t>
      </w:r>
    </w:p>
    <w:p>
      <w:pPr>
        <w:pStyle w:val="ArticleBody"/>
        <w:jc w:val="left"/>
      </w:pPr>
      <w:r>
        <w:rPr>
          <w:rFonts w:ascii="Times New Roman" w:hAnsi="Times New Roman" w:eastAsia="Times New Roman" w:cs="Times New Roman"/>
        </w:rPr>
        <w:t>Ang panahon sa katapusan diha sa kasaysayan ni Moises mao ang iyang pagkatawo, ug kini nagtimaan sa pagkatawo ni Cristo. Sa mga pagkatawo ni Cristo ug ni Moises, dihay pagdugang sa kahibalo nga mosulay nianang kaliwatan. Ang kahibalo mahitungod sa ilang duha ka pagkatawo maoy nagdala sa gahum sa dragon sa Ehipto ug sa Roma sa pagsulay sa pagpatay sa mga gisaad sa tagna. Ang mga magbalantay sa karnero didto sa kabungtoran, ang mga manggialamon nga tawo gikan sa sidlakan, nagrepresentar niadtong nakasabut sa pagdugang sa kahibalo sa panahon sa katapusan.</w:t>
      </w:r>
    </w:p>
    <w:p>
      <w:pPr>
        <w:pStyle w:val="ArticleBody"/>
        <w:jc w:val="left"/>
      </w:pPr>
      <w:r>
        <w:rPr>
          <w:rFonts w:ascii="Times New Roman" w:hAnsi="Times New Roman" w:eastAsia="Times New Roman" w:cs="Times New Roman"/>
        </w:rPr>
        <w:t>Ang kasagarang dili mamatikdan mao nga adunay duha ka mga timaan sa dalan sa panahon sa katapusan. Dili lamang si Moises ang natawo, kondili tulo ka tuig sa wala pa siya natawo ang iyang igsoon nga si Aaron. Unom ka bulan sa wala pa matawo si Cristo, natawo ang iyang ig-agaw nga si Juan. Ang 1798 mao ang labing kasagarang pag-ila sa “panahon sa katapusan,” ug niadtong 1798 ang mapintas nga mananap (ang politikal nga kasangkapan) nga gisakyan sa bigaon sa tibuok Madulom nga Panahon gipatay, ug usa ka tuig sa ulahi ang “babaye” nga nagsakay nianang mapintas nga mananap namatay usab.</w:t>
      </w:r>
    </w:p>
    <w:p>
      <w:pPr>
        <w:pStyle w:val="ArticleBody"/>
        <w:jc w:val="left"/>
      </w:pPr>
      <w:r>
        <w:rPr>
          <w:rFonts w:ascii="Times New Roman" w:hAnsi="Times New Roman" w:eastAsia="Times New Roman" w:cs="Times New Roman"/>
        </w:rPr>
        <w:t>Niadtong 1989 may duha ka presidente. Si Reagan nagmando hangtod sa inagurasyon niadtong 1989, ug dayon si Bush nga nahauna misugod sa iyang paghari. Ang katapusan sa usa ka libo duha ka gatus ug kan-uman ka mga tuig gipaila pinaagi sa kapitoan ka mga tuig sa pagkabinihag sa Babilonia, ug sa dihang si Heneral Ciro, ang pag-umangkon ni Dario, mipatay kang Belshazzar sa gabii sa kombira, si Dario mao ang tinuod nga hari. Si Dario ug si Ciro nagrepresentar sa duha ka mga timaan niadtong panahona sa katapusan.</w:t>
      </w:r>
    </w:p>
    <w:p>
      <w:pPr>
        <w:pStyle w:val="ArticleBody"/>
        <w:jc w:val="left"/>
      </w:pPr>
      <w:r>
        <w:rPr>
          <w:rFonts w:ascii="Times New Roman" w:hAnsi="Times New Roman" w:eastAsia="Times New Roman" w:cs="Times New Roman"/>
        </w:rPr>
        <w:t>Ang manalagnong relasyon tali ni Moises ug Aaron, ni Juan ug Jesus, ni Dario ug Ciro, sa kapapahan ug sa papa, ug ni Reagan ug Bush, silang tanan mga tinubdan sa manalagnong kahayag kon tun-an pinaagi sa hustong pamaagi. Ang among ipunting dinhi mao nga si Juan, ang ig-agaw ni Jesus, mao ang tingog diha sa kamingawan, nga gisimbolohan na daan ni Aaron nga igsoon ni Moises, nga miadto sa kamingawan aron sa pagsugat kang Moises, aron mahimong iyang tingog.</w:t>
      </w:r>
    </w:p>
    <w:p>
      <w:pPr>
        <w:pStyle w:val="ArticleBody"/>
        <w:jc w:val="left"/>
      </w:pPr>
      <w:r>
        <w:rPr>
          <w:rFonts w:ascii="Times New Roman" w:hAnsi="Times New Roman" w:eastAsia="Times New Roman" w:cs="Times New Roman"/>
        </w:rPr>
        <w:t>Sa traynta ka tuig nga miuna sa pagdihog kang Cristo, ug sa traynta ka tuig nga miuna sa antikristo, adunay usa ka timaan sa dalan nga nagpaila sa usa ka “tingog.” Alang kang Cristo, kini mao ang tingog ni Juan nga nagasinggit didto sa kamingawan. Niadtong 533 si Justinian nagmugna ug usa ka sugo nga nagpaila sa antikristo ingon nga magtutul-id sa mga erehe ug pangulo sa iglesia. Ang sugo ni Justinian mao ang “tingog” nga nag-andam alang sa “sugo” sa balaod sa Domingo didto sa Konseho sa Orleans niadtong 538.</w:t>
      </w:r>
    </w:p>
    <w:p>
      <w:pPr>
        <w:pStyle w:val="ArticleBody"/>
        <w:jc w:val="left"/>
      </w:pPr>
      <w:r>
        <w:rPr>
          <w:rFonts w:ascii="Times New Roman" w:hAnsi="Times New Roman" w:eastAsia="Times New Roman" w:cs="Times New Roman"/>
        </w:rPr>
        <w:t>Ang kasundalohan ni Heneral Ciro maoy tingog nga nagpaila nga ang pagbuntog ni Dario sa Babilonia haduol na gayod.</w:t>
      </w:r>
    </w:p>
    <w:p>
      <w:pPr>
        <w:pStyle w:val="ArticleScripture"/>
        <w:jc w:val="left"/>
      </w:pPr>
      <w:r>
        <w:rPr>
          <w:rFonts w:ascii="Times New Roman" w:hAnsi="Times New Roman" w:eastAsia="Times New Roman" w:cs="Times New Roman"/>
        </w:rPr>
        <w:t>“Ang pag-abot sa kasundalohan ni Ciro sa atubangan sa mga kuta sa Babilonia maoy usa ka timaan alang sa mga Judio nga ang ilang kaluwasan gikan sa pagkabinihag nagakahiduol na. Kapin sa usa ka gatus ka tuig sa wala pa matawo si Ciro, ang Inspirasyon naghingalan kaniya sa ngalan, ug nagpahimo nga maisulat ang tinuod nga buluhaton nga iyang pagabuhaton sa pag-ilog sa siyudad sa Babilonia sa wala damha, ug sa pag-andam sa dalan alang sa kagawasan sa mga anak sa pagkabinihag. Pinaagi kang Isaias, kini nga pulong gipamulong:”</w:t>
      </w:r>
    </w:p>
    <w:p>
      <w:pPr>
        <w:pStyle w:val="ArticleScripture"/>
        <w:jc w:val="left"/>
      </w:pPr>
      <w:r>
        <w:rPr>
          <w:rFonts w:ascii="Times New Roman" w:hAnsi="Times New Roman" w:eastAsia="Times New Roman" w:cs="Times New Roman"/>
        </w:rPr>
        <w:t>“‘Mao kini ang giingon sa Ginoo ngadto sa Iyang dinihogan, kang Ciro, kansang toong kamot Akong gikupot, aron pailalon ang mga nasud sa iyang atubangan; … aron ablihan sa iyang atubangan ang duha-ka-pikas nga mga ganghaan; ug ang mga ganghaan dili pagasirhan; ako magauna sa imong atubangan, ug himoon ko nga matul-id ang mga liko nga dapit: dugmokon ko ang mga ganghaang tumbaga, ug putlon ko ang mga trangka nga puthaw: ug ihatag ko kanimo ang mga bahandi sa kangitngit, ug ang tinagong mga bahandi sa mga tagoanan, aron ikaw makaila nga Ako, ang Ginoo, nga nagtawag kanimo pinaagi sa imong ngalan, mao ang Dios sa Israel.’ Isaias 45:1–3.” Prophets and Kings, 551.</w:t>
      </w:r>
    </w:p>
    <w:p>
      <w:pPr>
        <w:pStyle w:val="ArticleBody"/>
        <w:jc w:val="left"/>
      </w:pPr>
      <w:r>
        <w:rPr>
          <w:rFonts w:ascii="Times New Roman" w:hAnsi="Times New Roman" w:eastAsia="Times New Roman" w:cs="Times New Roman"/>
        </w:rPr>
        <w:t>Sa dihang maila nga duha ka mga saksi o duha ka mga timaan sa dalan ang pinaagi niini gitukod ang usa ka profetikanhong “panahon sa katapusan,” mahimo usab maila nga ang usa sa duha ka mga timaan sa dalan nagrepresentar sa usa ka pag-ila, pagpahibalo, o pasidaan mahitungod sa nagasingabot nga kasaysayan. Si Aaron, si Juan, si Ciro, ug si Justinian nagrepresentar sa usa ka timaan sa dalan nga nag-una sa panahon sa katapusan. Ang panahon sa katapusan sa 1798 mao ang katapusan sa yugto nga girepresentahan gikan sa 1776 hangtod sa 1798. Ang timaan sa dalan sa taliwala nianang kasaysayana mao ang tingog nga nagasinggit didto sa kamingawan alang sa nagasingabot nga kasaysayan. Kana nga kasaysayan nagsugod pinaagi sa usa ka publikasyon nga misalikway sa diktatoryal nga pagmando sa usa ka hari o sa usa ka papa, ug natapos kini pinaagi sa usa ka publikasyon nga nagrepresentar sa kinaiya sa usa ka diktador. Ang publikasyon sa taliwala nagrepresentar sa “pasidaan” sa umaabot nga kasaysayan, ug ang pasidaan mao nga ang Konstitusyon sa Tinipong Bansa sa Amerika pagabalihon sa katapusan sa maong kasaysayan.</w:t>
      </w:r>
    </w:p>
    <w:p>
      <w:pPr>
        <w:pStyle w:val="ArticleBody"/>
        <w:jc w:val="left"/>
      </w:pPr>
      <w:r>
        <w:rPr>
          <w:rFonts w:ascii="Times New Roman" w:hAnsi="Times New Roman" w:eastAsia="Times New Roman" w:cs="Times New Roman"/>
        </w:rPr>
        <w:t>Kadtong laray sa kasaysayan nagsugod pag-usab sa pagbalik-balik niadtong 1989, ug kini matapos sa balaod sa Domingo sa dihang isalikway ang pasidaan gikan sa kamingawan duha ka gatus ka tuig ang milabay niadtong 1789. Ang 1989 mao ang panahon sa katapusan sa katapusan sa bersikulo kwarenta, ug kini motakdo sa panahon sa katapusan sa 1798. Ang 1989 motakdo sa 1776, ug ang balaod sa Domingo nagrepresentar sa 1798. Sa taliwala sa maong kasaysayan diin ang epekto sa matag panan-awon matuman, ang kasaysayan nga nagsugod niadtong Setyembre 11, 2001, ug nagpadayon hangtod sa pasidaan sa 1789, matuman ug ang Konstitusyon mapukan. Kinahanglan adunay usa ka timailhan sa taliwala, kay ang Dios dili gayud mausab. Kana nga timailhan magrepresentar sa usa ka pasidaan alang sa propetikong kasaysayan nga magsugod sa hapit na moabot nga balaod sa Domingo.</w:t>
      </w:r>
    </w:p>
    <w:p>
      <w:pPr>
        <w:pStyle w:val="ArticleBody"/>
        <w:jc w:val="left"/>
      </w:pPr>
      <w:r>
        <w:rPr>
          <w:rFonts w:ascii="Times New Roman" w:hAnsi="Times New Roman" w:eastAsia="Times New Roman" w:cs="Times New Roman"/>
        </w:rPr>
        <w:t>Ang 1989 nagtimaan sa panahon sa katapusan diha sa bersikulo kap-atan nga modala ngadto sa balaod sa Domingo diha sa bersikulo kap-atan ug usa. Ang mensahe sa pasidaan nga miabot human sa panahon sa katapusan, apan sa wala pa ang balaod sa Domingo, mao ang Septiyembre 11, 2001. Nagpasidaan kini nga sa pagtapos nianang yugto sa kasaysayan, ang ikatulong Kaalaotan nga miabot niadtong Septiyembre 11, 2001, ug dihadiha gipugngan, mohampak pag-usab ingon nga usa ka wala damhang katingala, ug linibo ka mga siyudad ang pagalaglagon. Sa dihang moabot kana nga pagkalaglag si Satanas magsugod sa iyang kahibulongang buhat, ug kana nga buhat magsugod sa haduol nang pag-abot sa balaod sa Domingo.</w:t>
      </w:r>
    </w:p>
    <w:p>
      <w:pPr>
        <w:pStyle w:val="ArticleScripture"/>
        <w:jc w:val="left"/>
      </w:pPr>
      <w:r>
        <w:rPr>
          <w:rFonts w:ascii="Times New Roman" w:hAnsi="Times New Roman" w:eastAsia="Times New Roman" w:cs="Times New Roman"/>
        </w:rPr>
        <w:t>“O nga unta nga ang katawohan sa Dios adunay pagbati sa nagakahaduol nga kalaglagan sa linibo ka mga siyudad, nga karon hapit na gitugyan ngadto sa pagsimba sa mga diosdios! Apan daghan niadtong angay unta nga nagamantala sa kamatuoran mao hinuoy nagasumbong ug nagahukom sa ilang mga igsoon. Sa diha nga ang makakabig nga gahum sa Dios moabut ibabaw sa mga hunahuna, aduna gayud ing usa ka tino nga kausaban. Ang mga tawo wala nay tinguha sa pagsaway ug sa pagguba. Dili sila mopabilin sa usa ka kahimtang nga nagababag sa kahayag sa pagsidlak ngadto sa kalibutan. Ang ilang pagsaway, ang ilang pagsumbong, mohunong. Ang mga gahum sa kaaway nagatigum alang sa gubat. Ania sa atong atubangan ang mapintas nga mga pakigbisog. Paghiusa pag-ayo, akong mga igsoon nga lalaki ug mga igsoon nga babaye, paghiusa pag-ayo. Ihigot ang inyong kaugalingon kang Cristo. ‘Ayaw kamo pag-ingon, Usa ka pakighiusa,... ni mahadlok kamo sa ilang gikahadlokan, ni mangalisang. Balaana ang Ginoo sa mga panon mismo; ug siya mao ang himoa ninyong kahadlokan, ug siya mao ang himoa ninyong kalisang. Ug siya mahimong usa ka balaang puluy-anan; apan usa ka bato nga kapangdolan ug usa ka bato nga kapangdolan sa duha ka mga balay sa Israel, usa ka lit-ag ug usa ka busal alang sa mga pumoluyo sa Jerusalem. Ug daghan kanila ang mangdulong, ug mangapukan, ug mangabali, ug mangalit-ag, ug mangadakpan.’</w:t>
      </w:r>
    </w:p>
    <w:p>
      <w:pPr>
        <w:pStyle w:val="ArticleScripture"/>
        <w:jc w:val="left"/>
      </w:pPr>
      <w:r>
        <w:rPr>
          <w:rFonts w:ascii="Times New Roman" w:hAnsi="Times New Roman" w:eastAsia="Times New Roman" w:cs="Times New Roman"/>
        </w:rPr>
        <w:t>“Ang kalibotan usa ka teatro. Ang mga artista, nga mao ang iyang mga nagpuyo, nangandam sa pagdula sa ilang bahin sa katapusang dakong drama. Ang Dios wala na tagda. Sa dagkong panon sa katawhan walay panaghiusa, gawas lamang sa dihang ang mga tawo maghimo ug pakighiusa aron matuman ang ilang hakog nga mga katuyoan. Ang Dios nagatan-aw. Ang Iyang mga katuyoan bahin sa Iyang masinupakon nga mga sakop matuman gayud. Ang kalibotan wala itugyan ngadto sa mga kamot sa mga tawo, bisan pa nga gitugotan sa Dios ang mga elemento sa kalibog ug kasamok nga maghari sa makadiyot. Usa ka gahum gikan sa ubos nagalihok aron mapahinabo ang katapusang dagkong mga talan-awon sa drama,—si Satanas nga moanhi ingon nga si Cristo, ug magabuhat uban sa tanang paglimbong sa pagkadili-matarong diha kanila nga nagabugkos sa ilang kaugalingon sa pagtigom sa tinago nga mga kapunongan. Kadtong nagapasakop sa kadasig alang sa pakighiusa nagapadayon sa pagtuman sa mga laraw sa kaaway. Ang hinungdan pagasundan sa sangpotanan.”</w:t>
      </w:r>
    </w:p>
    <w:p>
      <w:pPr>
        <w:pStyle w:val="ArticleScripture"/>
        <w:jc w:val="left"/>
      </w:pPr>
      <w:r>
        <w:rPr>
          <w:rFonts w:ascii="Times New Roman" w:hAnsi="Times New Roman" w:eastAsia="Times New Roman" w:cs="Times New Roman"/>
        </w:rPr>
        <w:t>“Ang paglapas hapit na maabut ang kinatumyan niini. Ang kalibotan napuno sa kalibog, ug sa dili madugay usa ka dakong kalisang moabot ibabaw sa katawhan. Ang katapusan haduol na kaayo. Kita nga nasayod sa kamatuoran kinahanglan mangandam alang sa hapit na moabot ibabaw sa kalibotan ingon nga usa ka makapabug-at nga katingala.” Review and Herald, September 10, 1903.</w:t>
      </w:r>
    </w:p>
    <w:p>
      <w:pPr>
        <w:pStyle w:val="ArticleBody"/>
        <w:jc w:val="left"/>
      </w:pPr>
      <w:r>
        <w:rPr>
          <w:rFonts w:ascii="Times New Roman" w:hAnsi="Times New Roman" w:eastAsia="Times New Roman" w:cs="Times New Roman"/>
        </w:rPr>
        <w:t>Ang pasidaan nga gilarawan pinaagi sa pagpaila sa Konstitusyon niadtong 1789, mao ang pasidaan sa ikatulong manulonda, nga mobalik ngadto sa ikaduhang Kadesh, sa dihang magsugod ang pagtimri sa usa ka gatus ug kap-atan ug upat ka libo. Kana nga pasidaan mao ang pasidaan sa unang tingog sa Pinadayag kapitulo disiotso, ug dili lamang nga ang dagkong mga bilding sa Siyudad sa New York nangapukan niadtong panahona, kondili ang mismong kinauyokan sa Konstitusyon giusab. Ang Konstitusyon gisulat ug gipasukad sa balaod Ingles, kansang batakang pilosopiya mahimong yano nga ipasabut ingon nga “ang usa ka tawo walay sala hangtod mapamatud-ang sad-an.” Ang Konstitusyon gisulat alang sa katuyoan sa pagsalikway sa gitawag nga balaod Romano, kansang batakang pilosopiya mahimong yano nga ipasabut ingon nga “ang usa ka tawo sad-an hangtod mapamatud-ang walay sala.”</w:t>
      </w:r>
    </w:p>
    <w:p>
      <w:pPr>
        <w:pStyle w:val="ArticleBody"/>
        <w:jc w:val="left"/>
      </w:pPr>
      <w:r>
        <w:rPr>
          <w:rFonts w:ascii="Times New Roman" w:hAnsi="Times New Roman" w:eastAsia="Times New Roman" w:cs="Times New Roman"/>
        </w:rPr>
        <w:t>Ang pasidaan gikan sa kamingawan niadtong 1789, nga girepresentahan sa Konstitusyon, nagarepresentar sa pasidaan sa Septyembre 11, 2001, ug dili lamang nga ang nagadilaab nga mga bilding nagtimaan nianang kasaysayan pinaagi sa usa ka literal nga katumanan, kondili ang pagpasa usab sa Patriot Act nagrepresentar sa maong pasidaan.</w:t>
      </w:r>
    </w:p>
    <w:p>
      <w:pPr>
        <w:pStyle w:val="ArticleBody"/>
        <w:jc w:val="left"/>
      </w:pPr>
      <w:r>
        <w:rPr>
          <w:rFonts w:ascii="Times New Roman" w:hAnsi="Times New Roman" w:eastAsia="Times New Roman" w:cs="Times New Roman"/>
        </w:rPr>
        <w:t>Ang Patriot Act (Uniting and Strengthening America by Providing Appropriate Tools Required to Intercept and Obstruct Terrorism Act of 2001) gipaila sa Kongreso sa Tinipong Bansa sa Estados Unidos sa wala madugay human sa mga teroristang pag-atake niadtong Septyembre 11, 2001. Ang maong balaodnon gipaila sa House of Representatives niadtong Oktubre 23, 2001, ug sa Senado niadtong Oktubre 24, 2001. Gipirmahan kini aron mahimong balaod ni Presidente George W. Bush niadtong Oktubre 26, 2001. Ang Patriot Act nagtumong sa pagpalig-on sa abilidad sa gobyerno sa pag-imbestigar ug pagpugong sa mga buhat sa terorismo ug sa pagpalapad sa mga gahum sa pagbantay ug pagpatuman sa balaod, ug gisalikway niini ang sukaranan ug pundamental nga prinsipyo sa balaod Ingles nga nag-ila nga ang usa ka tawo inosente hangtod mapamatud-an nga sad-an. Gigamit gihapon kini hangtod karon sa mga elite sulod sa gobyerno aron likayan ang husto nga proseso sa balaod, pribasiya, ug makiangayon nga mga paglilitis.</w:t>
      </w:r>
    </w:p>
    <w:p>
      <w:pPr>
        <w:pStyle w:val="ArticleBody"/>
        <w:jc w:val="left"/>
      </w:pPr>
      <w:r>
        <w:rPr>
          <w:rFonts w:ascii="Times New Roman" w:hAnsi="Times New Roman" w:eastAsia="Times New Roman" w:cs="Times New Roman"/>
        </w:rPr>
        <w:t>Padayonon nato kining pagtuon sa atong sunod nga artikulo.</w:t>
      </w:r>
    </w:p>
    <w:p>
      <w:pPr>
        <w:pStyle w:val="ArticleScripture"/>
        <w:jc w:val="left"/>
      </w:pPr>
      <w:r>
        <w:rPr>
          <w:rFonts w:ascii="Times New Roman" w:hAnsi="Times New Roman" w:eastAsia="Times New Roman" w:cs="Times New Roman"/>
        </w:rPr>
        <w:t>“Unsa ang atong kahimtang niining makahahadlok ug solenning panahona? Alaot, unsang pagkamapahitas-on ang naghari sa iglesia, unsang pagkasalingkapaw, unsang paglimbong, unsang paghigugma sa pagpanamit, sa kawang-kawang, ug sa kalingawan, unsang tinguha alang sa pagkalabaw! Kining tanan nga mga sala nakapanganod sa hunahuna, aron ang mga butang nga walay katapusan wala mailhi. Dili ba kita magsusi sa Kasulatan, aron mahibalo kita kon hain na kita niining kasaysayan sa kalibotan? Dili ba kita mahimong masinabuton mahitungod sa buluhaton nga ginatuman alang kanato niining panahona, ug sa kahimtang nga angay natong pagaokupahan ingon nga mga makasasala samtang kining buluhaton sa pagpasig-uli nagapadayon? Kon kita may bisan unsang pagtagad sa kaluwasan sa atong mga kalag, kinahanglan nga mohimo kita ug tin-aw nga kausaban. Kinahanglan nga pangitaon nato ang Ginoo uban sa tinuod nga paghinulsol; kinahanglan nga uban sa lalom nga pagbasol sa kalag isugid nato ang atong mga sala, aron sila mapapas.”</w:t>
      </w:r>
    </w:p>
    <w:p>
      <w:pPr>
        <w:pStyle w:val="ArticleScripture"/>
        <w:jc w:val="left"/>
      </w:pPr>
      <w:r>
        <w:rPr>
          <w:rFonts w:ascii="Times New Roman" w:hAnsi="Times New Roman" w:eastAsia="Times New Roman" w:cs="Times New Roman"/>
        </w:rPr>
        <w:t>“Dili na kita kinahanglan magpabilin pa sa yutang linamat. Nagkaduol na kita sa pagtapos sa atong panahon sa pagsulay. Hinaut nga ang matag kalag mangutana, Unsa man ang akong kahimtang atubangan sa Dios? Wala kita mahibalo kon unsa ka dali nga ang atong mga ngalan pagahisgutan sa mga ngabil ni Cristo, ug ang atong mga kahimtang pagahukman sa kataposan. Unsa, oh, unsa kaha kini nga mga paghukom? Pagaisipon ba kita uban sa mga matarong, o pagaisipon ba kita ipon sa mga daotan?</w:t>
      </w:r>
    </w:p>
    <w:p>
      <w:pPr>
        <w:pStyle w:val="ArticleScripture"/>
        <w:jc w:val="left"/>
      </w:pPr>
      <w:r>
        <w:rPr>
          <w:rFonts w:ascii="Times New Roman" w:hAnsi="Times New Roman" w:eastAsia="Times New Roman" w:cs="Times New Roman"/>
        </w:rPr>
        <w:t>“Pasagdi ang iglesia, ug maghinulsol sa iyang mga pagtalikod sa atubangan sa Dios. Pasagmata ang mga magbalantay, ug ipatunog ang trompeta sa tin-aw ug sigurado nga tingog. Kini usa ka piho nga pasidaan nga kinahanglan natong imantala. Ang Dios nagsugo sa iyang mga alagad, ‘Suminggit ka sa makusog, ayaw pagpugngi, ipataas ang imong tingog sama sa usa ka trompeta, ug ipakita sa akong katawhan ang ilang kalapasan, ug sa balay ni Jacob ang ilang mga sala.’ Kinahanglan madani ang pagtagad sa katawhan; gawas kon kini mahimo, walay kapuslanan ang tanang paningkamot; bisan pa kon adunay usa ka manulonda gikan sa langit nga mokanaog ug mosulti kanila, ang iyang mga pulong dili na makahimo ug dugang nga kaayohan kay sa kon siya nagsulti ngadto sa bugnaw nga dalunggan sa kamatayon. Ang iglesia kinahanglan momata ngadto sa paglihok. Ang Espiritu sa Dios dili gayud moanhi hangtud nga siya magaandam sa dalan. Kinahanglan adunay mainiton nga pagsusi sa kasingkasing. Kinahanglan adunay hiniusang, mapinadayonong pag-ampo, ug pinaagi sa pagtuo ang pag-angkon sa mga saad sa Dios. Kinahanglan adunay, dili ang pagsul-ob sa lawas ug sako, sama sa karaang mga panahon, kondili usa ka halalum nga pagpaubos sa kalag. Wala kita bisan sa labing unang katarongan alang sa pagpanghimaya sa kaugalingon ug pagpataas sa kaugalingon. Kinahanglan kita magpaubos sa atubangan sa gamhanang kamot sa Dios. Siya mopakita aron paglipay ug pagpanalangin sa mga tinuod nga nangita.”</w:t>
      </w:r>
    </w:p>
    <w:p>
      <w:pPr>
        <w:pStyle w:val="ArticleScripture"/>
        <w:jc w:val="left"/>
      </w:pPr>
      <w:r>
        <w:rPr>
          <w:rFonts w:ascii="Times New Roman" w:hAnsi="Times New Roman" w:eastAsia="Times New Roman" w:cs="Times New Roman"/>
        </w:rPr>
        <w:t>“Ania na sa atong atubangan ang buluhaton; motuman ba kita niini? Kinahanglan nga molihok kita sa madali, kinahanglan nga magpadayon kita sa makanunayon nga pag-uswag. Kinahanglan nga mangandam kita alang sa dakong adlaw sa Ginoo. Wala kitay panahon nga usik-usikon, walay panahon nga igahin sa hakog nga mga tuyo. Ang kalibutan kinahanglan nga pasidan-an. Unsa man ang atong ginabuhat isip tagsa-tagsa aron mahatag ang kahayag ngadto sa uban? Gibiyaan sa Dios sa matag tawo ang iyang buluhaton; ang matag-usa adunay bahin nga pagabuhaton, ug dili nato mahimong pasagdan kini nga buluhaton gawas sa pagbutang sa atong mga kalag sa katalagman.</w:t>
      </w:r>
    </w:p>
    <w:p>
      <w:pPr>
        <w:pStyle w:val="ArticleScripture"/>
        <w:jc w:val="left"/>
      </w:pPr>
      <w:r>
        <w:rPr>
          <w:rFonts w:ascii="Times New Roman" w:hAnsi="Times New Roman" w:eastAsia="Times New Roman" w:cs="Times New Roman"/>
        </w:rPr>
        <w:t>“O akong mga igsoon, pasuboon ba ninyo ang Balaang Espiritu, ug hinungdanon ba ninyo nga kini mobiya? Isalikway ba ninyo ang bulahan nga Manluluwas, tungod kay dili kamo andam alang sa iyang presensya? Pasagdan ba ninyo nga mangamatay ang mga kalag nga walay kahibalo sa kamatuoran, tungod kay gihigugma ninyo pag-ayo ang inyong kahamugaway aron dili pas-anon ang lulan nga gidala ni Jesus alang kaninyo? Mangmata kita gikan sa pagkatulog. ‘Magmalinawon kamo sa hunahuna, magmatngon kamo; kay ang inyong kaaway nga Yawa, sama sa usa ka nagangulob nga leon, naglibotlibot, nangita kon kinsa ang iyang matukob.’” Review and Herald, Marso 22, 1887.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Gatos Katloan ug Usa</dc:title>
  <dc:subject>Pagbutyag sa Propetikong Hablon: Pagdugtong sa mga Punto gikan sa Pinadayag ngadto sa mga Kamatinuoran sa Karon</dc:subject>
  <dc:creator>Jeff Pippenger</dc:creator>
  <cp:keywords/>
  <dc:description>Generated by ArticleDigger from daniel\131_daniel.json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