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Traynta’y-Tres</w:t>
      </w:r>
    </w:p>
    <w:p>
      <w:pPr>
        <w:pStyle w:val="ArticleSubtitle"/>
        <w:jc w:val="left"/>
      </w:pPr>
      <w:r>
        <w:rPr>
          <w:rFonts w:ascii="Arial" w:hAnsi="Arial" w:eastAsia="Arial" w:cs="Arial"/>
        </w:rPr>
        <w:t>Ang “Timri” sa Dios nga Gitatak sa Pagmando sa Balaod sa Dominggo: Usa ka Propetikong Pagsusi sa Daniel Kapitulo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Ang “patik” sa Dios nga makita, ipahamtang sa panahon sa dekreto sa balaod sa Dominggo.</w:t>
      </w:r>
    </w:p>
    <w:p>
      <w:pPr>
        <w:pStyle w:val="ArticleScripture"/>
        <w:jc w:val="left"/>
      </w:pPr>
      <w:r>
        <w:rPr>
          <w:rFonts w:ascii="Times New Roman" w:hAnsi="Times New Roman" w:eastAsia="Times New Roman" w:cs="Times New Roman"/>
        </w:rPr>
        <w:t>“Walay bisan usa kanato ang makadawat gayod sa selyo sa Dios samtang ang atong mga kinaiya adunay bisan usa ka lama o mantsa ibabaw kanila. Gibilin kini kanato ang pagtul-id sa mga depekto sa atong mga kinaiya, ang paghinlo sa templo sa kalag gikan sa tanang kahugawan. Unya ang ulahing ulan mokunsad ibabaw kanato maingon nga ang unang ulan mikunsad ibabaw sa mga tinun-an sa Adlaw sa Pentecostes....”</w:t>
      </w:r>
    </w:p>
    <w:p>
      <w:pPr>
        <w:pStyle w:val="ArticleScripture"/>
        <w:jc w:val="left"/>
      </w:pPr>
      <w:r>
        <w:rPr>
          <w:rFonts w:ascii="Times New Roman" w:hAnsi="Times New Roman" w:eastAsia="Times New Roman" w:cs="Times New Roman"/>
        </w:rPr>
        <w:t>“Unsa man ang inyong ginabuhat, mga igsoon, diha sa dakong buluhaton sa pagpangandam? Kadtong nagpakig-uban sa kalibotan nagadawat sa hulma sa kalibotan ug nangandam alang sa marka sa mananap. Kadtong walay pagsalig sa kaugalingon, nga nagapaubos sa ilang kaugalingon sa atubangan sa Dios ug nagahinlo sa ilang mga kalag pinaagi sa pagtuman sa kamatuoran—sila mao ang nagadawat sa langitnong hulma ug nangandam alang sa timri sa Dios diha sa ilang mga agtang. Sa dihang mogula na ang sugo ug mapatik na ang timaan, ang ilang kinaiya magapabiling putli ug walay buling hangtod sa kahangturan.” Testimonies, volume 5, 214, 216.</w:t>
      </w:r>
    </w:p>
    <w:p>
      <w:pPr>
        <w:pStyle w:val="ArticleBody"/>
        <w:jc w:val="left"/>
      </w:pPr>
      <w:r>
        <w:rPr>
          <w:rFonts w:ascii="Times New Roman" w:hAnsi="Times New Roman" w:eastAsia="Times New Roman" w:cs="Times New Roman"/>
        </w:rPr>
        <w:t>Si Daniel makadawat sa selyo nga makita, sa dihang siya gilabay ngadto sa langob sa mga leon, busa ang kapitulo nagrepresentar sa dekreto sa balaod sa Domingo.</w:t>
      </w:r>
    </w:p>
    <w:p>
      <w:pPr>
        <w:pStyle w:val="ArticleScripture"/>
        <w:jc w:val="left"/>
      </w:pPr>
      <w:r>
        <w:rPr>
          <w:rFonts w:ascii="Times New Roman" w:hAnsi="Times New Roman" w:eastAsia="Times New Roman" w:cs="Times New Roman"/>
        </w:rPr>
        <w:t>Unya kadtong mga tawhana nagtigum ngadto sa hari, ug miingon ngadto sa hari, Hibaloi, O hari, nga ang balaod sa mga Medo ug mga Persiano mao kini, nga walay sugo ni balaod nga gitukod sa hari ang mahimong usbon. Unya ang hari nagsugo, ug ilang gidala si Daniel, ug gilabay siya ngadto sa langub sa mga leon. Karon ang hari misulti ug miingon kang Daniel, Ang imong Dios nga imong gialagaran sa kanunay, siya magaluwas kanimo. Ug usa ka bato gidala, ug gibutang sa baba sa langub; ug kini gitimrihan sa hari pinaagi sa iyang kaugalingong patik, ug pinaagi sa patik sa iyang mga ginoo; aron ang katuyoan mahitungod kang Daniel dili mausab. Daniel 6:15–17.</w:t>
      </w:r>
    </w:p>
    <w:p>
      <w:pPr>
        <w:pStyle w:val="ArticleBody"/>
        <w:jc w:val="left"/>
      </w:pPr>
      <w:r>
        <w:rPr>
          <w:rFonts w:ascii="Times New Roman" w:hAnsi="Times New Roman" w:eastAsia="Times New Roman" w:cs="Times New Roman"/>
        </w:rPr>
        <w:t>Ang sugilanon wala matapos didto, apan matapos kini sa dapit diin kini nagsugod. Ang laray sa Daniel kapitulo sais naghulagway sa pederasyon nga una sa tanan gipangulohan sa usa ka gatus ug kaluhaan ka mga principe, ug sa duha ka ubos nga mga presidente, apan naglakip usab sa mga magtatambag, mga kapitan, ug mga gobernador. Ang lima-ka-bahin nga panag-alyansa naporma aron sa paglimbong sa hari ngadto sa paglutos kang Daniel. Ang sugilanon matapos pinaagi sa ilang paghukom, kay sila naghulagway sa usa ka pinasahi nga paghukom nga mahitabo sa balaod sa Domingo; usa ka paghukom nga dili ipunting batok niadtong nagrepresentar kang Daniel o sa hari, kondili batok niadtong naglimbong sa hari.</w:t>
      </w:r>
    </w:p>
    <w:p>
      <w:pPr>
        <w:pStyle w:val="ArticleScripture"/>
        <w:jc w:val="left"/>
      </w:pPr>
      <w:r>
        <w:rPr>
          <w:rFonts w:ascii="Times New Roman" w:hAnsi="Times New Roman" w:eastAsia="Times New Roman" w:cs="Times New Roman"/>
        </w:rPr>
        <w:t>Ug ang hari nagsugo, ug ilang gidala kadtong mga tawong nanumbong batok kang Daniel, ug ilang gitambog sila sa langob sa mga leon, sila, ang ilang mga anak, ug ang ilang mga asawa; ug ang mga leon nakadaug kanila, ug nagdugmok sa tanan nilang mga bukog sa wala pa sila makaabot sa ilalom sa langob. Daniel 6:24.</w:t>
      </w:r>
    </w:p>
    <w:p>
      <w:pPr>
        <w:pStyle w:val="ArticleBody"/>
        <w:jc w:val="left"/>
      </w:pPr>
      <w:r>
        <w:rPr>
          <w:rFonts w:ascii="Times New Roman" w:hAnsi="Times New Roman" w:eastAsia="Times New Roman" w:cs="Times New Roman"/>
        </w:rPr>
        <w:t>Sa hulagway sa tagna kanunay nga ang iglesia mao ang naglimbong sa estado, ug ang kapitulo unom nagtimaan sa paglimbong nga gipahigayon batok sa hari. Human masaksihan ni Ahab ang gamhanang pagpadayag sa gahum sa Dios didto sa Bukid sa Carmel, si Elias nagmando kaniya pauli pinaagi sa ulan ngadto kang Jezebel. Walay hinungdan si Ahab sa paghunahuna nga si Jezebel dili maimpres sa gamhanang pagpanghimatuod sa gahum sa Dios, apan nalimbongan si Ahab mahitungod sa lalom ug dugay nang napahimutang nga pagdumot ni Jezebel kang Elias. Ang sugilanon ni Elias sa iyang pag-atubang kang Ahab ug Jezebel gisubli pag-usab sa sugilanon ni Juan Bautista (nga mao si Elias), ug ni Herodes ug Herodias.</w:t>
      </w:r>
    </w:p>
    <w:p>
      <w:pPr>
        <w:pStyle w:val="ArticleBody"/>
        <w:jc w:val="left"/>
      </w:pPr>
      <w:r>
        <w:rPr>
          <w:rFonts w:ascii="Times New Roman" w:hAnsi="Times New Roman" w:eastAsia="Times New Roman" w:cs="Times New Roman"/>
        </w:rPr>
        <w:t>Sa iyang adlawng natawhan, sa dihang ang hubog nga si Herodes misaad kang Salome, (ang anak nga babaye ni Herodias), sa katunga sa iyang gingharian, wala siya magdahom nga si Herodias mangayo sa ulo ni Juan. Ang mga hari, bisan si Ahab, si Herodes, o si Dario, gilimbongan sa mahugaw nga babaye pinaagi sa sayaw sa bakak nga mga propeta ni Jezebel, o sa sayaw sa anak nga babaye ni Herodias, o sa lima-ka-pilo nga panaghiusa sa sugilanon ni Daniel. Si Pilato usab gilimbongan sa dunot nga pagkasaserdote, nga nagrepresentar sa Judio nga “iglesia,” ug ang usa ka iglesia nagsimbolo sa usa ka babaye.</w:t>
      </w:r>
    </w:p>
    <w:p>
      <w:pPr>
        <w:pStyle w:val="ArticleBody"/>
        <w:jc w:val="left"/>
      </w:pPr>
      <w:r>
        <w:rPr>
          <w:rFonts w:ascii="Times New Roman" w:hAnsi="Times New Roman" w:eastAsia="Times New Roman" w:cs="Times New Roman"/>
        </w:rPr>
        <w:t>Ang paglimbong maoy usa ka kinaiyahan sa tagpanan-awong propetiko, ug ang Islam sa ikatulong Kaalaotan mao ang bakak nga gigamit aron sa paglimbong sa United Nations sa katapusang mga adlaw pinaagi sa kahadlok. Ang “paglimbong” ug ang “bakak” nga maoy nagpatungha sa paglimbong, kapwa giila diha sa propetikong Pulong sa Dios. Ang papel sa Islam, ug ang pagkapapa nga nahimong ikawalong ulo sa pito ka mga ulo, nahibal-an na ingon nga kabahin sa mensahe nga gibuksan sa katapusang mga adlaw, nga mao ang Pinadayag ni Jesu-Cristo. Busa, ang pagbutyag sa paglimbong ni Dario sa Daniel kapitulo sais kabahin sa mensahe nga naglangkob sa mensahe sa Singgit sa Tunga-tungang Gabii. Ang paglimbong mao ang elemento nga sa hingpit nag-ayo sa samad nga makamatay, sa ingon nagbanhaw pag-usab sa pagkapapa ingon nga ikawalo ug katapusang gingharian. Diha sa paglimbong ni Dario, ang duha ka apostatang mga pangulo ug ang usa ka gatos ug kaluhaan ka mga principe mao ang mga representante sa panaghiusa sa paglimbong nga gitandi kang Daniel.</w:t>
      </w:r>
    </w:p>
    <w:p>
      <w:pPr>
        <w:pStyle w:val="ArticleBody"/>
        <w:jc w:val="left"/>
      </w:pPr>
      <w:r>
        <w:rPr>
          <w:rFonts w:ascii="Times New Roman" w:hAnsi="Times New Roman" w:eastAsia="Times New Roman" w:cs="Times New Roman"/>
        </w:rPr>
        <w:t>Ang usa ka gatus ug kaluhaan maoy simbolo sa mga tinun-an sa Dios sa Pentecostes.</w:t>
      </w:r>
    </w:p>
    <w:p>
      <w:pPr>
        <w:pStyle w:val="ArticleScripture"/>
        <w:jc w:val="left"/>
      </w:pPr>
      <w:r>
        <w:rPr>
          <w:rFonts w:ascii="Times New Roman" w:hAnsi="Times New Roman" w:eastAsia="Times New Roman" w:cs="Times New Roman"/>
        </w:rPr>
        <w:t>Ug niadtong mga adlawa mitindog si Pedro sa taliwala sa mga tinun-an, ug miingon, (ang gidaghanon sa mga ngalan nga nagkatigom maoy mga usa ka gatus ug kaluhaan.) Mga Buhat 1:15.</w:t>
      </w:r>
    </w:p>
    <w:p>
      <w:pPr>
        <w:pStyle w:val="ArticleBody"/>
        <w:jc w:val="left"/>
      </w:pPr>
      <w:r>
        <w:rPr>
          <w:rFonts w:ascii="Times New Roman" w:hAnsi="Times New Roman" w:eastAsia="Times New Roman" w:cs="Times New Roman"/>
        </w:rPr>
        <w:t>Ang Pentecostes nagasimbolo sa balaod sa Dominggo sa dihang ikapilit na ang selyo, ug ang usa ka gatus ug kaluhaan ka mga principe nga naglimbong kang Dario maoy simbolo sa mini nga pagkapari sa balaod sa Dominggo. Duha ka mga kategoriya sa mga naglimbong sa hari ang gipakita pinaagi sa duha ka apostatang mga pangulo ug sa usa ka gatus ug kaluhaan ka apostatang mga principe. Ang duha ka mga pangulo giisip nga kauban ni Daniel, nga mao ang manalagna. Ang duha ka hut-ong nga naglimbong kang Dario nagrepresentar sa usa ka pundok sa mini nga mga manalagna ug sa usa ka pundok sa mga pari nga nadaot.</w:t>
      </w:r>
    </w:p>
    <w:p>
      <w:pPr>
        <w:pStyle w:val="ArticleScripture"/>
        <w:jc w:val="left"/>
      </w:pPr>
      <w:r>
        <w:rPr>
          <w:rFonts w:ascii="Times New Roman" w:hAnsi="Times New Roman" w:eastAsia="Times New Roman" w:cs="Times New Roman"/>
        </w:rPr>
        <w:t>Alaut sa mga magbalantay sa kahayopan nga nagalaglag ug nagpatibulaag sa mga karnero sa akong sibsibanan! nagaingon ang Ginoo. Busa mao kini ang giingon sa Ginoong Dios sa Israel batok sa mga magbalantay nga nagapakaon sa akong katawohan; Gipatibulaag ninyo ang akong panon, ug gipapahawa sila, ug wala ninyo sila duawa: ania karon, duawon ko diha kaninyo ang dautan sa inyong mga binuhatan, nagaingon ang Ginoo. Ug tigumon ko ang salin sa akong panon gikan sa tanang mga yuta diin ko sila gipahawa, ug pabalikon ko sila ngadto sa ilang mga toril; ug sila mamunga ug modaghan. Ug magbutang ako ug mga magbalantay ibabaw kanila nga magapakaon kanila: ug dili na sila mahadlok, ni malisang, ni may usa nga mawala kanila, nagaingon ang Ginoo. Ania karon, ang mga adlaw moabut, nagaingon ang Ginoo, nga patindogon ko kang David ang usa ka matarong nga Sanga, ug ang usa ka Hari magahari ug mouswag, ug magapatuman sa hukom ug hustisya sa yuta. Sa iyang mga adlaw ang Juda maluwas, ug ang Israel magapuyo nga luwas: ug mao kini ang iyang ngalan nga itawag kaniya, ANG GINOO NGA ATONG PAGKAMATARONG. Busa, ania karon, ang mga adlaw moabut, nagaingon ang Ginoo, nga dili na sila moingon, Buhi ang Ginoo, nga nagpakuha sa mga anak sa Israel gikan sa yuta sa Egipto; Kondili, Buhi ang Ginoo, nga nagpakuha ug nagmando sa kaliwatan sa balay sa Israel gikan sa yuta sa amihanan, ug gikan sa tanang mga yuta diin ko sila gipahawa; ug sila magapuyo sa ilang kaugalingong yuta. Ang akong kasingkasing sa sulod nako nabungkag tungod sa mga manalagna; ang tanan nakong mga bukog nangurog; sama ako sa usa ka hubog nga tawo, ug sama sa usa ka tawo nga gilupigan sa bino, tungod sa Ginoo, ug tungod sa mga pulong sa iyang pagkabalaan. Kay ang yuta napuno sa mga mananapaw; kay tungod sa panumpa ang yuta nagabalata; ang maanindot nga mga dapit sa kamingawan nangauga, ug ang ilang dalan dautan, ug ang ilang kusog dili matarong. Kay ang manalagna ug ang sacerdote parehong mahugaw; oo, bisan sa akong balay hingkaplagan ko ang ilang pagkadautan, nagaingon ang Ginoo. Busa ang ilang dalan mahimo alang kanila nga sama sa madanglogon nga mga dalan sa kangitngit: sila pagadad-on sa unahan, ug mangapukan didto: kay ipadangat ko ang dautan ibabaw kanila, bisan ang tuig sa ilang pagduaw, nagaingon ang Ginoo. Jeremias 23:1–12.</w:t>
      </w:r>
    </w:p>
    <w:p>
      <w:pPr>
        <w:pStyle w:val="ArticleBody"/>
        <w:jc w:val="left"/>
      </w:pPr>
      <w:r>
        <w:rPr>
          <w:rFonts w:ascii="Times New Roman" w:hAnsi="Times New Roman" w:eastAsia="Times New Roman" w:cs="Times New Roman"/>
        </w:rPr>
        <w:t>Ang “tuig sa pagduaw” ni Jeremias mao ang paghukom sa mga manununod sa panagkunsabo nga naglimbong kang Dario. Ang paghukom sa mini nga mga manalagna ug mga saserdote maoy usa ka hilisgutan sa pulong sa tagna. Ug maingon nga ang usa ka dunot nga pagkasaserdote maoy nangulo ug naglimbong sa mga awtoridad sa Roma batok kang Cristo, ang panagkunsabo diha sa Daniel unom nagtumong nianang mao gayud nga matagnaong kamatuoran.</w:t>
      </w:r>
    </w:p>
    <w:p>
      <w:pPr>
        <w:pStyle w:val="ArticleBody"/>
        <w:jc w:val="left"/>
      </w:pPr>
      <w:r>
        <w:rPr>
          <w:rFonts w:ascii="Times New Roman" w:hAnsi="Times New Roman" w:eastAsia="Times New Roman" w:cs="Times New Roman"/>
        </w:rPr>
        <w:t>Ang mga propetikong linya sa ikalimang kapitulo sa Daniel nagapakita sa ehekutibong paghukom nga ipatuman batok sa Republikano nga sungay ug sa nasud sa Estados Unidos sa balaod sa Dominggo. Kana nga paghukom matuman pinaagi sa Islam sa ikatulong Kaalaotan, nga misulod sa gingharian pinaagi sa walay bantay nga habagatang kuta. Ang linya sa balaod sa Dominggo sa ikatulong kapitulo sa Daniel nagaila sa katawhan sa Dios nga ginabayaw ingon nga usa ka bandila ngadto sa tibuok kalibotan niadtong maong panahon. Ang ikaunom nga kapitulo nagapunting sa paghukom nga ipatuman batok sa mini nga mga manalagna sulod nianang maong kasaysayan.</w:t>
      </w:r>
    </w:p>
    <w:p>
      <w:pPr>
        <w:pStyle w:val="ArticleBody"/>
        <w:jc w:val="left"/>
      </w:pPr>
      <w:r>
        <w:rPr>
          <w:rFonts w:ascii="Times New Roman" w:hAnsi="Times New Roman" w:eastAsia="Times New Roman" w:cs="Times New Roman"/>
        </w:rPr>
        <w:t>Sa balaod sa Dominggo sa Estados Unidos, ang apostatang Protestante nga sungay gilangkuban sa duha ka hut-ong: ang usa nga nagpatunhay sa Dominggo ingon nga adlaw sa pagsimba, ug ang usa nga kawang lamang nga nagaangkon sa pagpatunhay sa Igpapahulay ingon nga adlaw sa pagsimba. Ang ilang mga katugbang sulod sa Republikano nga sungay mao ang mga partidong Demokrata ug Republikano. Ang matag usa sa duha ka apostatang sungay gisimbolohan pinaagi sa mga Saduceo ug mga Pariseo sa panahon ni Cristo. Ang duha ka apostatang mga presidente ug ang usa ka gatus ug kaluhaan ka mga pari sa paglimbong batok kang Dario nagrepresentar usab sa duha ka mga kategoriya sa apostatang sungay sa Protestantismo. Bisan pa nga sila sa pagkatinuod mga personalidad sa politika sa panahon nga nahitabo ang maong sugilanon, ang propetikong konteksto nagpaila nga ang apostatang gahum sa relihiyon mao ang naglimbong sa estado.</w:t>
      </w:r>
    </w:p>
    <w:p>
      <w:pPr>
        <w:pStyle w:val="ArticleBody"/>
        <w:jc w:val="left"/>
      </w:pPr>
      <w:r>
        <w:rPr>
          <w:rFonts w:ascii="Times New Roman" w:hAnsi="Times New Roman" w:eastAsia="Times New Roman" w:cs="Times New Roman"/>
        </w:rPr>
        <w:t>Ang sugilanon, sumala sa gihulagway sa Bukid sa Carmel, nagaila sa duha ka pundok sa mini nga mga propeta: ang mga propeta ni Baal ug ang mga propeta sa kalibonan (Ashtaroth). Sa tingub, sila nagtimaan sa panaghiusa sa iglesia ug estado, kay si Baal usa ka diyos nga lalaki ug si Ashtaroth usa ka diyosa nga babaye. Sa katapusan, gipapatay ni Elias ang mini nga mga propeta sa Bukid sa Carmel, maingon nga ang panagkahiusa sa Daniel kapitulo sais gihulog ngadto sa langub sa mga leyon.</w:t>
      </w:r>
    </w:p>
    <w:p>
      <w:pPr>
        <w:pStyle w:val="ArticleScripture"/>
        <w:jc w:val="left"/>
      </w:pPr>
      <w:r>
        <w:rPr>
          <w:rFonts w:ascii="Times New Roman" w:hAnsi="Times New Roman" w:eastAsia="Times New Roman" w:cs="Times New Roman"/>
        </w:rPr>
        <w:t>Ug si Elias miingon kanila, Dakpa ninyo ang mga propeta ni Baal; ayaw pagpasagdi nga may usa kanila nga makagikyas. Ug gidakop nila sila; ug gidala sila ni Elias ngadto sa sapa sa Kishon, ug didto gipamatay niya sila. 1 Hari 18:40.</w:t>
      </w:r>
    </w:p>
    <w:p>
      <w:pPr>
        <w:pStyle w:val="ArticleBody"/>
        <w:jc w:val="left"/>
      </w:pPr>
      <w:r>
        <w:rPr>
          <w:rFonts w:ascii="Times New Roman" w:hAnsi="Times New Roman" w:eastAsia="Times New Roman" w:cs="Times New Roman"/>
        </w:rPr>
        <w:t>Sa mao gihapong sugilanon sa Bukid Carmel, nga girepresentahan ni Juan Bautista, ang gahum nga naglimbong mao ang anak nga babaye. Ang duha ka sugilanon nagaila sa mga malimbongon ingon nga nagsayaw, bisan sa palibot sa ilang halad didto sa Bukid Carmel, o sa mahubogong salo-salo sa adlawng natawhan ni Herodes, diin gihimo ni Salome ang iyang sayaw sa paglimbong. Sa tingub, ang duha ka linya nagaila sa panaghiusa sa iglesia ug sa estado nga hingpit nang naporma sa balaod sa Dominggo, ug nga ang mga apostatang iglesia sa Estados Unidos mao ang mga anak nga babaye ni Herodias, nga mao si Jezebel, nga silang duha nagrepresentar sa Katolisismo. Ang adlawng natawhan ni Herodes nagtimaan sa katapusan sa ikaunom nga gingharian sa mananap sa yuta, apan sa samang higayon nagtimaan usab sa pagkatawo sa ikapitong gingharian sa propesiya sa Biblia (ang Nagkahiusang mga Nasod).</w:t>
      </w:r>
    </w:p>
    <w:p>
      <w:pPr>
        <w:pStyle w:val="ArticleBody"/>
        <w:jc w:val="left"/>
      </w:pPr>
      <w:r>
        <w:rPr>
          <w:rFonts w:ascii="Times New Roman" w:hAnsi="Times New Roman" w:eastAsia="Times New Roman" w:cs="Times New Roman"/>
        </w:rPr>
        <w:t>Diha sa mismong saad ngadto kang Salome, miuyon si Herodes sa paghatag kang Salome sa katunga sa iyang gingharian, nga nagailhan sa ikapitong gingharian nga nagrepresentar sa usa ka kombinasyon sa usa ka katunga nga iglesia ug usa ka katunga nga estado. Ang gingharian nagsugod sa dihang ang ulo ni Juan gihatod ngadto kang Herodias. Tungod niini, ang ikapitong gingharian girepresentahan diha sa Pinadayag kapitulo disisiyete, ingon nga nagapadayon apan sa hamubo lamang nga panahon. Diha sa balaod sa Domingo nga ang tulo-ka-pilo nga panaghiusa mapahimutang, kay didto ang napulo ka mga hari miuyon sa paghatag sa ilang mubo ug kinabuhing gingharian ngadto sa mapintas nga mananap sulod sa usa ka “takna.” Ang usa ka “takna,” mao ang “takna” sa krisis sa balaod sa Domingo, nga nagsugod sa Tinipong Bansa sa Amerika ug matapos sa dihang motindog si Miguel.</w:t>
      </w:r>
    </w:p>
    <w:p>
      <w:pPr>
        <w:pStyle w:val="ArticleScripture"/>
        <w:jc w:val="left"/>
      </w:pPr>
      <w:r>
        <w:rPr>
          <w:rFonts w:ascii="Times New Roman" w:hAnsi="Times New Roman" w:eastAsia="Times New Roman" w:cs="Times New Roman"/>
        </w:rPr>
        <w:t>Ug ang napulo ka sungay nga imong nakita maoy napulo ka hari, nga wala pa makadawat ug gingharian hangtod karon; apan makadawat sila ug gahum ingon nga mga hari sulod sa usa ka takna uban sa mapintas nga mananap. Kini sila may usa ra ka hunahuna, ug igatugyan nila ang ilang gahum ug kusog ngadto sa mapintas nga mananap. Kini sila makiggubat batok sa Cordero, ug ang Cordero magadaug kanila: kay siya mao ang Ginoo sa mga ginoo, ug Hari sa mga hari: ug kadtong uban kaniya mga tinawag, ug pinili, ug matinumanon. Pinadayag 17:12–14.</w:t>
      </w:r>
    </w:p>
    <w:p>
      <w:pPr>
        <w:pStyle w:val="ArticleBody"/>
        <w:jc w:val="left"/>
      </w:pPr>
      <w:r>
        <w:rPr>
          <w:rFonts w:ascii="Times New Roman" w:hAnsi="Times New Roman" w:eastAsia="Times New Roman" w:cs="Times New Roman"/>
        </w:rPr>
        <w:t>Ang napulo ka mga hari, nga girepresentahan ni Herodes, nagkauyon sa adlawng natawhan sa ikapitong gingharian sa paghatag sa katunga sa ilang gingharian ngadto sa mapintas nga mananap sa panahon sa krisis sa balaod sa Domingo, nga girepresentahan ingong “usa ka takna.” Nianang “takna,” ang sinulat sa kamot gisulat sa bongbong ni Belsasar. Nianang “takna,” si Shadrach, Meshach ug Abednego gilabay ngadto sa hudno ug ginabayaw sa usa ka panganod, maingon sa duha ka mga saksi sa Pinadayag kapitulo onse. Ang tulo-ka-pilo nga panaghiusa ginahiusa pinaagi sa paglimbong nga gidala sa mananap sa yuta, nga nagapakanaog ug kalayo gikan sa langit atubangan sa mga tawo.</w:t>
      </w:r>
    </w:p>
    <w:p>
      <w:pPr>
        <w:pStyle w:val="ArticleScripture"/>
        <w:jc w:val="left"/>
      </w:pPr>
      <w:r>
        <w:rPr>
          <w:rFonts w:ascii="Times New Roman" w:hAnsi="Times New Roman" w:eastAsia="Times New Roman" w:cs="Times New Roman"/>
        </w:rPr>
        <w:t>Ug nakita ko ang laing mananap nga mitungha gikan sa yuta; ug kini may duha ka sungay nga sama sa nating karnero, ug misulti ingon sa usa ka dragon. Ug gigamit niya ang tanang gahum sa nahaunang mananap sa iyang atubangan, ug gipasimba ang yuta ug ang mga nanagpuyo niini sa nahaunang mananap, kansang samad nga makamatay naayo. Ug nagbuhat siya ug dagkung mga katingalahan, nga bisan pa gani nakapapanaog siya ug kalayo gikan sa langit ngadto sa yuta sa atubangan sa mga tawo, Ug gilimbongan niya ang mga nanagpuyo sa yuta pinaagi sa mga milagro nga gitugotan siyang buhaton sa atubangan sa mananap; nga nagaingon sa mga nanagpuyo sa yuta, nga kinahanglan maghimo sila ug larawan alang sa mananap, nga may samad tungod sa espada, ug nabuhi. Pinadayag 13:11–14.</w:t>
      </w:r>
    </w:p>
    <w:p>
      <w:pPr>
        <w:pStyle w:val="ArticleBody"/>
        <w:jc w:val="left"/>
      </w:pPr>
      <w:r>
        <w:rPr>
          <w:rFonts w:ascii="Times New Roman" w:hAnsi="Times New Roman" w:eastAsia="Times New Roman" w:cs="Times New Roman"/>
        </w:rPr>
        <w:t>Ang kalibotan gilimbongan, dili kaayo pinaagi sa mga milagro, kondili pinaagi sa “mga paagi sa maong mga milagro” nga iyang adunay gahum sa pagbuhat. Ang pamahayag nga “mga paagi sa maong mga milagro” usa ka gidugang nga hugpong sa pulong, apan kini nagbutang sa husto nga paghatag og gibug-aton sa mga milagro, nga angay pag-ayo nga mamatikdan. Ang paagi diin ang bakak nga mensahe (kalayo gikan sa langit) naglimbong sa kalibotan mahinungdanon nga maila, kay ania na kita karon sa mismong kasaysayan diin ang mga populasyon sa planetang yuta ginahipnotismo pinaagi sa usa ka “information super-highway” nga gikontrol ug gimanipula sa mga globalistang magpapatigayon sa yuta. Kana nga hilisgutan among biyaan una hangtod sa ulahing mga artikulo, apan atong ginatimaan karon sa yano lamang nga ang paglimbong sa mga presidente ug mga principe nga gipatuman batok kang Darius, usa ka tino nga profetikong hilisgutan, nga naglangkob sa pipila ka nagkadugtong nga mga elemento nga angay maila.</w:t>
      </w:r>
    </w:p>
    <w:p>
      <w:pPr>
        <w:pStyle w:val="ArticleBody"/>
        <w:jc w:val="left"/>
      </w:pPr>
      <w:r>
        <w:rPr>
          <w:rFonts w:ascii="Times New Roman" w:hAnsi="Times New Roman" w:eastAsia="Times New Roman" w:cs="Times New Roman"/>
        </w:rPr>
        <w:t>Ang tulo-ka-pilo nga panaghiusa gihiusa pinaagi sa paglimbong sa malaw-ay nga sayaw ni Salome sa atubangan sa mga punoan sa handaan sa adlawng natawhan ni Herodes. Ang paglimbong nga gipugos kang Pilato, nga may duha ka pilo ang kinaiya, mao ang sumbong nga si Cristo maoy hinungdan ug nagpalambo sa pagrebelde batok sa gahum sa estado, ug usab nga Siya nagpasipala batok sa relihiyosong gahum. Niadtong kasaysayana naghiusa ang tulo ka mga kaaway. Ang gahum sa Roma (ang estado), si Barabbas, usa ka mini nga Cristo (ang mini nga manalagna), ug ang apostatang Judio nga iglesia (ang mananap). Gilimbongan sa apostatang iglesia ang Romanhong awtoridad (ang estado), pinaagi sa duha-ka-pilo nga bakak sa pagrebelde ug pagpasipala.</w:t>
      </w:r>
    </w:p>
    <w:p>
      <w:pPr>
        <w:pStyle w:val="ArticleBody"/>
        <w:jc w:val="left"/>
      </w:pPr>
      <w:r>
        <w:rPr>
          <w:rFonts w:ascii="Times New Roman" w:hAnsi="Times New Roman" w:eastAsia="Times New Roman" w:cs="Times New Roman"/>
        </w:rPr>
        <w:t>Sa dihang si Dario sa katapusan mapamata sa motibo sa iyang mga malinlangon, napugos siya sa paglabay kang Daniel ngadto sa langub sa mga leon. Gilapas ni Daniel ang balaod sa estado pinaagi sa iyang pagkamatinumanon sa balaod sa Dios. Ang bakak nga gipresentar kang Dario natuman pinaagi sa pagpataas sa garbo ni Dario, nga tungod niana napugngan siya sa pag-ila sa motibo sa iyang mga malinlangon. Ang bakak ug ang limbong diha sa sugilanon ni Daniel ug sa langub sa mga leon nag-ila sa pagkamasinugtanon ngadto sa Dios ingon nga pagpasipala ug pagbatok sa kagamhanan, nga mao usab ang samang doblehong limbong sa krus, ug ang timaan sa dalan sa krus nagahan-ay sa timaan sa dalan sa balaod sa Domingo.</w:t>
      </w:r>
    </w:p>
    <w:p>
      <w:pPr>
        <w:pStyle w:val="ArticleBody"/>
        <w:jc w:val="left"/>
      </w:pPr>
      <w:r>
        <w:rPr>
          <w:rFonts w:ascii="Times New Roman" w:hAnsi="Times New Roman" w:eastAsia="Times New Roman" w:cs="Times New Roman"/>
        </w:rPr>
        <w:t>Ang silot batok sa malimbongong gahum sa relihiyon maoy usa ka hilisgutan sa tagna sa Biblia, maingon man ang kamatuoran nga ang gahum sa relihiyon naglimbong sa gahum sa estado.</w:t>
      </w:r>
    </w:p>
    <w:p>
      <w:pPr>
        <w:pStyle w:val="ArticleScripture"/>
        <w:jc w:val="left"/>
      </w:pPr>
      <w:r>
        <w:rPr>
          <w:rFonts w:ascii="Times New Roman" w:hAnsi="Times New Roman" w:eastAsia="Times New Roman" w:cs="Times New Roman"/>
        </w:rPr>
        <w:t>“Ang mga katawhan nakakita nga sila gilimbongan. Ilang gisumbong ang usa’g usa sa pagdala kanila ngadto sa kalaglagan; apan silang tanan naghiusa sa pagbubo sa ilang labing mapait nga paghukom batok sa mga ministro. Ang mga dili-matinumanong mga pastor nagtagna ug mga butang nga makapahupay; ilang gidala ang ilang mga tigpaminaw sa pagwagtang sa balaod sa Dios ug sa paglutos niadtong magabantay niini nga balaan. Karon, diha sa ilang pagkawalay paglaom, kining mga magtutudlo nagasugid sa atubangan sa kalibotan sa ilang buhat sa paglimbong. Ang mga panon napuno sa kapungot. ‘Nangawala kami!’ sila naninggit, ‘ug kamo maoy hinungdan sa among kapildihan;’ ug sila misulong batok sa mga bakak nga mga magbalantay. Ang mao gayud nga mga tawo nga kaniadto labing midayeg kanila maoy magpamulong sa labing makalilisang nga mga tunglo batok kanila. Ang mao gayud nga mga kamot nga kaniadto mikorona kanila ug mga lawrel pagabayawon alang sa ilang paglaglag. Ang mga espada nga unta mopatay sa katawhan sa Dios gigamit na karon sa paglaglag sa ilang mga kaaway. Sa tanang dapit adunay panagbingkil ug pag-ula sa dugo.” The Great Controversy, 655.</w:t>
      </w:r>
    </w:p>
    <w:p>
      <w:pPr>
        <w:pStyle w:val="ArticleBody"/>
        <w:jc w:val="left"/>
      </w:pPr>
      <w:r>
        <w:rPr>
          <w:rFonts w:ascii="Times New Roman" w:hAnsi="Times New Roman" w:eastAsia="Times New Roman" w:cs="Times New Roman"/>
        </w:rPr>
        <w:t>Ang mga pangulong relihiyoso maoy balikan sa pagsilot human sa pagsira sa panahon sa pagsulay, kay ang ilang mga panon makaila nga sila gilimbongan pinaagi sa bakak nga gipakaylap sa mga pangulong relihiyoso. Ang mga presidente ug mga prinsipe, uban sa ilang mga pamilya, tanan nag-antus sa maong mapanimalosong paghukom tungod sa bakak nga ilang gipakaylap. Sa dihang gipamatay ni Elias ang mini nga mga propeta didto sa Bukid sa Carmel, kana nga mao rang panimalos gisimbolo sa “dakong linog” sa Pinadayag kapitulo onse, sa dihang ang “pito ka libo” pagapukanon.</w:t>
      </w:r>
    </w:p>
    <w:p>
      <w:pPr>
        <w:pStyle w:val="ArticleScripture"/>
        <w:jc w:val="left"/>
      </w:pPr>
      <w:r>
        <w:rPr>
          <w:rFonts w:ascii="Times New Roman" w:hAnsi="Times New Roman" w:eastAsia="Times New Roman" w:cs="Times New Roman"/>
        </w:rPr>
        <w:t>Ug niadtong maong taknaa may usa ka dakong linog; ug ang ikanapulo ka bahin sa ciudad nangahulog, ug sa linog nangamatay ang pito ka libo ka tawo; ug ang mga nanghibilin nangahadlok, ug mihatag himaya sa Dios sa langit. Pinadayag 11:13.</w:t>
      </w:r>
    </w:p>
    <w:p>
      <w:pPr>
        <w:pStyle w:val="ArticleBody"/>
        <w:jc w:val="left"/>
      </w:pPr>
      <w:r>
        <w:rPr>
          <w:rFonts w:ascii="Times New Roman" w:hAnsi="Times New Roman" w:eastAsia="Times New Roman" w:cs="Times New Roman"/>
        </w:rPr>
        <w:t>Sa katumanan sa dakong linog sa Rebolusyong Pranses, ang pito ka libo nga nangamatay nagrepresentar sa harianong kaliwatan sa Pransiya. Sa “takna” sa dakong linog nga mao ang balaod sa Domingo, ang pito ka libo nga nangamatay nagrepresentar sa mga Ikapitong-adlaw nga Adventista nga moyukbo sa Roma, kay ang marka sa mananap madawat lamang niadtong nakasabot sa tulubagon sa Igpapahulay sa Ikapitong Adlaw sa dihang moabut na ang balaod sa Domingo.</w:t>
      </w:r>
    </w:p>
    <w:p>
      <w:pPr>
        <w:pStyle w:val="ArticleScripture"/>
        <w:jc w:val="left"/>
      </w:pPr>
      <w:r>
        <w:rPr>
          <w:rFonts w:ascii="Times New Roman" w:hAnsi="Times New Roman" w:eastAsia="Times New Roman" w:cs="Times New Roman"/>
        </w:rPr>
        <w:t>“Ang pagbag-o sa Igpapahulay mao ang timaan o marka sa awtoridad sa Simbahang Romano. Kadtong, nga nakasabot sa mga pag-angkon sa ikaupat nga sugo, mopili sa pagsaulog sa mini nga Igpapahulay puli sa tinuod, sa ingon naghatag ug pagtahod nianang gahom nga pinaagi lamang niini kini gisugo. Ang marka sa mananap mao ang papal nga Igpapahulay, nga gidawat sa kalibotan puli sa adlaw nga gitudlo sa Dios.</w:t>
      </w:r>
    </w:p>
    <w:p>
      <w:pPr>
        <w:pStyle w:val="ArticleScripture"/>
        <w:jc w:val="left"/>
      </w:pPr>
      <w:r>
        <w:rPr>
          <w:rFonts w:ascii="Times New Roman" w:hAnsi="Times New Roman" w:eastAsia="Times New Roman" w:cs="Times New Roman"/>
        </w:rPr>
        <w:t>“Apan ang panahon sa pagdawat sa marka sa mapintas nga mananap, ingon sa gitakda sa tagna, wala pa moabot. Ang panahon sa pagsulay wala pa moabot. Anaa ang tinuod nga mga Kristohanon sa matag iglesia, lakip ang panag-ambitay sa Romano Katoliko. Walay usa nga hukman hangtod nga sila makabaton sa kahayag ug makakita sa obligasyon sa ikaupat nga sugo. Apan sa diha nga mogula na ang mando nga nagpatuman sa peke nga Igpapahulay, ug sa diha nga ang makusog nga singgit sa ikatulong manulonda mopasidaan sa mga tawo batok sa pagsimba sa mapintas nga mananap ug sa iyang larawan, ang utlanan tali sa bakak ug sa tinuod igahinag klaro. Unya kadtong magpadayon gihapon sa paglapas modawat sa marka sa mapintas nga mananap diha sa ilang mga agtang o sa ilang mga kamot.</w:t>
      </w:r>
    </w:p>
    <w:p>
      <w:pPr>
        <w:pStyle w:val="ArticleScripture"/>
        <w:jc w:val="left"/>
      </w:pPr>
      <w:r>
        <w:rPr>
          <w:rFonts w:ascii="Times New Roman" w:hAnsi="Times New Roman" w:eastAsia="Times New Roman" w:cs="Times New Roman"/>
        </w:rPr>
        <w:t>“Paspas nga mga lakang kita nagakahiduol niining panahona. Sa diha nga ang mga Protestante nga mga iglesia makighiusa sa sekular nga gahum aron sa pagpaluyo sa usa ka bakak nga relihiyon, tungod sa pagsupak niini ang ilang mga katigulangan nag-antus sa labing mabangis nga paglutos, nan ang papal nga Adlaw nga Igpapahulay ipatuman pinaagi sa hiniusang awtoridad sa iglesia ug sa estado. Adunay usa ka nasudnong apostasya, nga matapos lamang sa nasudnong kalaglagan.” Bible Training School, February 2, 1913.</w:t>
      </w:r>
    </w:p>
    <w:p>
      <w:pPr>
        <w:pStyle w:val="ArticleBody"/>
        <w:jc w:val="left"/>
      </w:pPr>
      <w:r>
        <w:rPr>
          <w:rFonts w:ascii="Times New Roman" w:hAnsi="Times New Roman" w:eastAsia="Times New Roman" w:cs="Times New Roman"/>
        </w:rPr>
        <w:t>Ang “pito ka libo” nga nangapukan sa “takna” sa dakong linog, nga mao ang balaod sa Domingo, giparis usab sa “pito ka libo” nga midumili sa pagyukbo kang Jezebel sa panahon ni Elias.</w:t>
      </w:r>
    </w:p>
    <w:p>
      <w:pPr>
        <w:pStyle w:val="ArticleScripture"/>
        <w:jc w:val="left"/>
      </w:pPr>
      <w:r>
        <w:rPr>
          <w:rFonts w:ascii="Times New Roman" w:hAnsi="Times New Roman" w:eastAsia="Times New Roman" w:cs="Times New Roman"/>
        </w:rPr>
        <w:t>Apan ako nagbilin alang sa akong kaugalingon ug pito ka libo sa Israel, ang tanan nga mga tuhod nga wala lumuhod kang Baal, ug ang tagsa ka baba nga wala mohalok kaniya. 1 Hari 19:18.</w:t>
      </w:r>
    </w:p>
    <w:p>
      <w:pPr>
        <w:pStyle w:val="ArticleBody"/>
        <w:jc w:val="left"/>
      </w:pPr>
      <w:r>
        <w:rPr>
          <w:rFonts w:ascii="Times New Roman" w:hAnsi="Times New Roman" w:eastAsia="Times New Roman" w:cs="Times New Roman"/>
        </w:rPr>
        <w:t>Ang unang paghisgot sa pito ka libo nagaila sa usa ka matinumanong pundok nga midumili sa pagyukbo kang Jezebel, ug ang katapusang paghisgot nagrepresentar sa usa ka salin nga nagayukbo gayod kang Jezebel. Sa dihang ang kapapahan magabuntog sa mahimayaong yuta (ang mananap sa yuta sa Pinadayag trese), sa balaod sa Dominggo, usa ka hut-ong “mapukan” ug lain nga hut-ong makalikay gikan sa kamot sa pagpugong sa Babilonia, kay ang mensahe sa paggula gikan sa Babilonia magsugod na niana.</w:t>
      </w:r>
    </w:p>
    <w:p>
      <w:pPr>
        <w:pStyle w:val="ArticleScripture"/>
        <w:jc w:val="left"/>
      </w:pPr>
      <w:r>
        <w:rPr>
          <w:rFonts w:ascii="Times New Roman" w:hAnsi="Times New Roman" w:eastAsia="Times New Roman" w:cs="Times New Roman"/>
        </w:rPr>
        <w:t>Mosulod usab siya sa mahimayaong yuta, ug daghang mga nasod pagapukanon; apan kini sila makagawas gikan sa iyang kamot, mao ang Edom, ug Moab, ug ang mga pangulo sa mga anak sa Ammon. Daniel 11:41.</w:t>
      </w:r>
    </w:p>
    <w:p>
      <w:pPr>
        <w:pStyle w:val="ArticleBody"/>
        <w:jc w:val="left"/>
      </w:pPr>
      <w:r>
        <w:rPr>
          <w:rFonts w:ascii="Times New Roman" w:hAnsi="Times New Roman" w:eastAsia="Times New Roman" w:cs="Times New Roman"/>
        </w:rPr>
        <w:t>Ang pulong “mga nasod” dugang lamang, kay daghang mga nasod ang dili “mapukan” sa balaod sa Dominggo, kondili daghang indibiduwal nga mga Seventh-day Adventist ang mapukan, kay nianang tungora sila lamang ang pagapanubagon ngadto sa kahayag sa ikatulong manulonda. Sila mao ang “daghan,” kay sila kadtong mga gitawag aron maapil sa mga nakadawat sa patik sa Dios, apan gisalikway nila kana nga pagtawag.</w:t>
      </w:r>
    </w:p>
    <w:p>
      <w:pPr>
        <w:pStyle w:val="ArticleScripture"/>
        <w:jc w:val="left"/>
      </w:pPr>
      <w:r>
        <w:rPr>
          <w:rFonts w:ascii="Times New Roman" w:hAnsi="Times New Roman" w:eastAsia="Times New Roman" w:cs="Times New Roman"/>
        </w:rPr>
        <w:t>Ug miingon siya kaniya, Higala, giunsa mo pag-anhi dinhi nga walay sapot sa kasal? Ug siya wala na gayoy ikatubag. Unya miingon ang hari sa mga sulugoon, Gapusi siya sa kamot ug tiil, ug kuhaa siya, ug ilabay siya ngadto sa gawas nga kangitngit; didto aduna ang paghilak ug ang pagngagot sa mga ngipon. Kay daghan ang gitawag, apan diyutay ang pinili. Mateo 22:12–14.</w:t>
      </w:r>
    </w:p>
    <w:p>
      <w:pPr>
        <w:pStyle w:val="ArticleBody"/>
        <w:jc w:val="left"/>
      </w:pPr>
      <w:r>
        <w:rPr>
          <w:rFonts w:ascii="Times New Roman" w:hAnsi="Times New Roman" w:eastAsia="Times New Roman" w:cs="Times New Roman"/>
        </w:rPr>
        <w:t>Ang limbong sa mga prinsipe ug mga pangulo sa Daniel kapitulo sais mao ang pag-ila sa silot sa relihiyosong gahum nga naglimbong sa gahum sa estado.</w:t>
      </w:r>
    </w:p>
    <w:p>
      <w:pPr>
        <w:pStyle w:val="ArticleScripture"/>
        <w:jc w:val="left"/>
      </w:pPr>
      <w:r>
        <w:rPr>
          <w:rFonts w:ascii="Times New Roman" w:hAnsi="Times New Roman" w:eastAsia="Times New Roman" w:cs="Times New Roman"/>
        </w:rPr>
        <w:t>Ug ang hari nagsugo, ug ilang gidala kadtong mga tawong nagpasangil batok kang Daniel, ug ilang gilabay sila ngadto sa lungib sa mga leon, sila, ang ilang mga anak, ug ang ilang mga asawa; ug ang mga leon nakadaug kanila, ug nagdugmok sa tanan nilang mga bukog sa wala pa gani sila makaabot sa ilawom sa lungib. Daniel 6:24.</w:t>
      </w:r>
    </w:p>
    <w:p>
      <w:pPr>
        <w:pStyle w:val="ArticleBody"/>
        <w:jc w:val="left"/>
      </w:pPr>
      <w:r>
        <w:rPr>
          <w:rFonts w:ascii="Times New Roman" w:hAnsi="Times New Roman" w:eastAsia="Times New Roman" w:cs="Times New Roman"/>
        </w:rPr>
        <w:t>Padayonon nato ang basahon ni Daniel sa sunod nga artikulo.</w:t>
      </w:r>
    </w:p>
    <w:p>
      <w:pPr>
        <w:pStyle w:val="ArticleScripture"/>
        <w:jc w:val="left"/>
      </w:pPr>
      <w:r>
        <w:rPr>
          <w:rFonts w:ascii="Times New Roman" w:hAnsi="Times New Roman" w:eastAsia="Times New Roman" w:cs="Times New Roman"/>
        </w:rPr>
        <w:t>Ug unsa pa may akong igaingon? kay makulang kanako ang panahon sa pagsugilon mahitungod kang Gedeon, ug kang Barak, ug kang Samson, ug kang Jephthae; maingon man kang David, ug kang Samuel, ug sa mga manalagna: Nga pinaagi sa pagtuo nakadaug sa mga gingharian, nagbuhat sa pagkamatarong, nakabaton sa mga saad, gitak-om ang mga baba sa mga leon. Hebreohanon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Traynta’y-Tres</dc:title>
  <dc:subject>Ang “Timri” sa Dios nga Gitatak sa Pagmando sa Balaod sa Dominggo: Usa ka Propetikong Pagsusi sa Daniel Kapitulo 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