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Otsenta’y Tres</w:t>
      </w:r>
    </w:p>
    <w:p>
      <w:pPr>
        <w:pStyle w:val="ArticleSubtitle"/>
        <w:jc w:val="left"/>
      </w:pPr>
      <w:r>
        <w:rPr>
          <w:rFonts w:ascii="Arial" w:hAnsi="Arial" w:eastAsia="Arial" w:cs="Arial"/>
        </w:rPr>
        <w:t>Ang Upat ka mga Kaliwatan sa Laodiceanong Adventismo: Paghinukas sa Nagkasamot nga mga Kangil-adan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Ang ikawalong kapitulo sa Ezekiel nagapadayag ug upat ka nagadugang nga mga dulumtanan nga nagarepresentar sa upat ka henerasyon sa Laodicean Adventism. Ang rebelyon sa 1863 nagpatungha ug peke nga hulad sa duha ka papan sa Habakkuk, maingon nga si Aaron nagpatungha usab ug peke nga larawan sa pagpangabugho pinaagi sa iyang bulawang nating baka sa mismong panahon nga ang Dios naghatag kang Moises sa duha ka papan sa Napulo ka Sugo. Sa dihang ang Laodicean Adventism nagsugod na sa buluhaton sa pagwagtang sa mga patukoranan nga mga kamatuoran, sumala sa girepresentar sa damgo ni William Miller, ang pagpangulo sa unang henerasyon misugod sa pagsalikway sa awtoridad sa Biblia, ug unya sa Espiritu sa Tagna. Ang rebelyon mitubo ngadto sa punto nga ang espirituwalismo ni Kellogg (pantheism) misulod sa ilang kasaysayan diyutay lamang sa wala pa ang 1888.</w:t>
      </w:r>
    </w:p>
    <w:p>
      <w:pPr>
        <w:pStyle w:val="ArticleBody"/>
        <w:jc w:val="left"/>
      </w:pPr>
      <w:r>
        <w:rPr>
          <w:rFonts w:ascii="Times New Roman" w:hAnsi="Times New Roman" w:eastAsia="Times New Roman" w:cs="Times New Roman"/>
        </w:rPr>
        <w:t>Sa pagrebelde sa 1888, ang espirituwalismo nga girepresentahan sa mga lawak sa hulagway sa Ezekiel miabot sa usa ka kahimtang diin ang mga mensahero sa Minneapolis, ug ang propetisa ug bisan pa ang Balaang Espiritu, gisalikway.</w:t>
      </w:r>
    </w:p>
    <w:p>
      <w:pPr>
        <w:pStyle w:val="ArticleScripture"/>
        <w:jc w:val="left"/>
      </w:pPr>
      <w:r>
        <w:rPr>
          <w:rFonts w:ascii="Times New Roman" w:hAnsi="Times New Roman" w:eastAsia="Times New Roman" w:cs="Times New Roman"/>
        </w:rPr>
        <w:t>“Nakita nato sa atong kasinatian nga sa dihang ang Ginoo magpadala ug mga silaw sa kahayag gikan sa abli nga pultahan sa santuwaryo ngadto sa Iyang katawhan, si Satanas mopukaw sa mga hunahuna sa daghan. Apan ang katapusan wala pa. Adunay mga mosukol sa kahayag ug mopugos sa pagpaubos niadtong gihimo sa Dios nga Iyang mga alagianan sa pagpahibalo sa kahayag. Ang espirituhanong mga butang dili espirituhanong masabtan. Ang mga magbalantay wala makasubay sa nagabukas nga paggiya sa Dios, ug ang tinuod nga mensahe ug ang mga mensahero nga gipadala gikan sa langit gitamay.”</w:t>
      </w:r>
    </w:p>
    <w:p>
      <w:pPr>
        <w:pStyle w:val="ArticleScripture"/>
        <w:jc w:val="left"/>
      </w:pPr>
      <w:r>
        <w:rPr>
          <w:rFonts w:ascii="Times New Roman" w:hAnsi="Times New Roman" w:eastAsia="Times New Roman" w:cs="Times New Roman"/>
        </w:rPr>
        <w:t>“Gikan niining panagtigom adunay molakaw nga mga tawo nga nagaangkon nga sila nakaila sa kamatuoran, apan nagatigom sa palibot sa ilang mga kalag ang mga sapot nga wala hinabol sa hablonan sa langit. Ang espiritu nga ilang nadawat dinhi dad-on nila uban kanila. Nagakurog ako alang sa kaugmaon sa atong buluhaton. Kadtong dinhi niini nga dapit dili motugyan sa ebidensiya nga gihatag sa Dios makiggubat batok sa ilang mga igsoon nga gigamit sa Dios. Himuon nila kini nga hilabihan ka lisod sa dihang moabot ang mga kahigayonan diin ilang mapadayon ug mapasulong ang mao rang matang sa pakiggubat nga ilang gihimo hangtod karon. Kining mga tawhana makabaton ug mga kahigayonan nga mapamatud-an ngadto kanila nga sila nakiggubat batok sa Balaang Espiritu sa Dios. Ang uban mahingconvinsir; ang uban magpabiling lig-on sa ilang kaugalingong espiritu. Dili sila mamatay sa kaugalingon ug motugot sa Ginoong Jesus nga mosulod sa ilang mga kasingkasing. Sila labi pang mailad ug padayon pang mailad hangtod nga dili na sila makaila sa kamatuoran ug pagkamatarong. Sila, ubos sa laing espiritu, maninguha sa pagpahamtang sa buluhaton ug usa ka hulmahan nga dili pagauyonan sa Dios; ug maningkamot sila sa pagpadayag sa mga kinaiya ni Satanas pinaagi sa pag-angkon sa pagpugong sa mga hunahuna sa mga tawo ug sa ingon niana sa pagpugong sa buluhaton ug kawsa sa Dios.”</w:t>
      </w:r>
    </w:p>
    <w:p>
      <w:pPr>
        <w:pStyle w:val="ArticleScripture"/>
        <w:jc w:val="left"/>
      </w:pPr>
      <w:r>
        <w:rPr>
          <w:rFonts w:ascii="Times New Roman" w:hAnsi="Times New Roman" w:eastAsia="Times New Roman" w:cs="Times New Roman"/>
        </w:rPr>
        <w:t>“Kon ang atong mga igsoon nagpuasa ug nagaampo ug nagpaubos sa ilang mga kasingkasing sa atubangan sa Dios niining tigom, ug milingkod nga malinawon aron sa pag-usisa sa mga Kasulatan nga magkauban, nan ang Dios unta mahimaya. Apan ang espiritu sa pagpihig nga gidala ngadto niadtong tigom maoy nagsira sa pultahan sa labing madagayaong panalangin sa Dios, ug kadtong adunay maong espiritu dili mamahimong anaa sa maayong kahimtang sa pagtan-aw sa kahayag hangtud nga sila maghinulsol sa atubangan sa Dios ug makabaton ug pagbati kon unsa ka haduol sila sa pagbuhat ug pagyubit sa Balaang Espiritu ug sa pagbaton ug laing espiritu.” The 1888 Materials, 832.</w:t>
      </w:r>
    </w:p>
    <w:p>
      <w:pPr>
        <w:pStyle w:val="ArticleBody"/>
        <w:jc w:val="left"/>
      </w:pPr>
      <w:r>
        <w:rPr>
          <w:rFonts w:ascii="Times New Roman" w:hAnsi="Times New Roman" w:eastAsia="Times New Roman" w:cs="Times New Roman"/>
        </w:rPr>
        <w:t>Human sa 1888, si Sister White “nangurog alang sa kaugmaon sa” iglesia ug buluhaton sa Dios. Nakita niya nga ang maong tigom magapadayon sa espirituhanong pakiggubat taliwala sa mga tawo nga maoy mga pangulo sa Laodicean Adventism, ug ang kontrobersiya bahin sa “the daily” maoy ebidensiya nga ang iyang mga panagna natuman ibabaw nianang maong kaliwatan. Niadtong panahona, gidala ang usa ka pakiggubat sa mga tawo nga wala “motugyan sa ebidensiya nga gihatag sa Dios” aron pamatud-an ang “heaven sent message and messengers,” ug kadtong mga tawhana nakiggubat batok sa “the Holy Spirit of God.” Ang ikaduhang kaliwatan mitan-aw samtang ang publishing house ug sanitarium gisunog hangtod sa yuta pinaagi sa mga kalayo sa paghukom sa Dios.</w:t>
      </w:r>
    </w:p>
    <w:p>
      <w:pPr>
        <w:pStyle w:val="ArticleScripture"/>
        <w:jc w:val="left"/>
      </w:pPr>
      <w:r>
        <w:rPr>
          <w:rFonts w:ascii="Times New Roman" w:hAnsi="Times New Roman" w:eastAsia="Times New Roman" w:cs="Times New Roman"/>
        </w:rPr>
        <w:t>“Karon nakadawat ako ug sulat gikan kang Elder Daniells mahitungod sa pagkalaglag sa opisina sa Review tungod sa kalayo. Nabati ko ang dakong kasubo sa dihang gihunahuna ko ang hilabihang kapildihan sa buluhaton. Nahibalo ako nga kini kinahanglan gayod nga usa ka panahon sa mabug-at kaayong pagsulay alang sa mga igsoon nga nagdumala sa buluhaton ug alang sa mga empleyado sa opisina. Nasakit ako uban sa tanan nga nasakit. Apan wala ako mahibulong sa masulub-ong balita, kay sa mga panan-awon sa gabii nakita ko ang usa ka manulonda nga nagbarog uban ang usa ka espada nga daw kalayo nga gitunol ibabaw sa Battle Creek. Sa makausa, sa kaadlawon, samtang ang akong pluma anaa sa akong kamot, nawad-an ako ug panimuot, ug daw ingon nga kining espada nga nagdilaab nagliko una ngadto sa usa ka direksiyon ug unya ngadto sa lain. Ang katalagman daw nagsunod sa katalagman tungod kay ang Dios gipakaulawan pinaagi sa mga laraw sa mga tawo aron ipataas ug himayaon ang ilang kaugalingon.”</w:t>
      </w:r>
    </w:p>
    <w:p>
      <w:pPr>
        <w:pStyle w:val="ArticleScripture"/>
        <w:jc w:val="left"/>
      </w:pPr>
      <w:r>
        <w:rPr>
          <w:rFonts w:ascii="Times New Roman" w:hAnsi="Times New Roman" w:eastAsia="Times New Roman" w:cs="Times New Roman"/>
        </w:rPr>
        <w:t>“Niining buntag gidala ako ngadto sa mainiton nga pag-ampo nga ang Ginoo magamando sa tanan nga nalambigit sa opisina sa Review and Herald sa pagbuhat ug matinguhaong pagsusi, aron makita nila kon diin nila gipabay-an ang daghang mga mensahe nga gihatag sa Dios.</w:t>
      </w:r>
    </w:p>
    <w:p>
      <w:pPr>
        <w:pStyle w:val="ArticleScripture"/>
        <w:jc w:val="left"/>
      </w:pPr>
      <w:r>
        <w:rPr>
          <w:rFonts w:ascii="Times New Roman" w:hAnsi="Times New Roman" w:eastAsia="Times New Roman" w:cs="Times New Roman"/>
        </w:rPr>
        <w:t>“Sa miaging panahon ang mga igsoon sa opisina sa Review nangayo sa akong tambag mahitungod sa pagtukod ug laing bilding. Niadtong panahona ako miingon nga kon kadtong mga pabor sa pagdugang ug laing bilding sa opisina sa Review and Herald adunay tin-aw nga hulagway sa umaabot sa ilang atubangan, kon makita nila kon unsa ang mahitabo sa Battle Creek, wala unta silay pagduhaduha mahitungod sa pagtukod ug laing bilding didto. Ang Dios miingon: ‘Ang akong pulong gitamay; ug Ako mobalik ug mopukan, ug mopukan pag-usab.’”</w:t>
      </w:r>
    </w:p>
    <w:p>
      <w:pPr>
        <w:pStyle w:val="ArticleScripture"/>
        <w:jc w:val="left"/>
      </w:pPr>
      <w:r>
        <w:rPr>
          <w:rFonts w:ascii="Times New Roman" w:hAnsi="Times New Roman" w:eastAsia="Times New Roman" w:cs="Times New Roman"/>
        </w:rPr>
        <w:t>“Sa Kinatibuk-ang Komperensiya, nga gipahigayon sa Battle Creek niadtong 1901, ang Ginoo mihatag sa Iyang katawhan ug ebidensiya nga Siya nagtawag alang sa repormasyon. Ang mga hunahuna nadani sa pagtuo, ug ang mga kasingkasing nahikap; apan ang hingpit nga buluhaton wala mabuhat. Kon ang mga masukihong kasingkasing niadto pa unta nangabuka diha sa paghinulsol atubangan sa Dios, makita unta ang usa sa labing dagkong mga pagpadayag sa gahum sa Dios nga sukad nakita na. Apan ang Dios wala pasidunggi. Ang mga pagpamatuod sa Iyang Espiritu wala tagda. Ang mga tawo wala mobulag gikan sa mga binuhatan nga dayag nga supak sa mga prinsipyo sa kamatuoran ug pagkamatarung, nga kinahanglan sa tanang panahon pagabantayan diha sa buluhaton sa Ginoo.</w:t>
      </w:r>
    </w:p>
    <w:p>
      <w:pPr>
        <w:pStyle w:val="ArticleScripture"/>
        <w:jc w:val="left"/>
      </w:pPr>
      <w:r>
        <w:rPr>
          <w:rFonts w:ascii="Times New Roman" w:hAnsi="Times New Roman" w:eastAsia="Times New Roman" w:cs="Times New Roman"/>
        </w:rPr>
        <w:t>“Ang mga mensahe ngadto sa iglesia sa Efeso ug ngadto sa iglesia sa Sardis sa makadaghan na nga higayon gisubli kanako Niya nga nagahatag kanako ug pagtudlo alang sa Iyang katawohan. ‘Ngadto sa manulonda sa iglesia sa Efeso isulat; Kini nga mga butang nagaingon Siya nga nagakupot sa pito ka mga bitoon diha sa Iyang toong kamot, nga nagalakaw sa taliwala sa pito ka bulawanong mga tangkawan; Nahibalo Ako sa imong mga buhat, ug sa imong paghago, ug sa imong pagkamapailubon, ug nga dili ka makaagwanta kanila nga mga dautan: ug imong gisulayan sila nga nagaingon nga sila mga apostoles, ug dili man, ug imong hingkaplagan sila nga mga bakakon: ug ikaw nakaantus, ug may pagkamapailubon, ug tungod sa Akong ngalan nagbuhat ka ug naghago, ug wala ka maluya. Apan aduna Akoy batok kanimo, tungod kay gibiyaan mo ang imong nahaunang gugma. Busa hinumdumi kon diin ka nahulog, ug paghinulsol, ug buhata ang unang mga buhat; kon dili, moanhi Ako kanimo sa madali, ug kuhaon Ko ang imong tangkawan gikan sa iyang dapit, gawas kon ikaw maghinulsol.’ Pinadayag 2:1–5.”</w:t>
      </w:r>
    </w:p>
    <w:p>
      <w:pPr>
        <w:pStyle w:val="ArticleScripture"/>
        <w:jc w:val="left"/>
      </w:pPr>
      <w:r>
        <w:rPr>
          <w:rFonts w:ascii="Times New Roman" w:hAnsi="Times New Roman" w:eastAsia="Times New Roman" w:cs="Times New Roman"/>
        </w:rPr>
        <w:t>“‘Ug ngadto sa manulunda sa iglesia sa Sardis isulat; Kini nga mga butang nagaingon Siya nga may pito ka Espiritu sa Dios, ug ang pito ka bitoon; Ako nahibalo sa imong mga buhat, nga ikaw adunay ngalan nga ikaw buhi, apan patay ka. Magmatngon ka, ug lig-ona ang mga butang nga nahibilin, nga andam nang mamatay: kay wala Ko hikaplagi nga hingpit ang imong mga buhat sa atubangan sa Dios. Busa, hinumdumi kon giunsa mo pagdawat ug pagdungog, ug kupti kini pag-ayo, ug maghinulsol ka. Busa, kon dili ka magmatngon, moanha Ako kanimo ingon sa usa ka kawatan, ug dili ka mahibalo kon unsang taknaa Ako moanha kanimo.’ Pinadayag 3:1–3.</w:t>
      </w:r>
    </w:p>
    <w:p>
      <w:pPr>
        <w:pStyle w:val="ArticleScripture"/>
        <w:jc w:val="left"/>
      </w:pPr>
      <w:r>
        <w:rPr>
          <w:rFonts w:ascii="Times New Roman" w:hAnsi="Times New Roman" w:eastAsia="Times New Roman" w:cs="Times New Roman"/>
        </w:rPr>
        <w:t>“Nakita nato ang katumanan niini nga mga pasidaan. Wala pa gayud sukad nga ang Kasulatan natuman sa mas estrikto nga paagi kay niini.”</w:t>
      </w:r>
    </w:p>
    <w:p>
      <w:pPr>
        <w:pStyle w:val="ArticleScripture"/>
        <w:jc w:val="left"/>
      </w:pPr>
      <w:r>
        <w:rPr>
          <w:rFonts w:ascii="Times New Roman" w:hAnsi="Times New Roman" w:eastAsia="Times New Roman" w:cs="Times New Roman"/>
        </w:rPr>
        <w:t>“Ang mga tawo mahimo’g magpatindog sa labing maampingong natukod, dili masunog nga mga bilding, apan ang usa ka paghikap lamang sa kamot sa Dios, usa ka aligato gikan sa langit, mopapas sa matag dalangpanan.</w:t>
      </w:r>
    </w:p>
    <w:p>
      <w:pPr>
        <w:pStyle w:val="ArticleScripture"/>
        <w:jc w:val="left"/>
      </w:pPr>
      <w:r>
        <w:rPr>
          <w:rFonts w:ascii="Times New Roman" w:hAnsi="Times New Roman" w:eastAsia="Times New Roman" w:cs="Times New Roman"/>
        </w:rPr>
        <w:t>“Gipangutana ako kon aduna ba akoy ikatambag. Gihatag ko na ang tambag nga gihatag kanako sa Dios, uban sa paglaum nga mapugngan ang paghulog sa nagdilaab nga espada nga nagbitay ibabaw sa Battle Creek. Karon ang butang nga akong gikahadlokan miabot na—ang balita sa pagkasunog sa bilding sa Review and Herald. Sa pag-abot niini nga balita, wala ako matingala, ug wala akoy mga pulong nga ikasulti. Ang akong gisulti sa nagkalainlaing panahon pinaagi sa mga pasidaan wala makahatag ug epekto gawas sa pagpagahi niadtong mga nakadungog, ug karon usa lamang ang akong ikasulti: Nagmasulob-on gayod ako, hilabihan kaayo ang akong kasubo, nga gikinahanglan pa nga moabot kining hampak. Igo na nga kahayag ang gihatag. Kon kini gisunod pa, dili na unta gikinahanglan ang dugang pang kahayag.” Testimonies, volume 8, 97–99.</w:t>
      </w:r>
    </w:p>
    <w:p>
      <w:pPr>
        <w:pStyle w:val="ArticleBody"/>
        <w:jc w:val="left"/>
      </w:pPr>
      <w:r>
        <w:rPr>
          <w:rFonts w:ascii="Times New Roman" w:hAnsi="Times New Roman" w:eastAsia="Times New Roman" w:cs="Times New Roman"/>
        </w:rPr>
        <w:t>Ang ikaduhang kaliwatan sa Adventismo dili usa ka kadaugan, ug sa katumanan sa Ezekiel kapitulo otso, ang pagsukol mipadayon lamang sa paglala.</w:t>
      </w:r>
    </w:p>
    <w:p>
      <w:pPr>
        <w:pStyle w:val="ArticleScripture"/>
        <w:jc w:val="left"/>
      </w:pPr>
      <w:r>
        <w:rPr>
          <w:rFonts w:ascii="Times New Roman" w:hAnsi="Times New Roman" w:eastAsia="Times New Roman" w:cs="Times New Roman"/>
        </w:rPr>
        <w:t>“Pinaagi sa sinulat nga mga mensahe ug pinaagi sa kalayo ang Ginoo nagpahayag nga gusto niya nga ang iyang katawohan mamalhin gikan sa Battle Creek. Hinaut nga tabangan kita sa Dios sa pagpatalinghug sa iyang tingog. Wala ba kiniy kahulogan alang kanato nga ang atong duha ka dagkong mga institusyon sa Battle Creek gilamoy sa kalayo? Mahimong moingon kamo, ‘Apan ang bag-ong Sanitarium adunay daghang mga pasyente.’ Oo; apan bisan pa kon aduna didtoy daghang liboan ka mga pasyente, kini dili mahimong usa ka pangatarungan pabor sa pagtukod sa atong katawohan ug mga puloy-anan sa Battle Creek, ug sa pagpuyo didto.</w:t>
      </w:r>
    </w:p>
    <w:p>
      <w:pPr>
        <w:pStyle w:val="ArticleScripture"/>
        <w:jc w:val="left"/>
      </w:pPr>
      <w:r>
        <w:rPr>
          <w:rFonts w:ascii="Times New Roman" w:hAnsi="Times New Roman" w:eastAsia="Times New Roman" w:cs="Times New Roman"/>
        </w:rPr>
        <w:t>“Ang mga tintasyon nagkadaghan. Ang mga tawo nagsalikway sa kahayag nga gipadala sa Dios diha sa mga Testimonya sa Iyang Espiritu, ug ilang gipili ang ilang kaugalingong mga binuhat ug ang ilang kaugalingong mga plano. Mopadayon ba ang mga tawo sa pagbulag sa ilang kaugalingon gikan sa Dios? Kinahanglan ba nga Iyang ipadayag ang Iyang pagkadiskontento sa usa pa ka labi ka dayag nga paagi kaysa sa Iyang nahimo na?” Pamphlets, SpTB06, 45.</w:t>
      </w:r>
    </w:p>
    <w:p>
      <w:pPr>
        <w:pStyle w:val="ArticleBody"/>
        <w:jc w:val="left"/>
      </w:pPr>
      <w:r>
        <w:rPr>
          <w:rFonts w:ascii="Times New Roman" w:hAnsi="Times New Roman" w:eastAsia="Times New Roman" w:cs="Times New Roman"/>
        </w:rPr>
        <w:t>Ang mga tawo “nagpili sa ilang kaugalingong gimugna ug sa ilang kaugalingong mga plano,” ingon sa gihulagway sa kapitoan ka mga anciano diha sa mga lawak sa hulagwayon sa Ezekiel kapitulo otso, nga nanag-ingon, “Ang Ginoo wala makakita kanato.” Ang Ginoo nagpatindog ug usa ka manalagna nga babaye ug mihatag kaniya ug “hayag nga mga panan-awon” sulod sa tukmang kap-atan ka tuig, hangtod sa 1884. Iyang gibutang ang Iyang pirma ibabaw niining gasa, kay Siya maoy naghatag niini ug nagtapos niini sa usa ka siyudad nga ginganlag Portland, ug gihatag Niya kini sulod sa kap-atan ka tuig. Sa wala pa gayud ang paghunong sa “hayag nga mga panan-awon” ang mga tigulang nga kalalakin-an nagsugod sa pagdaot sa awtoridad sa Biblia ug sa Espiritu sa Tagna niadtong 1881 ug 1882. Ang “hayag nga mga panan-awon,” dayon, mitapos niadtong 1884, ug sulod sa upat ka tuig ang pagsukol ni Korah, Dathan ug Abiram gisubli sa 1888 General Conference.</w:t>
      </w:r>
    </w:p>
    <w:p>
      <w:pPr>
        <w:pStyle w:val="ArticleBody"/>
        <w:jc w:val="left"/>
      </w:pPr>
      <w:r>
        <w:rPr>
          <w:rFonts w:ascii="Times New Roman" w:hAnsi="Times New Roman" w:eastAsia="Times New Roman" w:cs="Times New Roman"/>
        </w:rPr>
        <w:t>Ang rebelyon sa 1888 nagpatungha sa mas grabeng pagdako sa pagsukol, nga nakakita sa diretso nga pagpangilabot sa Dios sa kasaysayan sa Laodiceanhong Adventismo sa dihang Iyang gisunog ang buluhaton sa pagmantala ug ang buluhaton sa panglawas. Apan kadtong mga diretso nga paghukom wala makapahunong sa rebelyon nga nagpadayon na. Sa 1919, nahitabo ang usa ka Bible Conference, diin ang usa sa nag-unang mga rebelde sa ikaduhang henerasyon, si William Warren Prescott, ang teologong natrinahan sa mga unibersidad sa apostatang Protestantismo, mao ang pangunang lider sa pagduso sa satanikong panglantaw nga nag-angkon nga “the daily,” nagrepresentar sa ministeryo ni Cristo sa santuwaryo, ug mihatag siya ug sunod-sunod nga mga presentasyon.</w:t>
      </w:r>
    </w:p>
    <w:p>
      <w:pPr>
        <w:pStyle w:val="ArticleBody"/>
        <w:jc w:val="left"/>
      </w:pPr>
      <w:r>
        <w:rPr>
          <w:rFonts w:ascii="Times New Roman" w:hAnsi="Times New Roman" w:eastAsia="Times New Roman" w:cs="Times New Roman"/>
        </w:rPr>
        <w:t>Giila sa kasaysayan nga niadtong komperensiya sa Biblia sa 1919, si Prescott mipresentar ug usa ka ebanghelyo nga naglangkob sa pagtangtang sa matag tuntunin sa profetikanhong mensahe sa mga Millerite. Misulay pa gani siya sa pagtangtang sa dos mil tulo ka gatus ka mga adlaw, apan wala niya kana mapatuman. Bisan pa niana, mipresentar siya ug usa ka ebanghelyo nga hingpit nga walay sulod sa mga profetikanhong pagsabot sa mga Millerite. Ang iyang ebanghelyo gisalikway sa maong tigom, apan bisan pa niana, kadtong mga butang nga pangulo nakahukom sa pagkuha sa iyang sunod-sunod nga mga presentasyon ug paghimo niini nga usa ka basahon nga giulohan, The Doctrine of Christ. Kana nga basahon nahimong simbolo sa pag-abot sa ikatulong kaliwatan sa Laodiceanong Adventismo.</w:t>
      </w:r>
    </w:p>
    <w:p>
      <w:pPr>
        <w:pStyle w:val="ArticleBody"/>
        <w:jc w:val="left"/>
      </w:pPr>
      <w:r>
        <w:rPr>
          <w:rFonts w:ascii="Times New Roman" w:hAnsi="Times New Roman" w:eastAsia="Times New Roman" w:cs="Times New Roman"/>
        </w:rPr>
        <w:t>Ang basahon nagrepresentar ug laing ebanghelyo kaysa sa Millerite nga ebanghelyo sa Habakkuk kapitulo dos, ug gipahibalo kita ni Pablo nga ang laing ebanghelyo dili gayod ebanghelyo.</w:t>
      </w:r>
    </w:p>
    <w:p>
      <w:pPr>
        <w:pStyle w:val="ArticleScripture"/>
        <w:jc w:val="left"/>
      </w:pPr>
      <w:r>
        <w:rPr>
          <w:rFonts w:ascii="Times New Roman" w:hAnsi="Times New Roman" w:eastAsia="Times New Roman" w:cs="Times New Roman"/>
        </w:rPr>
        <w:t>Natingala ako nga kamo sa dili madugay nahimulag gikan kaniya nga nagtawag kaninyo ngadto sa grasya ni Cristo ngadto sa laing ebanghelyo: Nga dili man laing ebanghelyo; kondili may pipila nga nagasamok kaninyo, ug buot magtipas sa ebanghelyo ni Cristo. Apan bisan pa kami, o usa ka manolunda gikan sa langit, magwali kaninyo ug laing ebanghelyo gawas sa among giwali kaninyo, ipatunglo siya. Sumala sa among giingon kaniadto, mao usab ang akong gisulti karon pag-usab, Kon adunay bisan kinsa nga magwali kaninyo ug laing ebanghelyo gawas niadtong inyong nadawat, ipatunglo siya. Galacia 1:6–9.</w:t>
      </w:r>
    </w:p>
    <w:p>
      <w:pPr>
        <w:pStyle w:val="ArticleBody"/>
        <w:jc w:val="left"/>
      </w:pPr>
      <w:r>
        <w:rPr>
          <w:rFonts w:ascii="Times New Roman" w:hAnsi="Times New Roman" w:eastAsia="Times New Roman" w:cs="Times New Roman"/>
        </w:rPr>
        <w:t>Ang ikatulong kaliwatan sa Adventismo girepresentahan sa ikatulong kangil-ad nga buhat ni Ezekiel diin ang mga babaye naghilak alang kang Tammuz. Si Tammuz usa ka dios sa Mesopotamia nga gilangkit sa pagkamabungahon ug sa mga siklo sa mga tanom. Si Tammuz usahay gihulagway ingon nga usa ka magbalantay sa karnero o usa ka batan-ong lalaki, nga nalangkit sa nag-usab-usab nga mga tingpamulak ug sa pagtubo sa mga pananom. Ang kamatayon ni Tammuz ug ang misunod niyang pagkabanhaw, nalangkit sa kalendaryo sa pagpanguma. Sumala sa mitolohiya, si Tammuz mamatay o mawala sa mga bulan sa ting-init, nga giisip ingon nga representasyon sa pagkalaya sa mga tanom sa mainit ug mamala nga panahon. Ang paghilak alang kang Tammuz usa ka ritwal sa pagbangutan nga naglakip sa pagminatay tungod sa kamatayon o pagkawala ni Tammuz sa mga bulan sa ting-init, nga pagasundan sa pagmaya tungod sa iyang pagkabanhaw, nga nagsimbolo sa pagbag-o sa mga tanom ug sa kinabuhing pang-agrikultura.</w:t>
      </w:r>
    </w:p>
    <w:p>
      <w:pPr>
        <w:pStyle w:val="ArticleBody"/>
        <w:jc w:val="left"/>
      </w:pPr>
      <w:r>
        <w:rPr>
          <w:rFonts w:ascii="Times New Roman" w:hAnsi="Times New Roman" w:eastAsia="Times New Roman" w:cs="Times New Roman"/>
        </w:rPr>
        <w:t>Ang paghilak alang kang Tammuz nagrepresentar sa usa ka peke nga mensahe sa ulahing ulan, nga mao ang girepresentar sa ebanghelyo ni W. W. Prescott. Ang pagtangtang sa patukoranan sa tagna, nga nagsugod sa rebelyon sa 1863, miabot sa usa ka kahimtang niadtong 1919, nga ang Adventismo sa Laodicea nagtugot nga matukod ang bakak nga ebanghelyo. Kana nga bakak nga ebanghelyo bug-os nga gipasukad sa metodolohiya sa apostatang Protestante. Ang orihinal nga arkitekto niini mao si W. W. Prescott, ug sama kang William Miller, ang ebanghelyo nilang duha gipasukad sa ilang pundasyonal nga pagsabot sa “ang adlaw-adlaw,” sa basahon ni Daniel. Ang duha ka ebanghelyo girepresentar diha sa tudling sa 2 Thessalonians diin unang nadiskobrehan ni Miller nga ang “ang adlaw-adlaw” nagrepresentar sa paganismo. Diha sa maong tudling anaa ang usa ka hut-ong nga girepresentar ni Miller, nga modawat sa kamatuoran nga gipresentar ni Pablo, ug usa pa ka hut-ong nga walay paghigugma sa kamatuoran.</w:t>
      </w:r>
    </w:p>
    <w:p>
      <w:pPr>
        <w:pStyle w:val="ArticleBody"/>
        <w:jc w:val="left"/>
      </w:pPr>
      <w:r>
        <w:rPr>
          <w:rFonts w:ascii="Times New Roman" w:hAnsi="Times New Roman" w:eastAsia="Times New Roman" w:cs="Times New Roman"/>
        </w:rPr>
        <w:t>Usa ka pundok sa kaulahing mga adlaw, nga gilarawan ni Miller, “nakaila” ug midawat sa ulahing ulan, ug ang laing pundok, nga gilarawan ni Prescott, midawat sa kusog nga limbong. Ang kusog nga limbong nga ilang gidawat gibase sa usa ka mini nga ebanghelyo, nga dili gayod ebanghelyo, ug kini nagtimaan sa usa ka mini nga mensahe sa ulahing ulan. Busa, ang ikatulong kangil-ad nga butang diha sa Ezekiel mao ang mga babaye (mga iglesia sa Laodiceanong Adventismo), nga naghilak alang kang Tammuz. Ang ilang mga luha sa ting-init (ulan), maoy magpatungha sa bunga sa ting-ani.</w:t>
      </w:r>
    </w:p>
    <w:p>
      <w:pPr>
        <w:pStyle w:val="ArticleBody"/>
        <w:jc w:val="left"/>
      </w:pPr>
      <w:r>
        <w:rPr>
          <w:rFonts w:ascii="Times New Roman" w:hAnsi="Times New Roman" w:eastAsia="Times New Roman" w:cs="Times New Roman"/>
        </w:rPr>
        <w:t>Ang kalainan tali sa duha ka matang sa mensahe sa ulahing ulan milukop sa tibuok Biblia ug sa Espiritu sa Tagna. Sa makadaghang higayon, ang Biblia nagpaila nga ang ulan gihuptan gikan sa usa ka masupilon nga katawhan.</w:t>
      </w:r>
    </w:p>
    <w:p>
      <w:pPr>
        <w:pStyle w:val="ArticleScripture"/>
        <w:jc w:val="left"/>
      </w:pPr>
      <w:r>
        <w:rPr>
          <w:rFonts w:ascii="Times New Roman" w:hAnsi="Times New Roman" w:eastAsia="Times New Roman" w:cs="Times New Roman"/>
        </w:rPr>
        <w:t>Sila nagaingon, Kon ang usa ka lalaki mopapahawa sa iyang asawa, ug siya mobiya kaniya, ug mahimong iya sa laing lalaki, mobalik pa ba siya pag-usab kaniya? dili ba ang maong yuta mahugawan sa hilabihan? apan ikaw nakighilawas ingon sa usa ka bigaon uban sa daghang mga hinigugma; bisan pa niana bumalik ka pag-usab kanako, nagaingon ang Ginoo. Iyahat ang imong mga mata ngadto sa mga hatag-as nga dapit, ug tan-awa kon asa ikaw wala mahigda uban kanila. Sa mga alagianan milingkod ka alang kanila, sama sa Arabihanon didto sa kamingawan; ug imong gihugawan ang yuta pinaagi sa imong mga pagpakighilawas ug pinaagi sa imong pagkadautan. Busa ang mga ulan gipugngan, ug wala nay ulahing ulan; ug ikaw adunay agtang sa usa ka bigaon, midumili ka nga maulaw. Jeremias 3:1–3.</w:t>
      </w:r>
    </w:p>
    <w:p>
      <w:pPr>
        <w:pStyle w:val="ArticleBody"/>
        <w:jc w:val="left"/>
      </w:pPr>
      <w:r>
        <w:rPr>
          <w:rFonts w:ascii="Times New Roman" w:hAnsi="Times New Roman" w:eastAsia="Times New Roman" w:cs="Times New Roman"/>
        </w:rPr>
        <w:t>Ang Adventismo sa Laodicea nagsugod sa pagpakighilawas sa espirituwal niadtong 1863, ug sukad niadto ang mga ulan gipugngan. Nagdumili sila sa pagkaulaw sa ilang pagsukol, ug kana nga kakulang sa pagpaubos nagamugna ug agtang sa usa ka bigaon, ug ang bigaon sa tagna sa Biblia mao ang pagkapaapa. Ang ikatulong kaliwatan mao ang dapit diin matuman ang katapusang buluhaton sa pagpangandam sa pagyukbo ngadto sa ilhanan sa bigaon sa Roma. Ang pagpangandam alang sa ikaupat nga kaliwatan matuman diha sa ikatulong kaliwatan, pinaagi sa peke nga mensahe sa ulahing ulan. Maingon sa pagsukol niadtong 1863, ug sa pagsukol niadtong 1888, ang pagsukol niadtong 1919, nahiuyon sa Septyembre 11, 2001, kay sa dihang nangapukan ang mga bilding sa Siyudad sa New York, nanaog ang gamhanang manulonda sa Pinadayag 18 ug nagsugod ang tinuod nga ulahing ulan.</w:t>
      </w:r>
    </w:p>
    <w:p>
      <w:pPr>
        <w:pStyle w:val="ArticleScripture"/>
        <w:jc w:val="left"/>
      </w:pPr>
      <w:r>
        <w:rPr>
          <w:rFonts w:ascii="Times New Roman" w:hAnsi="Times New Roman" w:eastAsia="Times New Roman" w:cs="Times New Roman"/>
        </w:rPr>
        <w:t>“Ang ulahing ulan igabubo ibabaw sa katawhan sa Dios. Usa ka gamhanang manulonda mokanaug gikan sa langit, ug ang tibuok yuta pagadan-agan sa iyang himaya.” Review and Herald, Abril 21, 1891.</w:t>
      </w:r>
    </w:p>
    <w:p>
      <w:pPr>
        <w:pStyle w:val="ArticleBody"/>
        <w:jc w:val="left"/>
      </w:pPr>
      <w:r>
        <w:rPr>
          <w:rFonts w:ascii="Times New Roman" w:hAnsi="Times New Roman" w:eastAsia="Times New Roman" w:cs="Times New Roman"/>
        </w:rPr>
        <w:t>Sa dihang nagsugod ang ulahing ulan, ang karaang mga kalalakin-an sa Laodiceanong Adventismo dili makaila niini ingon nga mao ang ulahing ulan, kay sila napanday sa sayop nga mensahe mahitungod sa ulahing ulan, nga gihulagway ni Ezekiel ingon sa mga babaye nga naghilak alang kang Tammuz, ug sa pag-aplikar, ingon nga usa ka mensahe sa pakigdait ug kaluwasan.</w:t>
      </w:r>
    </w:p>
    <w:p>
      <w:pPr>
        <w:pStyle w:val="ArticleScripture"/>
        <w:jc w:val="left"/>
      </w:pPr>
      <w:r>
        <w:rPr>
          <w:rFonts w:ascii="Times New Roman" w:hAnsi="Times New Roman" w:eastAsia="Times New Roman" w:cs="Times New Roman"/>
        </w:rPr>
        <w:t>“Ang mga nagkinabuhi lamang subay sa kahayag nga anaa kanila maoy makadawat ug labi pang dakong kahayag. Gawas kon kita matag-adlaw nagapadayon sa pagpakita sa aktibo nga Kristohanong mga hiyas, dili nato mailhan ang mga pagpadayag sa Balaang Espiritu diha sa ulahing ulan. Mahimo nga kini nagakahulog na sa mga kasingkasing sa tanang naglibot kanato, apan dili nato kini maila ni madawat.” Testimonies to Ministers, 507.</w:t>
      </w:r>
    </w:p>
    <w:p>
      <w:pPr>
        <w:pStyle w:val="ArticleBody"/>
        <w:jc w:val="left"/>
      </w:pPr>
      <w:r>
        <w:rPr>
          <w:rFonts w:ascii="Times New Roman" w:hAnsi="Times New Roman" w:eastAsia="Times New Roman" w:cs="Times New Roman"/>
        </w:rPr>
        <w:t>Dili mahimo nga maila sa mga magbalantay sa katawhan ang pag-abot sa ulahing ulan, kay ang ilang mini nga ebanghelyo sa mini nga ulahing ulan nagdumili sa posibilidad sa bisan unsang pagpadayag sa gahum sa Dios sama sa nahitabo sa nangaging mga kapanahonan.</w:t>
      </w:r>
    </w:p>
    <w:p>
      <w:pPr>
        <w:pStyle w:val="ArticleScripture"/>
        <w:jc w:val="left"/>
      </w:pPr>
      <w:r>
        <w:rPr>
          <w:rFonts w:ascii="Times New Roman" w:hAnsi="Times New Roman" w:eastAsia="Times New Roman" w:cs="Times New Roman"/>
        </w:rPr>
        <w:t>“Adunay usa ka katingalahang pagpadayag sa gahum sa Dios nga mahitabo sa mga iglesia, apan kini dili molihok ibabaw niadtong wala magpaubos sa ilang kaugalingon sa atubangan sa Ginoo, ug wala moabli sa pultahan sa kasingkasing pinaagi sa pagsugid ug paghinulsol. Diha sa pagpadayag nianang gahuma nga nagahatag ug kahayag sa yuta pinaagi sa himaya sa Dios, ilang makita lamang ang usa ka butang nga, tungod sa ilang pagkabuta, ilang hunahunaon nga delikado, usa ka butang nga magapukaw sa ilang mga kahadlok, ug maningkamot sila sa pagbatok niini. Tungod kay ang Ginoo dili magabuhat sumala sa ilang mga hunahuna ug mga gilauman, ilang supakon ang buluhaton. ‘Nganong,’ sila moingon, ‘dili man nato maila ang Espiritu sa Dios, nga kita man naglihok sa buluhaton sulod sa daghang mga tuig?’—Tungod kay wala sila motubag sa mga pasidaan, sa mga hangyo sa mga mensahe sa Dios, kondili mapadayonon nga miingon, ‘Ako dato, ug nadugangan sa mga bahandi, ug wala nay akong kinahanglan.’ Ang talento, ang dugay nang kasinatian, dili makahimo sa mga tawo nga mahimong mga alagianan sa kahayag, gawas kon ilang ibutang ang ilang kaugalingon ilalom sa masanag nga mga silaw sa Adlaw sa Pagkamatarung, ug pagatawgon, pagapilion, ug pagandamon pinaagi sa paghatag sa Espiritu Santo. Sa dihang ang mga tawo nga nagdumala sa mga balaang butang magpaubos sa ilang kaugalingon ilalom sa gamhanang kamot sa Dios, ang Ginoo magabayaw kanila. Himuon niya sila nga mga tawo nga may pagsabot—mga tawo nga dato sa grasya sa iyang Espiritu. Ang ilang malig-on, hakog nga mga kinaiya, ang ilang pagkagahi sa ulo, makita diha sa kahayag nga nagadan-ag gikan sa Kahayag sa kalibotan. ‘Ako moanha kanimo sa madali, ug kuhaon ko ang imong tangkawan gikan sa iyang dapit, gawas kon ikaw maghinulsol.’ Kon inyong pangitaon ang Ginoo sa bug-os ninyong kasingkasing, siya hikaplagan ninyo.” Review and Herald, December 23, 1890.</w:t>
      </w:r>
    </w:p>
    <w:p>
      <w:pPr>
        <w:pStyle w:val="ArticleBody"/>
        <w:jc w:val="left"/>
      </w:pPr>
      <w:r>
        <w:rPr>
          <w:rFonts w:ascii="Times New Roman" w:hAnsi="Times New Roman" w:eastAsia="Times New Roman" w:cs="Times New Roman"/>
        </w:rPr>
        <w:t>Ang mga anciano sa Ezekiel kapitulo otso midawat ug usa ka ebanghelyo sa kalinaw ug kasigurohan niadtong 1919, ug sa pag-abot sa Septiyembre 11, 2001, ang bunga nianang nagkakusog nga pagsukol napadayag diha sa ilang kawalay katakus sa pag-ila sa pag-abot sa ulahing ulan. Sa kasaysayan nga nagsugod sa panahon sa katapusan niadtong 1989, gisubli sa Dios ang kalihokang Millerite sa matag tudling gayud. Si Miller usa ka simbolo ni Elias, ug si Elias sa walay paglubad nagsulti kang Ahab nga walay ulan, gawas lamang sa pulong ni Elias.</w:t>
      </w:r>
    </w:p>
    <w:p>
      <w:pPr>
        <w:pStyle w:val="ArticleBody"/>
        <w:jc w:val="left"/>
      </w:pPr>
      <w:r>
        <w:rPr>
          <w:rFonts w:ascii="Times New Roman" w:hAnsi="Times New Roman" w:eastAsia="Times New Roman" w:cs="Times New Roman"/>
        </w:rPr>
        <w:t>Padayonon nato ang atong paghisgot sa ikatulong kaliwatan sa Adventismo sa sunod nga artikulo.</w:t>
      </w:r>
    </w:p>
    <w:p>
      <w:pPr>
        <w:pStyle w:val="ArticleScripture"/>
        <w:jc w:val="left"/>
      </w:pPr>
      <w:r>
        <w:rPr>
          <w:rFonts w:ascii="Times New Roman" w:hAnsi="Times New Roman" w:eastAsia="Times New Roman" w:cs="Times New Roman"/>
        </w:rPr>
        <w:t>“Ang pundok nga wala mobati og kasubo tungod sa ilang kaugalingong espirituhanong pagkunhod, ni magbangotan tungod sa mga sala sa uban, pagabiyaan nga walay silyo sa Dios. Gisugo sa Ginoo ang Iyang mga mensahero, ang mga tawo nga may mga hinagiban sa pagpatay diha sa ilang mga kamot: ‘Panglakaw kamo sunod kaniya latas sa siyudad, ug pamatya: ayaw pagpasagdi sa inyong mata, ni magmaluoy kamo: laglaga sa hingpit ang tigulang ug batan-on, ang mga ulay, ug ang gagmayng mga bata, ug ang mga babaye: apan ayaw duola ang bisan kinsang tawo nga anaa kaniya ang timaan; ug sugdi sa Akong balaang puloy-anan. Unya nagsugod sila sa mga tigulang nga mga tawo nga didto sa atubangan sa balay.’”</w:t>
      </w:r>
    </w:p>
    <w:p>
      <w:pPr>
        <w:pStyle w:val="ArticleScripture"/>
        <w:jc w:val="left"/>
      </w:pPr>
      <w:r>
        <w:rPr>
          <w:rFonts w:ascii="Times New Roman" w:hAnsi="Times New Roman" w:eastAsia="Times New Roman" w:cs="Times New Roman"/>
        </w:rPr>
        <w:t>“Dinhi atong makita nga ang iglesia—ang balaang puloy-anan sa Ginoo—mao ang nahauna sa pagbaton sa hampak sa kapungot sa Dios. Ang mga tigulang nga lalaki, sila nga gihatagan sa Dios ug dakong kahayag ug nanindog ingon nga mga magbalantay sa espirituhanong kapalaran sa katawhan, nagbudhi sa ilang gisaligan. Ilang gikuha ang baruganan nga dili na kita kinahanglan magpaabut ug mga milagro ug sa tin-awng pagpakita sa gahum sa Dios sama sa nangaging mga adlaw. Ang mga panahon nausab na. Kining mga pulonga nagpalig-on sa ilang pagkadili-matinoohon, ug sila nagaingon: Ang Ginoo dili magbuhat ug maayo, ni magbuhat ba Siya ug dautan. Labihan Siyang maloloy-on aron silotan ang Iyang katawhan pinaagi sa paghukom. Busa ang “Kalinaw ug kaluwasan” mao ang singgit sa mga tawo nga dili na gayud mopatugbaw pag-usab sa ilang tingog sama sa trumpeta aron ipakita sa katawhan sa Dios ang ilang mga kalapasan ug sa balay ni Jacob ang ilang mga sala. Kining mga iro nga amang nga dili mobahaw mao ang mga makabati sa matarung nga panimalos sa usa ka nasuko nga Dios. Ang mga lalaki, mga dalaga, ug mga gagmayng bata mangamatay nga tanan nga magkauban.”</w:t>
      </w:r>
    </w:p>
    <w:p>
      <w:pPr>
        <w:pStyle w:val="ArticleScripture"/>
        <w:jc w:val="left"/>
      </w:pPr>
      <w:r>
        <w:rPr>
          <w:rFonts w:ascii="Times New Roman" w:hAnsi="Times New Roman" w:eastAsia="Times New Roman" w:cs="Times New Roman"/>
        </w:rPr>
        <w:t>“Ang mga dulumtanan nga mga buhat nga maoy gihilakan ug gipanaghoyan sa mga matinumanon mao lamang kadto nga mahibaloan sa kinutuban nga mga mata; apan sa halayo pa, ang labing daotan nga mga sala, kadtong nakapukaw sa pangabugho sa putli ug balaan nga Dios, wala ikapadayag. Ang dakong Magsususi sa mga kasingkasing nahibalo sa matag sala nga ginabuhat sa tago sa mga mamumuhat sa kasal-anan. Kining mga tawhana moabot sa pagbati nga sila luwas sa ilang mga paglimbong ug, tungod sa Iyang pagkamapailubon, moingon nga ang Ginoo wala makakita, ug dayon molihok ingon nga Iyang gibiyaan na ang yuta. Apan Iya nga pagabutyagon ang ilang pagkamaminuon ug igaabli sa atubangan sa uban kadtong mga sala nga ilang maampingong gitago.”</w:t>
      </w:r>
    </w:p>
    <w:p>
      <w:pPr>
        <w:pStyle w:val="ArticleScripture"/>
        <w:jc w:val="left"/>
      </w:pPr>
      <w:r>
        <w:rPr>
          <w:rFonts w:ascii="Times New Roman" w:hAnsi="Times New Roman" w:eastAsia="Times New Roman" w:cs="Times New Roman"/>
        </w:rPr>
        <w:t>“Walay pagkalabaw sa ranggo, dignidad, o kaalam sa kalibotan, walay katungdanan sa balaang katungdanan, ang makapugong sa mga tawo gikan sa paghalad sa prinsipyo kon ibilin sila sa ilang kaugalingong malimbungong kasingkasing. Kadtong giila nga takos ug matarung mapamatud-ang mahimong mga pangulo sa apostasiya ug mga panig-ingnan sa pagkamalinawon ug sa pag-abuso sa mga kalooy sa Dios. Ang ilang dautang dalan dili na Niya tugotan sa dugay pa, ug sa Iyang kapungot Siya nagaatubang kanila nga walay kalooy.</w:t>
      </w:r>
    </w:p>
    <w:p>
      <w:pPr>
        <w:pStyle w:val="ArticleScripture"/>
        <w:jc w:val="left"/>
      </w:pPr>
      <w:r>
        <w:rPr>
          <w:rFonts w:ascii="Times New Roman" w:hAnsi="Times New Roman" w:eastAsia="Times New Roman" w:cs="Times New Roman"/>
        </w:rPr>
        <w:t>“Uban sa pagduhaduha nga gikuha sa Ginoo ang Iyang presensya gikan kanila nga napanalanginan sa dakong kahayag ug nakabati sa gahum sa pulong sa pag-alagad ngadto sa uban. Kaniadto sila Iyang matinumanong mga alagad, gipaboran sa Iyang presensya ug paggiya; apan mibiya sila gikan Kaniya ug gidala ang uban ngadto sa kasaypanan, ug busa gidala sila ilalom sa balaan nga kapungot.”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Otsenta’y Tres</dc:title>
  <dc:subject>Ang Upat ka mga Kaliwatan sa Laodiceanong Adventismo: Paghinukas sa Nagkasamot nga mga Kangil-adan</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