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Nobenta’y Pito</w:t>
      </w:r>
    </w:p>
    <w:p>
      <w:pPr>
        <w:pStyle w:val="ArticleSubtitle"/>
        <w:jc w:val="left"/>
      </w:pPr>
      <w:r>
        <w:rPr>
          <w:rFonts w:ascii="Arial" w:hAnsi="Arial" w:eastAsia="Arial" w:cs="Arial"/>
        </w:rPr>
        <w:t>Ang Tulo ka Paggamit kang Elias: Pagpadayag kang mga Dinamika Propetiko kang Pag-atubang kang Modernong Babilonia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Ang tulo ka pamaagi sa pag-aplikar kang Elias nagrepresentar sa gawasnong mga elemento sa Elias sa ulahing mga adlaw. Si Elias nagrepresentar ug usa ka tawo, apan usa usab ka kalihukan sa mga tawo. Ang kalihukan sa mga tawo nga nagpakighiusa sa mensahero nga si Elias pagakuhaon gikan sa kahimtang ug kasinatian nga girepresentahan sa Laodicea.</w:t>
      </w:r>
    </w:p>
    <w:p>
      <w:pPr>
        <w:pStyle w:val="ArticleScripture"/>
        <w:jc w:val="left"/>
      </w:pPr>
      <w:r>
        <w:rPr>
          <w:rFonts w:ascii="Times New Roman" w:hAnsi="Times New Roman" w:eastAsia="Times New Roman" w:cs="Times New Roman"/>
        </w:rPr>
        <w:t>Ug miadto si Elias ngadto sa tibook katawohan, ug miingon, Hangtod anus-a ba kamo magduhaduha sa taliwala sa duha ka hunahuna? kon si Jehova mao ang Dios, sunda ninyo siya; apan kon si Baal, nan sunda ninyo siya. Ug ang katawohan wala motubag kaniya bisan usa ka pulong. Unya miingon si Elias ngadto sa katawohan, Ako, bisan ako lamang, nahibiling manalagna ni Jehova; apan ang mga manalagna ni Baal upat ka gatus ug kalim-an ka tawo. 1 Hari 18:21, 22.</w:t>
      </w:r>
    </w:p>
    <w:p>
      <w:pPr>
        <w:pStyle w:val="ArticleBody"/>
        <w:jc w:val="left"/>
      </w:pPr>
      <w:r>
        <w:rPr>
          <w:rFonts w:ascii="Times New Roman" w:hAnsi="Times New Roman" w:eastAsia="Times New Roman" w:cs="Times New Roman"/>
        </w:rPr>
        <w:t>Bisan sa kalihokan sa nahaunang manulonda o sa ikatulong manulonda, kadtong mikuyog sa mensahero nianang maong yugto mahimo rang kuhaon gikan sa kasaysayan nga gilarawan sa iglesia sa Sardis o sa iglesia sa Laodicea. Ang matag usa niana nga iglesia gilarawan pinaagi sa pangutana ni Elias mahitungod sa kadugayon nga ang katawhan magduha-duha tali sa duha ka opinyon. Ang duha ka opinyon nga ilang giduhaduhaan taliwala gilarawan sa “debate” ni Habakkuk. Ang “debate” sa Habakkuk kapitulo dos, usa ka panaglalis tali sa husto o sayop nga pamaagi. Ang katawhan nga anaa sa dihang moabut ang panahon sa maong debate, bisan sa kasaysayan sa mga Millerite o kadtong anaa sa kasaysayan sa katapusang mga adlaw, dili sigurado kon manaog ba sila gikan sa koral, ug kon buhaton man nila kini, dili usab sila sigurado kon asa nga bahin sa koral sila manaog. Busa, wala sila motubag bisan usa ka pulong.</w:t>
      </w:r>
    </w:p>
    <w:p>
      <w:pPr>
        <w:pStyle w:val="ArticleBody"/>
        <w:jc w:val="left"/>
      </w:pPr>
      <w:r>
        <w:rPr>
          <w:rFonts w:ascii="Times New Roman" w:hAnsi="Times New Roman" w:eastAsia="Times New Roman" w:cs="Times New Roman"/>
        </w:rPr>
        <w:t>Ang Ginoo nagtukod ug usa ka pagsulay sa kasaysayan sa nahauna ug sa kasaysayan sa ikatulong mga manulonda nga magapadayag kon hain sa duha ka dapig sa panaglalis—ang usa nga girepresentahan sa teolohikal nga metodolohiya sa apostatang Protestante, o ang metodolohiya sa mga lagda ni Miller sa paghubad sa tagna, lakip ang mga lagda nga gisagop sa Future for America—maoy tinuod nga mensahe sa ulahing ulan. Ang pagsulay sa Bukid Carmel nga magsugod sa haduol nang umabot nga balaod sa Domingo sa Tinipong Bansa nagkinahanglan nga ang Dios magaila kon kinsa ang Iyang tigpamaba nga mensahero, ingon sa Iyang gibuhat kang Elias ug sa kasaysayan sa mga Millerita niadtong 1844. Sama kang Elias, ug kanila nga nagbantay apan dili andam mopili ug baruganan, ang metodolohiya gipamatud-an kaniadto ug pagapamatud-an usab pinaagi sa katumanan sa mga publikong tagna.</w:t>
      </w:r>
    </w:p>
    <w:p>
      <w:pPr>
        <w:pStyle w:val="ArticleScripture"/>
        <w:jc w:val="left"/>
      </w:pPr>
      <w:r>
        <w:rPr>
          <w:rFonts w:ascii="Times New Roman" w:hAnsi="Times New Roman" w:eastAsia="Times New Roman" w:cs="Times New Roman"/>
        </w:rPr>
        <w:t>“Ang mga tagna ni Daniel ug ni Juan pagasaboton. Naghubad sila sa usag usa. Naghatag sila sa kalibotan ug mga kamatuoran nga kinahanglan sabton sa matag usa. Kining mga tagna mahimong saksi sa kalibotan. Pinaagi sa ilang katumanan niining katapusang mga adlaw, sila sa ilang kaugalingon magpasabot sa ilang kahulogan.” Kress Collection, 105.</w:t>
      </w:r>
    </w:p>
    <w:p>
      <w:pPr>
        <w:pStyle w:val="ArticleBody"/>
        <w:jc w:val="left"/>
      </w:pPr>
      <w:r>
        <w:rPr>
          <w:rFonts w:ascii="Times New Roman" w:hAnsi="Times New Roman" w:eastAsia="Times New Roman" w:cs="Times New Roman"/>
        </w:rPr>
        <w:t>Sa dihang mikunsad ang kalayo ug mitibawas sa halad-inihalad ni Elias, gipalig-on sa Dios ngadto niadtong mga nagtan-aw sa hilom nga si Elias mao ang Iyang representante, apan niadtong tungora ulahi na kaayo alang kang Acab, kang Jezabel, ug sa iyang mini nga mga manalagna. Nahitabo usab kini sa wala pa ang Oktubre 22, 1844 sa kasaysayan sa mga Millerita, ug mahitabo kini pag-usab sa wala pa ang haduol nang umalabot nga balaod sa Dominggo, nga gisimbolohan sa Oktubre 22, 1844. Ikasubo, kadtong maghulat hangtod sa maong panghitabo aron modesisyon, sa dili tinuyo nahimo na daan ang ilang pagdesisyon sa sayop nga bahin sa maong pangutana. Ang pagpili sa mensahero ni Elias kinahanglan nga magauna sa iyang pag-atubang kang Acab, kang Jezabel, ug sa iyang mini nga mga manalagna. Human mapalig-on ang pagpamatuod pinaagi sa kalayo nga mitibawas sa halad-inihalad ni Elias, gipamatay ni Elias ang mga mini nga mga manalagna.</w:t>
      </w:r>
    </w:p>
    <w:p>
      <w:pPr>
        <w:pStyle w:val="ArticleBody"/>
        <w:jc w:val="left"/>
      </w:pPr>
      <w:r>
        <w:rPr>
          <w:rFonts w:ascii="Times New Roman" w:hAnsi="Times New Roman" w:eastAsia="Times New Roman" w:cs="Times New Roman"/>
        </w:rPr>
        <w:t>Ang mini nga propeta mao ang ikaunom nga gingharian sa tagna sa Biblia, ug tapuson niini ang iyang paghari ingon nga ikaunom nga gingharian sa hapit na moabot nga balaod sa Domingo, nga mao ang dapit diin gipatay ni Elias ang mini nga mga propeta. Human niana, misugod ang bug-os nga pagbubo sa ulan. Sa kasaysayan sa mga Millerite, ang mensahero ug ang iyang mensahe giila diha sa pagtandi niadtong mga tawo nga sulod sa maong kahimtang nagsugod sa pagtuman sa ilang papel ingon nga apostatang Protestanteismo (nga mao ang mini nga propeta sa pagpamatuod ni Elias), ug usa sa tulo ka gahom nga magamando sa kalibotan paingon sa Armagedon. Gitagana sa Dios nga human sa Oktubre 22, 1844, ang bag-ong nailhang matuod nga kalihukang mapanagnaon mohuman sa Iyang buluhaton dinhi sa yuta, apan ang maong kalihukan mibalhin ngadto sa Laodicea ug sa wala madugay mihunong na sa pagkahimong usa ka “kalihukan,” tungod kay nahimo kini nga usa ka Simbahan nga gidawat sa balaod.</w:t>
      </w:r>
    </w:p>
    <w:p>
      <w:pPr>
        <w:pStyle w:val="ArticleBody"/>
        <w:jc w:val="left"/>
      </w:pPr>
      <w:r>
        <w:rPr>
          <w:rFonts w:ascii="Times New Roman" w:hAnsi="Times New Roman" w:eastAsia="Times New Roman" w:cs="Times New Roman"/>
        </w:rPr>
        <w:t>Uban kining mga elemento sa unang Elias diha sa atong hunahuna, atong hisgutan karon ang mga profetikong kinaiya sa ikaduhang Elias aron sa pag-ila ug pagpalig-on kon kinsa ang ikatulong Elias sa kaulahiang mga adlaw. Giila ni Jesus si Juan Bautista ingon nga mao ang nagtuman sa kataposang propesiya sa Daang Tugon.</w:t>
      </w:r>
    </w:p>
    <w:p>
      <w:pPr>
        <w:pStyle w:val="ArticleScripture"/>
        <w:jc w:val="left"/>
      </w:pPr>
      <w:r>
        <w:rPr>
          <w:rFonts w:ascii="Times New Roman" w:hAnsi="Times New Roman" w:eastAsia="Times New Roman" w:cs="Times New Roman"/>
        </w:rPr>
        <w:t>Ania karon, akong ipadala kaninyo si Elias nga manalagna sa dili pa moabot ang daku ug makahahadlok nga adlaw sa Ginoo: Ug iyang ipabalik ang kasingkasing sa mga amahan ngadto sa mga anak, ug ang kasingkasing sa mga anak ngadto sa ilang mga amahan, aron dili ako moanhi ug hampakon ang yuta pinaagi sa usa ka tunglo. Malakias 4:5, 6.</w:t>
      </w:r>
    </w:p>
    <w:p>
      <w:pPr>
        <w:pStyle w:val="ArticleBody"/>
        <w:jc w:val="left"/>
      </w:pPr>
      <w:r>
        <w:rPr>
          <w:rFonts w:ascii="Times New Roman" w:hAnsi="Times New Roman" w:eastAsia="Times New Roman" w:cs="Times New Roman"/>
        </w:rPr>
        <w:t>Bisan pa nga giila ni Jesus si Juan ingon nga si Elias nga moabot, si Juan wala hingpit makatuman sa tanang mga bahin sa tagna mahitungod sa umalabot nga Elias, kay ang ikatulo ug katapusang Elias moanhi sa dili pa ang dako ug makalilisang nga adlaw sa Ginoo, nga mao ang panahon sa Pito ka Katapusang mga Hampak, nga mosangpot sa Ikaduhang Pag-anhi ni Cristo. Bisan pa niana, si Juan mao ang ikaduhang Elias, ug ang iyang pagpamatuod inubanan sa nahaunang Elias maoy nagaila ug nagapahimutang sa ikatulo ug katapusang Elias.</w:t>
      </w:r>
    </w:p>
    <w:p>
      <w:pPr>
        <w:pStyle w:val="ArticleBody"/>
        <w:jc w:val="left"/>
      </w:pPr>
      <w:r>
        <w:rPr>
          <w:rFonts w:ascii="Times New Roman" w:hAnsi="Times New Roman" w:eastAsia="Times New Roman" w:cs="Times New Roman"/>
        </w:rPr>
        <w:t>Maingon nga si Elias nag-atubang sa usa ka tulo-ka-bahin nga paglarawan sa dragon, mananap, ug mini nga propeta sa modernong Babilonia, sa ingon usab, si Juan giatubang sa usa ka Romanhong awtoridad (Herodes), usa ka mahugaw nga babaye (Herodias), ug sa iyang anak nga babaye (Salome). Ang Bukid sa Carmel nagatipolohiya sa Oktubre 22, 1844, nga sa baylo nagarepresentar sa balaod sa Domingo sa Estados Unidos. Sa krisis sa balaod sa Domingo, ang tulo-ka-bahin nga panaghiusa mapahigayon.</w:t>
      </w:r>
    </w:p>
    <w:p>
      <w:pPr>
        <w:pStyle w:val="ArticleScripture"/>
        <w:jc w:val="left"/>
      </w:pPr>
      <w:r>
        <w:rPr>
          <w:rFonts w:ascii="Times New Roman" w:hAnsi="Times New Roman" w:eastAsia="Times New Roman" w:cs="Times New Roman"/>
        </w:rPr>
        <w:t>“Pinaagi sa sugo nga magpatuman sa pagtukod sa Kapapahan nga naglapas sa balaod sa Dios, ang atong nasod mobulag sa iyang kaugalingon sa hingpit gikan sa pagkamatarong. Sa dihang ang Protestantismo mokab-ot sa iyang kamot tabok sa bung-aw aron kuptan ang kamot sa gahum sa Roma, sa dihang molatas siya sa kahiladman aron makiglamano sa Espiritwalismo, sa dihang, ubos sa impluwensiya niining tulo-ka-pilo nga panaghiusa, ang atong nasod mosalikway sa matag prinsipyo sa iyang Konstitusyon ingon nga usa ka Protestante ug republikano nga kagamhanan, ug maghimo ug mga pamaagi alang sa pagpakaylap sa mga kabakakan ug mga limbong sa kapapahan, nan mahibalo kita nga miabot na ang panahon alang sa kahibulongang paglihok ni Satanas ug nga haduol na ang katapusan.” Testimonies, volume 5, 451.</w:t>
      </w:r>
    </w:p>
    <w:p>
      <w:pPr>
        <w:pStyle w:val="ArticleBody"/>
        <w:jc w:val="left"/>
      </w:pPr>
      <w:r>
        <w:rPr>
          <w:rFonts w:ascii="Times New Roman" w:hAnsi="Times New Roman" w:eastAsia="Times New Roman" w:cs="Times New Roman"/>
        </w:rPr>
        <w:t>Sa sugilanon ni Herodes, atong makita nga isip usa ka representante sa paganong Roma, siya usa ka representante sa “napulo ka mga hari” sa paganong Roma, ug busa nagsimbolo sa napulo ka mga hari sa Pinadayag disyisiete nga nagahatag sa ilang gingharian ngadto sa bigaon sulod sa usa ka oras. Si Herodes gitipohan ni Ahab. Silang duha anaa sa mga kaminyoon nga supak sa balaod. Si Ahab, nga sakop sa Israel, gidili sa pagminyo sa usa ka babaye nga dili Israelinhon, ug si Herodes mikuha sa asawa sa iyang igsoon aron pangasaw-on. Ang pagpakighilawas sa bigaon sa Tiro ug Babilonia uban sa mga hari sa yuta girepresentahan sa supak-sa-balaod nga relasyon ni Ahab ug ni Herodes kang Jezebel ug Herodias.</w:t>
      </w:r>
    </w:p>
    <w:p>
      <w:pPr>
        <w:pStyle w:val="ArticleBody"/>
        <w:jc w:val="left"/>
      </w:pPr>
      <w:r>
        <w:rPr>
          <w:rFonts w:ascii="Times New Roman" w:hAnsi="Times New Roman" w:eastAsia="Times New Roman" w:cs="Times New Roman"/>
        </w:rPr>
        <w:t>Ang komprontasyon didto sa Bukid sa Carmel uban kang Ahab girepresentar ingon nga usa ka pagsaulog sa adlawng natawhan alang kang Herodes. Sa balaod sa Domingo ang Estados Unidos mohunong sa pagkahimong ikaunom nga gingharian sa tagna sa Biblia, ug ang napulo ka mga hari mahimong ikapitong gingharian. Sa ilang adlawng natawhan isip ikapitong gingharian, si Herodes sa usa ka mahubogong kombira miuyon sa paghatag kang Salome, nga anak ni Herodias, hangtod sa katunga sa iyang gingharian. Ang napulo ka mga hari miuyon sa paghatag sa ilang gingharian ngadto sa mananap, ug ilang gibuhat kini kay sila gilimbongan sa mini nga manalagna (ang Estados Unidos) ug espirituhanong “hubog.”</w:t>
      </w:r>
    </w:p>
    <w:p>
      <w:pPr>
        <w:pStyle w:val="ArticleBody"/>
        <w:jc w:val="left"/>
      </w:pPr>
      <w:r>
        <w:rPr>
          <w:rFonts w:ascii="Times New Roman" w:hAnsi="Times New Roman" w:eastAsia="Times New Roman" w:cs="Times New Roman"/>
        </w:rPr>
        <w:t>Didto sa Bukid sa Carmel ang mini nga mga propeta misayaw sa tibuok adlaw sa pagpaningkamot sa paglimbong, ug sa salo-salo sa adlawng natawhan ni Herodes si Salome, ang anak ni Herodias, misayaw aron sa paglimbong sa hubog nga hari. Sa pagbuhat niini ang anak ni Herodias nakakuha sa awtoridad ni Ahab sa pagpatay kang Juan Bautista. Sa balaod sa Dominggo sa Tinipong Bansa, ang Tinipong Bansa maglimbong sa tibook kalibotan ngadto sa pagdawat sa usa ka tibuok-kalibotang larawan sa mapintas nga mananap nga naglangkob sa usa ka gingharian nga katunga pagka-simbahanon ug katunga pagka-estadohon. Ang paglimbong sa kalibotan pinaagi sa Tinipong Bansa, nga mao ang mini nga propeta sa tulo-ka-bahin nga panaghiusa, gipahulagway nang daan pinaagi sa sayaw sa mga propeta ni Jezebel ug sa anak nga babaye ni Jezebel (Salome), kay si Jezebel mao ang Katolisismo ug ang apostatang Protestanteismo mao ang iyang mga anak nga babaye (sama kang Salome).</w:t>
      </w:r>
    </w:p>
    <w:p>
      <w:pPr>
        <w:pStyle w:val="ArticleBody"/>
        <w:jc w:val="left"/>
      </w:pPr>
      <w:r>
        <w:rPr>
          <w:rFonts w:ascii="Times New Roman" w:hAnsi="Times New Roman" w:eastAsia="Times New Roman" w:cs="Times New Roman"/>
        </w:rPr>
        <w:t>Ang paglutos magsugod sa hapit na umabot nga balaod sa Domingo nga naglakip sa kamatayon, ingon nga girepresentahan sa pagtangtang sa ulo sa ikaduhang Elias ug pagbutang niini sa usa ka bukag alang sa kapapahan, nga girepresentahan ni Herodias. Nianang tungora ang makamatay nga samad sa kapapahan hingpit nga mamaayo, dili na siya hikalimtan, ug ang ulahing ulan igabubo sa walay sukod, samtang ang bandila sa usa ka gatos ug kap-atan ug upat ka libo ipatindog. Nianang tungora mosulong ang Islam sa ikatulong Kaalaotan, ug magsugod ang progresibong paghukom sa dakong bigaon nga nagalingkod ibabaw sa daghang mga tubig. Ang iyang paghukom pagadoblihon.</w:t>
      </w:r>
    </w:p>
    <w:p>
      <w:pPr>
        <w:pStyle w:val="ArticleScripture"/>
        <w:jc w:val="left"/>
      </w:pPr>
      <w:r>
        <w:rPr>
          <w:rFonts w:ascii="Times New Roman" w:hAnsi="Times New Roman" w:eastAsia="Times New Roman" w:cs="Times New Roman"/>
        </w:rPr>
        <w:t>Ug nadungog ko ang laing tingog gikan sa langit, nga nagaingon, Gumula kamo gikan kaniya, akong katawohan, aron dili kamo makaambit sa iyang mga sala, ug aron dili kamo makadawat sa iyang mga hampak. Kay ang iyang mga sala nakaabut na ngadto sa langit, ug ang Dios nahinumdom sa iyang mga kasal-anan. Balusi siya maingon sa iyang pagbalus kaninyo, ug hatagi siya sa doble sumala sa iyang mga binuhatan: sa kopa nga iyang gipuno, pun-a siya sa doble. Pinadayag 18:4–6.</w:t>
      </w:r>
    </w:p>
    <w:p>
      <w:pPr>
        <w:pStyle w:val="ArticleBody"/>
        <w:jc w:val="left"/>
      </w:pPr>
      <w:r>
        <w:rPr>
          <w:rFonts w:ascii="Times New Roman" w:hAnsi="Times New Roman" w:eastAsia="Times New Roman" w:cs="Times New Roman"/>
        </w:rPr>
        <w:t>Ang iyang paghukom padoblehon, kay wala pa man siya mahukmi tungod sa mga pagpatay nga iyang nahimo sa panahon sa Mangitngit nga mga Kapanahonan gikan sa tuig 538 hangtod sa 1798. Sa ikalimang selyo, kadtong gipamatay sa pagka-papa gihulagway sa simbolikong paagi nga atua sa ilalom sa halaran nga nangutana kon kanus-a pagahukman sa Dios ang bigaon sa Roma, ug sila gisultihan sa pagpahulay sa ilang mga lubnganan hangtod mapuno ang ikaduhang pundok sa mga martir nga pagapatyon maingon nga sila gipamatay. Sa dihang moabot ang iyang paghukom, kini padoblehon, kay kaduha na niyang gipamatay ang matinumanong katawohan sa Dios.</w:t>
      </w:r>
    </w:p>
    <w:p>
      <w:pPr>
        <w:pStyle w:val="ArticleScripture"/>
        <w:jc w:val="left"/>
      </w:pPr>
      <w:r>
        <w:rPr>
          <w:rFonts w:ascii="Times New Roman" w:hAnsi="Times New Roman" w:eastAsia="Times New Roman" w:cs="Times New Roman"/>
        </w:rPr>
        <w:t>Ug sa diha nga gibuksan niya ang ikalimang timaan, nakita ko sa ilalom sa halaran ang mga kalag niadtong mga gipamatay tungod sa pulong sa Dios ug tungod sa pagpamatuod nga ilang gihuptan: Ug misinggit sila sa makusog nga tingog, nga nagaingon, Hangtod anus-a, O Ginoo, balaan ug matuod, nga wala pa man ikaw maghukom ug manimalos sa among dugo ibabaw niadtong nanagpuyo sa yuta? Ug ang puti nga mga bisti gihatag ngadto sa matag usa kanila; ug giingnan sila nga sila mopahulay pa sa makadiyot nga panahon, hangtod matuman usab ang ilang mga isigkaulipon ug ang ilang mga igsoon, nga pagapatyon sama kanila. Pinadayag 6:9–11.</w:t>
      </w:r>
    </w:p>
    <w:p>
      <w:pPr>
        <w:pStyle w:val="ArticleBody"/>
        <w:jc w:val="left"/>
      </w:pPr>
      <w:r>
        <w:rPr>
          <w:rFonts w:ascii="Times New Roman" w:hAnsi="Times New Roman" w:eastAsia="Times New Roman" w:cs="Times New Roman"/>
        </w:rPr>
        <w:t>Gibutang ni Sister White ang panghitabo sa mga martir sa ikalimang patik diha sa balaod sa Domingo, diin ang laing panon sa Dios gipatawag pagawas gikan sa Babilonia, nga mao ang kasaulogan sa adlawng natawhan ni Herodes, sa dihang ang napulo ka hari miuyon sa paghatag sa ilang ikapitong gingharian ngadto sa ikawalong gingharian nga gikan sa pito.</w:t>
      </w:r>
    </w:p>
    <w:p>
      <w:pPr>
        <w:pStyle w:val="ArticleScripture"/>
        <w:jc w:val="left"/>
      </w:pPr>
      <w:r>
        <w:rPr>
          <w:rFonts w:ascii="Times New Roman" w:hAnsi="Times New Roman" w:eastAsia="Times New Roman" w:cs="Times New Roman"/>
        </w:rPr>
        <w:t>“Sa dihang gibuksan ang ikalimang selyo, si Juan nga Manugbubutyag diha sa panan-aw nakakita ilalom sa halaran sa pundok niadtong mga gipamatay tungod sa Pulong sa Dios ug sa pagpamatuod ni Jesu-Cristo. Human niini miabut ang mga talan-awon nga gihulagway sa ikanapulog-walo nga kapitulo sa Pinadayag, sa dihang kadtong mga matinumanon ug matuod gitawag paggawas gikan sa Babilonia. [Pinadayag 18:1–5, kinutlo.]” Manuscript Releases, bolyum 20, 14.</w:t>
      </w:r>
    </w:p>
    <w:p>
      <w:pPr>
        <w:pStyle w:val="ArticleBody"/>
        <w:jc w:val="left"/>
      </w:pPr>
      <w:r>
        <w:rPr>
          <w:rFonts w:ascii="Times New Roman" w:hAnsi="Times New Roman" w:eastAsia="Times New Roman" w:cs="Times New Roman"/>
        </w:rPr>
        <w:t>Kadtong mga gitawag sa paggula gikan sa Babilonya mao ang naglangkob sa ikaduhang pundok sa mga martir nga gipamatay sa kapapahan maingon nga gibuhat ni Herodias sa ikaduhang Elias. Ibutang usab ni Sister White ang ikalimang timri sa pag-abli sa katapusang timri.</w:t>
      </w:r>
    </w:p>
    <w:p>
      <w:pPr>
        <w:pStyle w:val="ArticleScripture"/>
        <w:jc w:val="left"/>
      </w:pPr>
      <w:r>
        <w:rPr>
          <w:rFonts w:ascii="Times New Roman" w:hAnsi="Times New Roman" w:eastAsia="Times New Roman" w:cs="Times New Roman"/>
        </w:rPr>
        <w:t>“‘Ug sa diha nga gibuksan niya ang ikalimang timri, nakita ko sa ilalom sa halaran ang mga kalag niadtong gipamatay tungod sa pulong sa Dios, ug tungod sa pagpamatuod nga ilang gikuptan: ug sila misinggit sa makusog nga tingog, nga nagaingon, Hangtod anus-a, Oh Ginoo, Balaan ug Matuod, nga dili Ka pa maghukom ug manimalus sa among dugo ibabaw kanilang nagapuyo sa yuta? Ug ang maputing mga bisti gihatag sa matag usa kanila [Sila gipahayag nga putli ug balaan]; ug giingnan sila, nga sila kinahanglan mopahulay sa makadiyot pa, hangtod nga matuman usab ang ilang mga isigkaulipon ug ang ilang mga igsoon, nga pagapatyon ingon kanila’ [Pinadayag 6:9–11]. Dinhi may mga talan-awon nga gipakita kang Juan nga dili pa sa tinuod nahitabo kondili mao ang mahitabo sa usa ka panahon sa umalabot.</w:t>
      </w:r>
    </w:p>
    <w:p>
      <w:pPr>
        <w:pStyle w:val="ArticleScripture"/>
        <w:jc w:val="left"/>
      </w:pPr>
      <w:r>
        <w:rPr>
          <w:rFonts w:ascii="Times New Roman" w:hAnsi="Times New Roman" w:eastAsia="Times New Roman" w:cs="Times New Roman"/>
        </w:rPr>
        <w:t>“Pinadayag 8:1–4 gi-quote.” Manuscript Releases, bolyum 20, 197.</w:t>
      </w:r>
    </w:p>
    <w:p>
      <w:pPr>
        <w:pStyle w:val="ArticleBody"/>
        <w:jc w:val="left"/>
      </w:pPr>
      <w:r>
        <w:rPr>
          <w:rFonts w:ascii="Times New Roman" w:hAnsi="Times New Roman" w:eastAsia="Times New Roman" w:cs="Times New Roman"/>
        </w:rPr>
        <w:t>Ang mga pag-ampo niadtong gipamatay sa kapapahan panahon sa Mangitngit nga Kapanahonan “hinumdoman” sa panahon sa pag-abli sa “ikapitong selyo,” nga nagpasabot nga ang “ikapitong selyo” pagaablihan sa haduol nang umabot nga balaod sa Dominggo, kay didto mahinumdoman sa Dios ang iyang mga kasal-anan.</w:t>
      </w:r>
    </w:p>
    <w:p>
      <w:pPr>
        <w:pStyle w:val="ArticleScripture"/>
        <w:jc w:val="left"/>
      </w:pPr>
      <w:r>
        <w:rPr>
          <w:rFonts w:ascii="Times New Roman" w:hAnsi="Times New Roman" w:eastAsia="Times New Roman" w:cs="Times New Roman"/>
        </w:rPr>
        <w:t>Ug nadungog ko ang laing tingog gikan sa langit, nga nagaingon: Gumula kamo gikan kaniya, akong katawhan, aron dili kamo makaambit sa iyang mga sala, ug aron dili kamo makadawat sa iyang mga hampak. Kay ang iyang mga sala miabut na ngadto sa langit, ug nahinumdoman sa Dios ang iyang mga kasal-anan. Balusi siya sumala sa iyang pagbalus kaninyo, ug hatagi siya ug makaduha subay sa iyang mga buhat: sa kopa nga iyang gipuno, pun-i siya ug makaduha. Pinadayag 18:4–6.</w:t>
      </w:r>
    </w:p>
    <w:p>
      <w:pPr>
        <w:pStyle w:val="ArticleBody"/>
        <w:jc w:val="left"/>
      </w:pPr>
      <w:r>
        <w:rPr>
          <w:rFonts w:ascii="Times New Roman" w:hAnsi="Times New Roman" w:eastAsia="Times New Roman" w:cs="Times New Roman"/>
        </w:rPr>
        <w:t>Ang unang Elias nagsaksi sa komprontasyon nga mahitabo tali sa usa ka gatos kap-atan ug upat ka libo ug sa tulo-ka-bahin nga panaghiusa nga modala sa kalibotan ngadto sa Armageddon sa kataposang mga adlaw. Ang ikaduhang Elias (Juan Bautista), nagbalik ug nagpalapad sa pagpamatuod sa unang Elias ug sila magkauban (linya ibabaw sa linya), nag-ila ug nagpalig-on sa mga profetikong kinaiya sa ikatulo ug kataposang Elias. Ang ikatulong Elias girepresentahan sa usa ka sinugdanang Elias (Miller), ug sa usa ka katapusang Elias, kay ang kalihokan sa unang manulonda gisubli sa kalihokan sa ikatulong manulonda.</w:t>
      </w:r>
    </w:p>
    <w:p>
      <w:pPr>
        <w:pStyle w:val="ArticleScripture"/>
        <w:jc w:val="left"/>
      </w:pPr>
      <w:r>
        <w:rPr>
          <w:rFonts w:ascii="Times New Roman" w:hAnsi="Times New Roman" w:eastAsia="Times New Roman" w:cs="Times New Roman"/>
        </w:rPr>
        <w:t>“Gihatag sa Dios ang mga mensahe sa Pinadayag 14 sa ilang dapit diha sa laray sa tagna, ug ang ilang buluhaton dili mohunong hangtod sa pagtapos sa kasaysayan niining yutaa. Ang mga mensahe sa nahaunang ug ikaduhang manulonda mao gihapon ang kamatuoran alang niining panahona, ug kinahanglan nga modagan nga kauban sa usa nga mosunod niini.” The 1888 Materials, 803, 804.</w:t>
      </w:r>
    </w:p>
    <w:p>
      <w:pPr>
        <w:pStyle w:val="ArticleBody"/>
        <w:jc w:val="left"/>
      </w:pPr>
      <w:r>
        <w:rPr>
          <w:rFonts w:ascii="Times New Roman" w:hAnsi="Times New Roman" w:eastAsia="Times New Roman" w:cs="Times New Roman"/>
        </w:rPr>
        <w:t>Ang ikatulong Elias nagbaton sa timaan sa Alpha ug Omega, kay kini nagrepresentar sa usa ka Elias sa sinugdanan ug sa katapusan. Ang nahaunang Elias ug ang ulahing Elias kapuwa nagrepresentar sa usa ka kalihukan, sa nahauna man o sa ikatulong man nga manulonda sa Pinadayag kapitulo katorse.</w:t>
      </w:r>
    </w:p>
    <w:p>
      <w:pPr>
        <w:pStyle w:val="ArticleScripture"/>
        <w:jc w:val="left"/>
      </w:pPr>
      <w:r>
        <w:rPr>
          <w:rFonts w:ascii="Times New Roman" w:hAnsi="Times New Roman" w:eastAsia="Times New Roman" w:cs="Times New Roman"/>
        </w:rPr>
        <w:t>“Ang buluhaton ni Juan Bautista, ug ang buluhaton niadtong sa kataposang mga adlaw manglakaw diha sa espiritu ug gahum ni Elias aron pukawon ang katawohan gikan sa ilang pagkawalay-pagtagad, sa daghang bahin managsama. Ang iyang buluhaton maoy usa ka tipo sa buluhaton nga kinahanglan pagabuhaton niining panahona. Si Cristo moanhi sa ikaduhang higayon aron hukman ang kalibotan diha sa pagkamatarong. Ang mga mensahero sa Dios nga nagadala sa kataposang mensahe sa pasidaan nga igahatag sa kalibotan, kinahanglan mag-andam sa dalan alang sa ikaduhang pag-anhi ni Cristo, maingon nga si Juan nag-andam sa dalan alang sa iyang unang pag-anhi. Niining buluhaton sa pagpangandam, ‘ang matag walog bayawon, ug ang matag bukid ug bungtod ipaubos; ug ang mga liko himoong matul-id, ug ang mga dapit nga bagulbol himoong patag’ kay ang kasaysayan pagausabon, ug sa makausa pa ‘ang himaya sa Ginoo igapadayag, ug ang tanang unod makakita niini sa tingub; kay ang baba sa Ginoo namulong niini.’ Southern Watchman, Marso 21, 1905.”</w:t>
      </w:r>
    </w:p>
    <w:p>
      <w:pPr>
        <w:pStyle w:val="ArticleBody"/>
        <w:jc w:val="left"/>
      </w:pPr>
      <w:r>
        <w:rPr>
          <w:rFonts w:ascii="Times New Roman" w:hAnsi="Times New Roman" w:eastAsia="Times New Roman" w:cs="Times New Roman"/>
        </w:rPr>
        <w:t>Ang tulo ka pilo nga pag-aplikar ni Elias nagrepresentar sa komprontasyon tali kang Elias ug sa kalihokan nga may kalabutan kang Elias ug sa tulo ka pilo nga panaghiusa sa Modernong Babilonia. Kini suod nga may kalabutan sa tulo ka pilo nga pag-aplikar sa mensahero nga nagaandam sa dalan alang sa Mensahero sa Pakigsaad, apan kana nga linya nagrepresentar sa sulodnong mga dinamika sa kalihokan ug sa mensahero. Sa duha ka tulo ka pilo nga pag-aplikar, ang ikatulo ug katapusang katumanan sa mensahero ug sa kalihokan girepresentar pinaagi sa Alpha ug Omega ingon nga nagrepresentar sa sinugdanang katumanan ug sa katapusang katumanan.</w:t>
      </w:r>
    </w:p>
    <w:p>
      <w:pPr>
        <w:pStyle w:val="ArticleBody"/>
        <w:jc w:val="left"/>
      </w:pPr>
      <w:r>
        <w:rPr>
          <w:rFonts w:ascii="Times New Roman" w:hAnsi="Times New Roman" w:eastAsia="Times New Roman" w:cs="Times New Roman"/>
        </w:rPr>
        <w:t>Ang ikatulo ug katapusang Elias nagrepresentar sa kalihokan sa ikatulong manulonda, nga mao ang kalihokan sa usa ka gatus ug kap-atan ug upat ka libo, nga ipataas ingon nga usa ka bandila aron sa pagtawag sa dakong panon sa katawhan paggawas sa Babilonia sa diha nga moabot na ang takna sa dakong linog sa Pinadayag onse. Sa wala pa kana nga takna, ang mensahero ug ang kalihokan pagailhon pinaagi sa pagtandi sa peke nga kalihokan nga nagapresentar sa usa ka peke nga mensahe sa ulahing ulan bahin sa pakigdait ug kaluwasan.</w:t>
      </w:r>
    </w:p>
    <w:p>
      <w:pPr>
        <w:pStyle w:val="ArticleBody"/>
        <w:jc w:val="left"/>
      </w:pPr>
      <w:r>
        <w:rPr>
          <w:rFonts w:ascii="Times New Roman" w:hAnsi="Times New Roman" w:eastAsia="Times New Roman" w:cs="Times New Roman"/>
        </w:rPr>
        <w:t>Ang mga kalainan tali sa tinuod ug bakak nga mensahe ug mensahero kinahanglan ilhon pinaagi sa katumanan sa mensahe. Kining mga artikulo nagsugod sa katapusan sa Hulyo, 2023, ug sa halayong wala pa ang masaker sa Oktubre 7, ang mga artikulo nag-ila na nga ang tinuod nga mensahe sa ulahing ulan nag-ila sa Islam sa ikatulong Kaalaotan, ug nga ang mensahe nagsugod niadtong Septyembre 11, 2001. Ang mga artikulo nagpaila nga ang pagpasuko sa mga nasod nga nagsugod niadtong panahona sumala sa inspirasyon ingon sa usa ka babaye nga nagbati, ug busa ang pagpasuko ug mga kagubot nga gipahinabo sa planetang yuta magpadayon sa pagkagrabe hangtod sa pagtapos sa panahon sa pagsulay.</w:t>
      </w:r>
    </w:p>
    <w:p>
      <w:pPr>
        <w:pStyle w:val="ArticleBody"/>
        <w:jc w:val="left"/>
      </w:pPr>
      <w:r>
        <w:rPr>
          <w:rFonts w:ascii="Times New Roman" w:hAnsi="Times New Roman" w:eastAsia="Times New Roman" w:cs="Times New Roman"/>
        </w:rPr>
        <w:t>Padayonon nato ang pagtuon sa atong sunod nga artikulo.</w:t>
      </w:r>
    </w:p>
    <w:p>
      <w:pPr>
        <w:pStyle w:val="ArticleScripture"/>
        <w:jc w:val="left"/>
      </w:pPr>
      <w:r>
        <w:rPr>
          <w:rFonts w:ascii="Times New Roman" w:hAnsi="Times New Roman" w:eastAsia="Times New Roman" w:cs="Times New Roman"/>
        </w:rPr>
        <w:t>“Maayo pa unta kon ang katawohan sa Dios may pagbati sa nagakahidlawng pagkalaglag sa linibo ka mga siyudad, nga karon hapit na mahatag ngadto sa idolatriya! Apan daghan niadtong angay unta magamantala sa kamatuoran mao hinuon ang nagapasangil ug nagahukom sa ilang mga igsoon. Sa diha nga ang gahum sa Dios nga nagakabig modangat sa mga hunahuna, may mahitabo nga tino ug dayag nga kausaban. Ang mga tawo dili na adunay kahilig sa pagsaway ug sa paggun-ob. Dili sila mobarog sa usa ka kahimtang nga makababag sa kahayag sa pagsidlak ngadto sa kalibotan. Ang ilang pagsaway, ang ilang pagpasangil, mohunong. Ang mga gahum sa kaaway nagatapok alang sa gubat. Anaa sa atong atubangan ang mapintas nga mga panagbangi. Panaghiusa kamo, akong mga igsoon nga lalaki ug mga igsoon nga babaye, panaghiusa kamo. Paghugpong kamo kang Cristo. ‘Ayaw kamo pag-ingon, Usa ka panagkunsabo,... ni mahadlok kamo sa ilang gikahadlokan, ni mangalisang. Balaana ang Ginoo sa mga panon sa kasundalohan mismo; ug siya maoy himoa ninyong kahadlokan, ug siya maoy himoa ninyong kalisang. Ug siya mahimong usa ka balaang puluy-anan; apan usa ka bato nga kapangdolan ug usa ka pangpang sa kapangdolan alang sa duruha ka mga balay sa Israel, usa ka lit-ag ug usa ka bitik alang sa mga pumoluyo sa Jerusalem. Ug daghan sa taliwala nila ang mapandol, ug mangapukan, ug mangabuak, ug mabitik, ug madakpan.’</w:t>
      </w:r>
    </w:p>
    <w:p>
      <w:pPr>
        <w:pStyle w:val="ArticleScripture"/>
        <w:jc w:val="left"/>
      </w:pPr>
      <w:r>
        <w:rPr>
          <w:rFonts w:ascii="Times New Roman" w:hAnsi="Times New Roman" w:eastAsia="Times New Roman" w:cs="Times New Roman"/>
        </w:rPr>
        <w:t>“Ang kalibotan maoy usa ka teatro. Ang mga aktor, nga mao ang mga pumoluyo niini, nangandam sa pagdula sa ilang bahin sa katapusang dakong drama. Ang Dios wala na tagda. Diha sa dagkong katawhan sa kalibotan walay panaghiusa, gawas lamang sa dihang ang mga tawo magpakighiusa aron matuman ang ilang hakog nga mga tuyo. Ang Dios nagatan-aw. Ang Iyang mga katuyoan mahitungod sa Iyang masupilon nga mga sakop pagatumanon. Ang kalibotan wala itugyan ngadto sa mga kamot sa mga tawo, bisan pa man nga gitugotan sa Dios ang mga pwersa sa kalibog ug kagubot sa paghari sulod sa usa ka panahon. Usa ka gahum gikan sa ilalom nagalihok aron ipahinabo ang katapusang dagkong mga talan-awon sa maong drama,—si Satanas nga moanhi ingon nga si Cristo, ug magabuhat uban sa tanang makalimbong nga pagkadili-matarong diha kanila nga nagahigot sa ilang kaugalingon sa pagtinabangay sulod sa tago nga mga kapunongan. Kadtong nagatugyan sa ilang kaugalingon sa kahinam sa pakighiusa nagapadayon sa pagtuman sa mga laraw sa kaaway. Ang hinungdan pagasundan sa sangputanan.”</w:t>
      </w:r>
    </w:p>
    <w:p>
      <w:pPr>
        <w:pStyle w:val="ArticleScripture"/>
        <w:jc w:val="left"/>
      </w:pPr>
      <w:r>
        <w:rPr>
          <w:rFonts w:ascii="Times New Roman" w:hAnsi="Times New Roman" w:eastAsia="Times New Roman" w:cs="Times New Roman"/>
        </w:rPr>
        <w:t>“Ang paglapas hapit na makaabot sa kinatumyan niini. Ang kalibotan napuno sa kalibog, ug sa dili madugay usa ka dakong kalisang moabut ibabaw sa mga tawo. Ang katapusan haduol na kaayo. Kita nga nakaila sa kamatuoran kinahanglan mangandam alang sa hapit na mobuswak ibabaw sa kalibotan ingon nga usa ka makalilisang nga kalit nga panghitabo.”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Nobenta’y Pito</dc:title>
  <dc:subject>Ang Tulo ka Paggamit kang Elias: Pagpadayag kang mga Dinamika Propetiko kang Pag-atubang kang Modernong Babilonia</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