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 nga Iglesia sa Seventh-day Adventist - Numero Kuarenta ug Usa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Numero Kwarenta ug Usa</w:t>
      </w:r>
    </w:p>
    <w:p>
      <w:pPr>
        <w:pStyle w:val="ArticleBody"/>
        <w:jc w:val="left"/>
      </w:pPr>
      <w:r>
        <w:rPr>
          <w:rFonts w:ascii="Times New Roman" w:hAnsi="Times New Roman" w:eastAsia="Times New Roman" w:cs="Times New Roman"/>
        </w:rPr>
        <w:t>Ang Levitico 23 nagpresentar sa mga pista sa tingpamulak ug sa tinghunlak, ug ang paghulagway sa mga pista giladmon sa Dios sa estruktura, ug sa hingpit nga pagkatakdo sa mga estruktura sa sinugdanan ug sa katapusan, sulod sa kinatibuk-ang estruktura. Ang mga pista sa tingpamulak ug ang mga pista sa tinghunlak nagtugma sa usag usa. Ang kapitulo nagpamatuod mahitungod kang Palmoni, ang kahibulongang man-iihap, sa makadaghan ug subli-subli. Ang kapitulo malig-on ug kahibulongang nagdugtong sa mensahe sa ulahing mga adlaw mahitungod sa usa ka gatus ug kap-atan ug upat ka libo.</w:t>
      </w:r>
    </w:p>
    <w:p>
      <w:pPr>
        <w:pStyle w:val="ArticleBody"/>
        <w:jc w:val="left"/>
      </w:pPr>
      <w:r>
        <w:rPr>
          <w:rFonts w:ascii="Times New Roman" w:hAnsi="Times New Roman" w:eastAsia="Times New Roman" w:cs="Times New Roman"/>
        </w:rPr>
        <w:t>Ang numero nga “23” nagrepresentar sa halad-sa-pasaylo, nga mao ang panaghiusa sa Pagkadiyos ug sa pagkatawo. Ang ngalan nga Levitico nagrepresentar sa pagkasaserdote sa usa ka gatus ug kap-atan ug upat ka libo, kay ang tanang mga manalagna nagsulti mahitungod sa ulahing mga adlaw, ug ang mga pari sa ulahing mga adlaw mao kadtong giila ni Pedro ingon nga usa ka balaang pagkasaserdote. Ang balaang pagkasaserdote ni Pedro mao ang mga maalamon nga nakasabut sa pagdugang sa kahibalo nga nagpatungha sa mensahe sa Tinguha sa Tunga-tunga sa Gabii. Ang mga buangbuang, o mga dautan sumala sa pag-ila kanila ni Daniel, misalikway sa pagdugang sa kahibalo, ug si Hosea nagpahibalo kanato nga tungod niini sila gisalikway ingon nga mga pari.</w:t>
      </w:r>
    </w:p>
    <w:p>
      <w:pPr>
        <w:pStyle w:val="ArticleScripture"/>
        <w:jc w:val="left"/>
      </w:pPr>
      <w:r>
        <w:rPr>
          <w:rFonts w:ascii="Times New Roman" w:hAnsi="Times New Roman" w:eastAsia="Times New Roman" w:cs="Times New Roman"/>
        </w:rPr>
        <w:t>Ang akong katawhan gilaglag tungod sa kakulang sa kahibalo: kay imong gisalikway ang kahibalo, isalikway ko usab ikaw, aron dili ka na mahimong pari alang kanako: sanglit hinalimtan mo ang kasugoan sa imong Dios, hikalimtan ko usab ang imong mga anak. Samtang midaghan sila, sa ingon niana nakasala sila batok kanako: busa pulihan ko ang ilang himaya ug kaulawan. Hosea 4:6, 7.</w:t>
      </w:r>
    </w:p>
    <w:p>
      <w:pPr>
        <w:pStyle w:val="ArticleBody"/>
        <w:jc w:val="left"/>
      </w:pPr>
      <w:r>
        <w:rPr>
          <w:rFonts w:ascii="Times New Roman" w:hAnsi="Times New Roman" w:eastAsia="Times New Roman" w:cs="Times New Roman"/>
        </w:rPr>
        <w:t>Ang mga palahubog sa Ephraim, nga gitawag usab ni Isaias nga “purongpurong sa himaya,” ang ilang himaya nahimong “kaulawan.” Tin-aw nga giila ni Oseas nga kadtong mosalikway sa pagdugang sa kahibalo sa kaulahian nga mga adlaw mao ang iglesya sa Laodicean Seventh-day Adventist, kay iyang gisulat, “Akong katawohan.” Ang Iyang katawohan igasalikway ingon nga mga saserdote, ug kini mahitabo sa kataposan ug ikaupat nga kaliwatan, kay Kaniya pagahikalimtan ang ilang mga anak, ug ang mga anak nagrepresentar sa ulahing kaliwatan.</w:t>
      </w:r>
    </w:p>
    <w:p>
      <w:pPr>
        <w:pStyle w:val="ArticleHeading"/>
        <w:jc w:val="left"/>
      </w:pPr>
      <w:r>
        <w:rPr>
          <w:rFonts w:ascii="Arial" w:hAnsi="Arial" w:eastAsia="Arial" w:cs="Arial"/>
        </w:rPr>
        <w:t>Paghiusa—nga—usa</w:t>
      </w:r>
    </w:p>
    <w:p>
      <w:pPr>
        <w:pStyle w:val="ArticleBody"/>
        <w:jc w:val="left"/>
      </w:pPr>
      <w:r>
        <w:rPr>
          <w:rFonts w:ascii="Times New Roman" w:hAnsi="Times New Roman" w:eastAsia="Times New Roman" w:cs="Times New Roman"/>
        </w:rPr>
        <w:t>Ang titulo nga “Leviticus 23” nagakahulogan og “ang pagtabon-sa-sala sa pagkasaserdote sa usa ka gatus kap-atan ug upat ka libo.” Kining kamatuoran mahimong mahukman pinaagi lamang sa ngalan sa basahon diha sa kalabutan niini sa numero sa kapitulo. Ang pagtabon-sa-sala, nga gihisgutan sa Leviticus baynte-tres, nagpasabot og “pagkahimong-usa,” ug nagaila sa pagkahiusa sa Pagka-Dios ug sa pagkatawo. Kining pagkahiusa girepresentahan pinaagi sa daghang mga simbolo diha sa Pulong sa Dios, nga usa niini mao nga ang tawhanong templo pagahiusahon ngadto sa Balaanong templo.</w:t>
      </w:r>
    </w:p>
    <w:p>
      <w:pPr>
        <w:pStyle w:val="ArticleBody"/>
        <w:jc w:val="left"/>
      </w:pPr>
      <w:r>
        <w:rPr>
          <w:rFonts w:ascii="Times New Roman" w:hAnsi="Times New Roman" w:eastAsia="Times New Roman" w:cs="Times New Roman"/>
        </w:rPr>
        <w:t>Ang tawhanong templo adunay balangkas nga “23” ka panglalaki ug “23” ka pangbabaye nga mga kromosoma. Gipaila ni Pedro nga ang pagkapari sa usa ka gatus ug kap-atan ug upat ka libo maoy usa ka “espirituhanong balay.” Kining mga kromosoma naghiusa sama sa paghiusa sa usa ka lalaki ug usa ka babaye, ug ang gihiusa sa Dios, ayaw ipabuwag sa tawo. Ang kaminyoon maoy laing simbolo sa pagkapahiusa ngadto sa usa. Ang Levitico “23” nagpasabot sa paghiusa sa templo sa Langitnong Labing Halangdong Saserdote uban sa templo sa mga saserdote nga mao ang usa ka gatus ug kap-atan ug upat ka libo.</w:t>
      </w:r>
    </w:p>
    <w:p>
      <w:pPr>
        <w:pStyle w:val="ArticleHeading"/>
        <w:jc w:val="left"/>
      </w:pPr>
      <w:r>
        <w:rPr>
          <w:rFonts w:ascii="Arial" w:hAnsi="Arial" w:eastAsia="Arial" w:cs="Arial"/>
        </w:rPr>
        <w:t>Baynte-dos ka Bersikulo</w:t>
      </w:r>
    </w:p>
    <w:p>
      <w:pPr>
        <w:pStyle w:val="ArticleBody"/>
        <w:jc w:val="left"/>
      </w:pPr>
      <w:r>
        <w:rPr>
          <w:rFonts w:ascii="Times New Roman" w:hAnsi="Times New Roman" w:eastAsia="Times New Roman" w:cs="Times New Roman"/>
        </w:rPr>
        <w:t>Ang mga pista sa tingpamulak diha sa Levitico beinte-tres girepresentahan sa unang beinte-dos ka bersikulo sa kapitulo, ug ang mga pista sa tinghunlak girepresentahan sa ulahing beinte-dos ka bersikulo sa kapitulo. Ang katapusang bersikulo mao ang bersikulo kuwarenta’y-kuatro, usa ka simbolo sa 1844, sa dihang ang antitipikal nga Adlaw sa Pagpasig-uli nagsugod sa ikapulo ka adlaw sa ikapitong bulan, sa katumanan sa Levitico beinte-tres. Ang kapitulo beinte-tres gibahin ngadto sa duha ka yugto nga adunay beinte-dos ka bersikulo matag usa; ang duruha ka yugto nga adunay beinte-dos ka bersikulo lohikal nga nagkadugtong tungod kay mga pista man kini, apan lohikal usab nga nagkabulag tungod sa ministeryo ni Cristo sa hawanan ug sa Balaang Dapit, nga girepresentahan sa tingpamulak, ug sa Iyang ministeryo sa Labing Balaang Dapit nga girepresentahan sa tinghunlak.</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Ang duha ka mga pista, sa tingpamulak ug sa tinghunlak, girepresentahan sa kawhaan ug duha ka mga bersikulo, ug ang mga bersikulo nagkatakdo sa pagpamatuod sa Hebreohanon nga alpabeto, nga naglangkob sa “22” ka mga letra. Ang “22” maoy ikapulo sa “220,” nga usa ka simbolo sa pagkahiusa sa Pagka-Dios ug sa pagkatawo. Ang “220” nagrepresentar sa pagsugod sa duha ka mga yugto: ang 2,520 ka tuig sa pagkapatlaag sa Juda, ug ang 2,300 ka tuig hangtod sa Adlaw sa Pagpasig-uli. Ang sinugdanan sa 2,520 mao ang 677 BC ug ang sinugdanan sa 2,300 mao ang 457 BC, busa nagaila sa duha ka gatus ug kawhaan ka tuig ingon nga sumpay tali sa tagna sa pagyatak sa panon sa Dios ug sa tagna sa pagyatak sa balaang puloy-anan sa Dios. Kining duha ka mga tagna natapos sa pag-abot sa antitipikal nga Adlaw sa mga Pagpasig-uli niadtong Oktubre 22, 1844.</w:t>
      </w:r>
    </w:p>
    <w:p>
      <w:pPr>
        <w:pStyle w:val="ArticleBody"/>
        <w:jc w:val="left"/>
      </w:pPr>
      <w:r>
        <w:rPr>
          <w:rFonts w:ascii="Times New Roman" w:hAnsi="Times New Roman" w:eastAsia="Times New Roman" w:cs="Times New Roman"/>
        </w:rPr>
        <w:t>Niadtong petsaha, nagsugod ang buhat ni Cristo sa paghiusa sa tawhanong templo uban sa Balaang Templo, ug niadtong panahona natuman ang Habakkuk 2:20 ug Juan 2:20. Gipaila ni Habakkuk nga ang Balaan atua na sa Labing Balaang Dapit, ug gitala ni Juan nga ang templo sa mga Millerita nga mosulod pinaagi sa pagtuo ngadto nianang Labing Balaang Dapit nakatuman na sa kap-atan ug unom ka tuig nga yugto, nga maoy nagtimaan sa pagtukod sa tawhanong templo sa mga Millerita gikan sa 1798 hangtod sa 1844. Ang kasaysayan sa “46” ka tuig, nga naglangkob sa “23” ug “23,” gihulagway pinaagi sa buhat ni William Miller nga maoy unang misugod sa pagpahibalo sa mensahe nianang kasaysayana niadtong 1831, “220” ka tuig human sa pagmantala sa King James Bible. Ang Balaang Pulong nga gimantala niadtong 1611, nahiusa uban sa usa ka tawhanong mensahero “220” ka tuig sa ulahi niadtong 1831. Ang mga pista sa tingpamulak ug tinghunlak parehong girepresentahan sa “22” ka bersikulo.</w:t>
      </w:r>
    </w:p>
    <w:p>
      <w:pPr>
        <w:pStyle w:val="ArticleBody"/>
        <w:jc w:val="left"/>
      </w:pPr>
      <w:r>
        <w:rPr>
          <w:rFonts w:ascii="Times New Roman" w:hAnsi="Times New Roman" w:eastAsia="Times New Roman" w:cs="Times New Roman"/>
        </w:rPr>
        <w:t>Ang kaluhaan ug duha ka bersikulo nga may duha ka linya sa mao rang hilisgutan nagkinahanglan nga, sa paagi nga propetiko, ang unang kaluhaan ug duha ka bersikulo ibutang ibabaw sa sunod nga kaluhaan ug duha ka bersikulo. Sa paghan-ay sa duha ka linya niining paagiha, imong gidugtong ang buluhaton sa sawang ug sa Balaang Dapit, nga gilarawan diha sa mga kasaulogan sa tingpamulak, uban sa buluhaton ni Cristo sa Labing Balaang Dapit. Niining propetikong kahimtanga, kini nagrepresentar sa pagdugtong sa duha ka mga templo, nga naghulagway sa buluhaton ni Cristo sa pagpasig-uli sa panaghiusa.</w:t>
      </w:r>
    </w:p>
    <w:p>
      <w:pPr>
        <w:pStyle w:val="ArticleBody"/>
        <w:jc w:val="left"/>
      </w:pPr>
      <w:r>
        <w:rPr>
          <w:rFonts w:ascii="Times New Roman" w:hAnsi="Times New Roman" w:eastAsia="Times New Roman" w:cs="Times New Roman"/>
        </w:rPr>
        <w:t>Sa diha nga ang mga bersikulo uno hangtod baynte dos ipahaom sa bersikulo baynte tres hangtod kuwarenta’y kwatro, matukod ang usa ka propetikong linya nga gipasaksihan sa baynte dos ka mga letra sa Hebreohanong alpabeto, ug sa simbolismo nga girepresentahan sa numero nga “22,” ug usab sa simbolismo nga girepresentahan sa mga kapistahan uban sa katumanan niadtong mga kapistahan diha sa sagradong kasaysayan.</w:t>
      </w:r>
    </w:p>
    <w:p>
      <w:pPr>
        <w:pStyle w:val="ArticleBody"/>
        <w:jc w:val="left"/>
      </w:pPr>
      <w:r>
        <w:rPr>
          <w:rFonts w:ascii="Times New Roman" w:hAnsi="Times New Roman" w:eastAsia="Times New Roman" w:cs="Times New Roman"/>
        </w:rPr>
        <w:t>Ang sinugdanan sa mga pista sa tingpamulak una nga nagailhan sa ikapitong-adlaw nga Igpapahulay, ug ang katapusan sa mga pista sa tinghunlak nagailhan sa ikapitong-tuig nga Igpapahulay. Si Cristo, ingon nga Alpha ug Omega, nagbutang sa Igpapahulay sa sinugdanan ug sa katapusan sa duha ka mga saksi sa “22” diha sa linya sa pagkapari sa usa ka gatus ug kap-atan ug upat ka libo.</w:t>
      </w:r>
    </w:p>
    <w:p>
      <w:pPr>
        <w:pStyle w:val="ArticleBody"/>
        <w:jc w:val="left"/>
      </w:pPr>
      <w:r>
        <w:rPr>
          <w:rFonts w:ascii="Times New Roman" w:hAnsi="Times New Roman" w:eastAsia="Times New Roman" w:cs="Times New Roman"/>
        </w:rPr>
        <w:t>Ang Igpapahulay sa ikapitong adlaw mao ang pinasahi nga kahayag sa sinugdanan sa antitipikal nga Adlaw sa Pagtabon-sa-Sala niadtong 1844, ug ang kahayag sa Igpapahulay sa ikapitong tuig mao ang kahayag sa katapusan. Ang Igpapahulay sa ikapitong adlaw mao usab ang nahaunang balaang katiguman sa Levitico “23,” maingon nga ang Igpapahulay sa ikapitong tuig mao ang katapusang balaang katiguman diha sa maong kapitulo. Ang Igpapahulay mao ang alpha ug omega sa linya sa sacerdote diha sa kapitulo “23.” Ang nahauna, nga Igpapahulay sa ikapitong adlaw, mao ang alpha sa pagkapari sa usa ka gatus ug kap-atan ug upat ka libo, ug ang katapusan, nga Igpapahulay sa ikapitong tuig, mao ang omega sa pagkapari sa usa ka gatus ug kap-atan ug upat ka libo.</w:t>
      </w:r>
    </w:p>
    <w:p>
      <w:pPr>
        <w:pStyle w:val="ArticleScripture"/>
        <w:jc w:val="left"/>
      </w:pPr>
      <w:r>
        <w:rPr>
          <w:rFonts w:ascii="Times New Roman" w:hAnsi="Times New Roman" w:eastAsia="Times New Roman" w:cs="Times New Roman"/>
        </w:rPr>
        <w:t>“Ang mga nakig-ambitay sa Dios nagalakaw diha sa kahayag sa Adlaw sa Pagkamatarong. Wala nila pasipad-i ang ilang Manunubos pinaagi sa pagdaut sa ilang dalan sa atubangan sa Dios. Ang langitnong kahayag nagadan-ag ibabaw kanila. Samtang sila nagakahiduol sa panapos sa kasaysayan niining yutaa, ang ilang kahibalo bahin kang Cristo, ug sa mga tagna nga may kalabotan kaniya, midaku pag-ayo. Sila adunay walay kinutoban nga bili sa pagtan-aw sa Dios; kay sila nagkahiusa sa iyang Anak. Alang kanila ang pulong sa Dios adunay hilabihang katahom ug kahiligugmaon. Ilang nakita ang kahinungdanon niini. Ang kamatuoran gipadayag kanila. Ang pagtulon-an bahin sa pagkatawo ni Cristo gilibotan sa malumo nga kasidlak. Ilang nakita nga ang Kasulatan mao ang yawi nga nag-abli sa tanang mga tinago ug nagasulbad sa tanang mga kalisdanan. Kadtong dili buot modawat sa kahayag ug maglakaw diha sa kahayag dili makasabut sa tinago sa pagka-diosnon, apan kadtong wala magduha-duha sa pagpasan sa krus ug sa pagsunod kang Jesus, makakita sa kahayag diha sa kahayag sa Dios.” The Southern Watchman, Abril 4, 1905.</w:t>
      </w:r>
    </w:p>
    <w:p>
      <w:pPr>
        <w:pStyle w:val="ArticleBody"/>
        <w:jc w:val="left"/>
      </w:pPr>
      <w:r>
        <w:rPr>
          <w:rFonts w:ascii="Times New Roman" w:hAnsi="Times New Roman" w:eastAsia="Times New Roman" w:cs="Times New Roman"/>
        </w:rPr>
        <w:t>Dinhi, “haduol na sa katapusan sa kasaysayan niining kalibotana,” sa katapusan sa antitipikal nga Adlaw sa Pagtabon-sa-Sala, ang “doktrina sa pagpakatawo” gihatagan ug “malumo” nga kahayag, maingon nga ang doktrina sa Igpapahulay sa ikapitong adlaw sa sinugdanan sa antitipikal nga Adlaw sa Pagtabon-sa-Sala.</w:t>
      </w:r>
    </w:p>
    <w:p>
      <w:pPr>
        <w:pStyle w:val="ArticleScripture"/>
        <w:jc w:val="left"/>
      </w:pPr>
      <w:r>
        <w:rPr>
          <w:rFonts w:ascii="Times New Roman" w:hAnsi="Times New Roman" w:eastAsia="Times New Roman" w:cs="Times New Roman"/>
        </w:rPr>
        <w:t>“Gibayaw ni Jesus ang tabon sa arka, ug akong nakita ang mga papan nga bato diin nahisulat ang Napulo ka mga Sugo. Natingala ako sa akong pagkakita sa ikaupat nga sugo diha gayud sa taliwala sa napulo ka mga tulomanon, nga ginalibotan sa malumo nga halo sa kahayag. Miingon ang manulonda: ‘Kini lamang ang usa sa napulo nga naglatid sa buhing Dios nga mao ang nagbuhat sa mga langit ug sa yuta ug sa tanang mga butang nga anaa niini. Sa dihang gipahimutang ang mga patukoranan sa yuta, didto usab gipahimutang ang patukoranan sa Igpapahulay.’” Testimonies, volume 1, 75.</w:t>
      </w:r>
    </w:p>
    <w:p>
      <w:pPr>
        <w:pStyle w:val="ArticleBody"/>
        <w:jc w:val="left"/>
      </w:pPr>
      <w:r>
        <w:rPr>
          <w:rFonts w:ascii="Times New Roman" w:hAnsi="Times New Roman" w:eastAsia="Times New Roman" w:cs="Times New Roman"/>
        </w:rPr>
        <w:t>Ang ikapitong-adlaw nga Igpapahulay, nga usa ka “pundasyon,” maoy nagsugod sa Levitico “23” ug ang ikapitong-tuig nga Igpapahulay maoy nagatapos sa pagpamatuod sa mga saserdote ingon nga girepresentahan sa mga fiesta sa tingpamulak ug tinghunlak. Ang ikapitong-tuig nga Igpapahulay nagarepresentar sa templo nga gitukod ibabaw sa pundasyon. Ang ikapitong-tuig nga Igpapahulay sa katapusan girepresentahan sa 2,520, maingon nga ang ikapitong-adlaw nga Igpapahulay girepresentahan sa 2,300. Ang ikapitong-tuig nga Igpapahulay nagarepresentar sa “doktrina sa pagkatawo ni Cristo.” Ang ikapitong-adlaw nga Igpapahulay mao ang ilhanan sa Magbubuhat ug ang ikapitong-tuig nga Igpapahulay mao ang ilhanan sa pagka-Dios nga gihiusa uban sa pagkatawo.</w:t>
      </w:r>
    </w:p>
    <w:p>
      <w:pPr>
        <w:pStyle w:val="ArticleHeading"/>
        <w:jc w:val="left"/>
      </w:pPr>
      <w:r>
        <w:rPr>
          <w:rFonts w:ascii="Arial" w:hAnsi="Arial" w:eastAsia="Arial" w:cs="Arial"/>
        </w:rPr>
        <w:t>Pagpahaom sa mga Linya</w:t>
      </w:r>
    </w:p>
    <w:p>
      <w:pPr>
        <w:pStyle w:val="ArticleBody"/>
        <w:jc w:val="left"/>
      </w:pPr>
      <w:r>
        <w:rPr>
          <w:rFonts w:ascii="Times New Roman" w:hAnsi="Times New Roman" w:eastAsia="Times New Roman" w:cs="Times New Roman"/>
        </w:rPr>
        <w:t>Sa dihang atong ipahiuyon ang mga pista sa tingpamulak ngadto sa mga pista sa tingdagdag diha sa Levitico baynte-tres, ang pista sa Paskuwa gisundan sa sunod adlaw sa pito ka adlaw nga pista sa tinapay nga walay patubo, ug ang pista sa unang mga bunga mosunod sa adlaw human magsugod ang pito ka adlaw nga pista sa tinapay nga walay patubo. Tulo ka mga timaan sa tulo ka adlaw.</w:t>
      </w:r>
    </w:p>
    <w:p>
      <w:pPr>
        <w:pStyle w:val="ArticleBody"/>
        <w:jc w:val="left"/>
      </w:pPr>
      <w:r>
        <w:rPr>
          <w:rFonts w:ascii="Times New Roman" w:hAnsi="Times New Roman" w:eastAsia="Times New Roman" w:cs="Times New Roman"/>
        </w:rPr>
        <w:t>Ang pito ka adlaw nga naglangkob sa pista sa tinapay nga walay patubo nagsugod sa usa ka balaang panagtigom ug natapos sa mao gihapon. Sa adlaw human sa pagsugod sa pista sa tinapay nga walay patubo, moabot ang pista sa unang mga bunga, ug kini naglakip sa halad sa unang bunga sa sebada sa tingpamulak. Ang Pentecostes, nga gitawag usab nga pista sa mga semana, mahitabo kalim-an ka adlaw human sa pista sa unang mga bunga, nga nagtimaan sa pagsugod sa usa ka pito ka semana nga yugto nga matapos sa ikakap-atan ug ikasiyam ka adlaw, nga pagasundan sa Pentecostes, nga nagkahulogan ug kalim-an.</w:t>
      </w:r>
    </w:p>
    <w:p>
      <w:pPr>
        <w:pStyle w:val="ArticleBody"/>
        <w:jc w:val="left"/>
      </w:pPr>
      <w:r>
        <w:rPr>
          <w:rFonts w:ascii="Times New Roman" w:hAnsi="Times New Roman" w:eastAsia="Times New Roman" w:cs="Times New Roman"/>
        </w:rPr>
        <w:t>Ang Pasko nagsugod sa pagkagabii sa ikanapulog-upat. Ang Pasko dili balaang katiguman.</w:t>
      </w:r>
    </w:p>
    <w:p>
      <w:pPr>
        <w:pStyle w:val="ArticleBody"/>
        <w:jc w:val="left"/>
      </w:pPr>
      <w:r>
        <w:rPr>
          <w:rFonts w:ascii="Times New Roman" w:hAnsi="Times New Roman" w:eastAsia="Times New Roman" w:cs="Times New Roman"/>
        </w:rPr>
        <w:t>Unya sa ikanapulog-lima nga adlaw, moabot ang pito ka adlaw nga fiesta sa tinapay nga walay patubo. Ang nahaunang adlaw ug ang kataposang adlaw sa maong pito ka adlaw nga fiesta mga balaang katigoman.</w:t>
      </w:r>
    </w:p>
    <w:p>
      <w:pPr>
        <w:pStyle w:val="ArticleBody"/>
        <w:jc w:val="left"/>
      </w:pPr>
      <w:r>
        <w:rPr>
          <w:rFonts w:ascii="Times New Roman" w:hAnsi="Times New Roman" w:eastAsia="Times New Roman" w:cs="Times New Roman"/>
        </w:rPr>
        <w:t>Sa sunod nga adlaw, ang ikanapulo ug unom nga adlaw, moabot ang adlaw sa unang mga bunga. Unya magsugod ang pito ka semana nga gimarkahan sa piyesta sa Pentecostes, ug ang Pentecostes usa sa pito ka balaang mga katiguman nga gilarawan sa mga pista sa tingpamulak ug tinghunlak. Ang unang mga bunga dili usa ka balaang katiguman.</w:t>
      </w:r>
    </w:p>
    <w:p>
      <w:pPr>
        <w:pStyle w:val="ArticleBody"/>
        <w:jc w:val="left"/>
      </w:pPr>
      <w:r>
        <w:rPr>
          <w:rFonts w:ascii="Times New Roman" w:hAnsi="Times New Roman" w:eastAsia="Times New Roman" w:cs="Times New Roman"/>
        </w:rPr>
        <w:t>Unya sa unang adlaw sa ikapitong bulan, ang Pista sa mga Trumpeta maoy balaang pagtigom.</w:t>
      </w:r>
    </w:p>
    <w:p>
      <w:pPr>
        <w:pStyle w:val="ArticleBody"/>
        <w:jc w:val="left"/>
      </w:pPr>
      <w:r>
        <w:rPr>
          <w:rFonts w:ascii="Times New Roman" w:hAnsi="Times New Roman" w:eastAsia="Times New Roman" w:cs="Times New Roman"/>
        </w:rPr>
        <w:t>Ang Adlaw sa Pagtabon sa Sala sa ikanapulo ka adlaw sa ikapitong bulan maoy usa ka balaang tigum, apan dili usa ka pista.</w:t>
      </w:r>
    </w:p>
    <w:p>
      <w:pPr>
        <w:pStyle w:val="ArticleBody"/>
        <w:jc w:val="left"/>
      </w:pPr>
      <w:r>
        <w:rPr>
          <w:rFonts w:ascii="Times New Roman" w:hAnsi="Times New Roman" w:eastAsia="Times New Roman" w:cs="Times New Roman"/>
        </w:rPr>
        <w:t>Ang unang adlaw sa pista sa mga Tabernakulo maoy balaang pagtigum. Human sa pito ka adlaw nga pista, anaa ang ikawalong adlaw sa mga Tabernakulo, bisan pa nga ang ikawalong adlaw giisip nga gawas sa mga yugto nga gisimbolohan sa mga pista. Kana nga ikawalong adlaw maoy usa ka balaang pagtigum.</w:t>
      </w:r>
    </w:p>
    <w:p>
      <w:pPr>
        <w:pStyle w:val="ArticleBody"/>
        <w:jc w:val="left"/>
      </w:pPr>
      <w:r>
        <w:rPr>
          <w:rFonts w:ascii="Times New Roman" w:hAnsi="Times New Roman" w:eastAsia="Times New Roman" w:cs="Times New Roman"/>
        </w:rPr>
        <w:t>Kini nagkaparehas sa pito ka balaang mga katiguman kon iapil nimo ang ikapitong-adlaw nga Igpapahulay nga nagpasugod sa mga fiesta. Pito ka balaang mga katiguman ug pito ka mga fiesta, bisan pa man nga lahi ang ilang pagkatakdo kay sa balaang mga katiguman. Ang nahauna ug kinaulahian nga mga timaan sa dalan mga Igpapahulay, una alang sa adlaw, unya alang sa tuig. Sulod sa mga fiesta nga giila tali sa alpha ug omega nga mga Igpapahulay adunay pito ka mga fiesta ug lima ka balaang mga katiguman. Kon iapil nimo ang alpha nga ikapitong-adlaw nga Igpapahulay ug ang omega nga ikapitong-tuig nga Igpapahulay, aduna kay pito ka balaang mga katiguman ug pito ka mga fiesta. Nasabtan nga ang ikawalong adlaw sa Tabernakulo dili kabahin sa mga fiesta, ug nagmugna sa talinghaga nga ang ikawalo iya sa pito. Ang punto nga akong gipasabot dinhi mao nga si Jesus, ingon nga Palmoni, naghan-ay sa mga kalainlain sa mga numero sulod sa kapitulo “23” sa hingpit nga makapahinganghang paagi.</w:t>
      </w:r>
    </w:p>
    <w:p>
      <w:pPr>
        <w:pStyle w:val="ArticleHeading"/>
        <w:jc w:val="left"/>
      </w:pPr>
      <w:r>
        <w:rPr>
          <w:rFonts w:ascii="Arial" w:hAnsi="Arial" w:eastAsia="Arial" w:cs="Arial"/>
        </w:rPr>
        <w:t>Tingpamulak</w:t>
      </w:r>
    </w:p>
    <w:p>
      <w:pPr>
        <w:pStyle w:val="ArticleBody"/>
        <w:jc w:val="left"/>
      </w:pPr>
      <w:r>
        <w:rPr>
          <w:rFonts w:ascii="Times New Roman" w:hAnsi="Times New Roman" w:eastAsia="Times New Roman" w:cs="Times New Roman"/>
        </w:rPr>
        <w:t>Ang mga kapistahan sa tingpamulak naglangkob ug pito ka adlaw nga panahon sa kapistahan sa tinapay nga walay igpapatubo, nga adunay usa ka alpha nga balaang katilingban sa sinugdanan ug usa ka omega nga balaang katilingban sa katapusan. Ang Pentecostes mao ang ikatulong balaang katilingban sa mga kapistahan sa tingpamulak. Ang Pentecostes moabot human sa usa ka pito ka semana nga panahon, nga matapos pinaagi sa usa ka kapistahan sa ikakalim-an nga adlaw. Ang mga kapistahan sa tingpamulak gimarkahan sa upat ka mga adlaw sa kapistahan ug tulo ka mga panahon. Ang Paskuwa, tinapay nga walay igpapatubo, unang mga bunga, ug Pentecostes mao ang upat ka mga adlaw sa kapistahan, ug ang tulo ka mga panahon mao ang pito ka adlaw sa tinapay nga walay igpapatubo, ang kap-atan ug siyam ka adlaw nga nag-una ug naglakip sa ikakalim-an nga adlaw sa Pentecostes, ug ang unang tulo ka adlaw nga usa ka panahon nga naglangkob ug tulo ka mga lakang.</w:t>
      </w:r>
    </w:p>
    <w:p>
      <w:pPr>
        <w:pStyle w:val="ArticleBody"/>
        <w:jc w:val="left"/>
      </w:pPr>
      <w:r>
        <w:rPr>
          <w:rFonts w:ascii="Times New Roman" w:hAnsi="Times New Roman" w:eastAsia="Times New Roman" w:cs="Times New Roman"/>
        </w:rPr>
        <w:t>Ang halad sa unang mga bunga sa panahon sa Pasko sa Paglabay nahiuyon sa halad sa unang mga bunga sa adlaw sa Pentecostes; ang mga halad sa unang mga bunga sa sebada sulod sa tulo ka adlaw nga yugto sa Pasko sa Paglabay, ug ang halad sa unang mga bunga sa trigo sa Pentecostes sa pagtapos sa Pentecostal nga panahon nga kap-atan ug siyam, slash— kalim-an ka adlaw.</w:t>
      </w:r>
    </w:p>
    <w:p>
      <w:pPr>
        <w:pStyle w:val="ArticleHeading"/>
        <w:jc w:val="left"/>
      </w:pPr>
      <w:r>
        <w:rPr>
          <w:rFonts w:ascii="Arial" w:hAnsi="Arial" w:eastAsia="Arial" w:cs="Arial"/>
        </w:rPr>
        <w:t>Pagkahulog</w:t>
      </w:r>
    </w:p>
    <w:p>
      <w:pPr>
        <w:pStyle w:val="ArticleBody"/>
        <w:jc w:val="left"/>
      </w:pPr>
      <w:r>
        <w:rPr>
          <w:rFonts w:ascii="Times New Roman" w:hAnsi="Times New Roman" w:eastAsia="Times New Roman" w:cs="Times New Roman"/>
        </w:rPr>
        <w:t>Ang mga kapistahan sa tinghunlak magsugod sa usa ka piho nga adlaw sa kapistahan nga maoy magpasugod sa napulo ka adlaw nga yugto nga modala ngadto sa paghukom. Lima ka adlaw human sa paghukom, adunay usa ka kapistahan nga pito ka adlaw, diin ang nahauna ug ang kataposang adlaw sa maong pito ka adlaw giila ingon nga balaang mga pagtigom. Gikan sa ikanapulog lima hangtod sa ikanapulog duha ka adlaw ang Kapistahan sa mga Tabernakulo gisaulog, ug unya sa ikanapulog tulo ka adlaw gimarkahan ang Igpapahulay sa yuta.</w:t>
      </w:r>
    </w:p>
    <w:p>
      <w:pPr>
        <w:pStyle w:val="ArticleBody"/>
        <w:jc w:val="left"/>
      </w:pPr>
      <w:r>
        <w:rPr>
          <w:rFonts w:ascii="Times New Roman" w:hAnsi="Times New Roman" w:eastAsia="Times New Roman" w:cs="Times New Roman"/>
        </w:rPr>
        <w:t>Sa dihang atong kuhaon ang mga piyesta sa tinghunlak ug ipahimutang kini ibabaw sa mga piyesta sa tingpamulak, aduna kitay duha ka mga linya nga ang matag-usa girepresentahan sa kaluhaan ug duha ka mga bersikulo; busa girepresentahan kini sa kaluhaan ug duha ka mga letra sa Hebreohanon nga alpabeto. Sa dihang kini pagabuhaton, ang unang timaan sa dalan mao ang balaang panagtigom sa Igpapahulay sa ikapitong adlaw, ug ang kataposang timaan sa dalan mao ang balaang panagtigom sa Igpapahulay sa ikapitong tuig.</w:t>
      </w:r>
    </w:p>
    <w:p>
      <w:pPr>
        <w:pStyle w:val="ArticleScripture"/>
        <w:jc w:val="left"/>
      </w:pPr>
      <w:r>
        <w:rPr>
          <w:rFonts w:ascii="Times New Roman" w:hAnsi="Times New Roman" w:eastAsia="Times New Roman" w:cs="Times New Roman"/>
        </w:rPr>
        <w:t>Usab sa ikanapulo ug lima ka adlaw sa ikapitong bulan, sa dihang inyong natigum na ang bunga sa yuta, magsaulog kamo ug pista alang sa Ginoo sulod sa pito ka adlaw: sa nahaunang adlaw adunay pahulay nga sama sa Adlaw nga Igpapahulay, ug sa ikawalong adlaw adunay pahulay nga sama sa Adlaw nga Igpapahulay. Levitico 23:39.</w:t>
      </w:r>
    </w:p>
    <w:p>
      <w:pPr>
        <w:pStyle w:val="ArticleBody"/>
        <w:jc w:val="left"/>
      </w:pPr>
      <w:r>
        <w:rPr>
          <w:rFonts w:ascii="Times New Roman" w:hAnsi="Times New Roman" w:eastAsia="Times New Roman" w:cs="Times New Roman"/>
        </w:rPr>
        <w:t>Ang Pentecostes mao ang unang ulan ug ang mga Tabernakulo mao ang ulahing ulan. Ang pagbubo sa Balaang Espiritu sa Pentecostes gilarawan pinaagi sa usa ka adlaw, ug ang pagbubo nga gilarawan sa mga Tabernakulo usa ka yugto nga adunay katapusan, ug unya pagasundan sa usa ka Adlaw nga Igpapahulay, nga mao ang ikawalong adlaw, sa pito ka adlaw. Ang Adlaw nga Igpapahulay nga mosunod sa katapusang pagpakita sa pagbubo sa Balaang Espiritu naglarawan sa Igpapahulay sa yuta sulod sa usa ka libo ka tuig.</w:t>
      </w:r>
    </w:p>
    <w:p>
      <w:pPr>
        <w:pStyle w:val="ArticleScripture"/>
        <w:jc w:val="left"/>
      </w:pPr>
      <w:r>
        <w:rPr>
          <w:rFonts w:ascii="Times New Roman" w:hAnsi="Times New Roman" w:eastAsia="Times New Roman" w:cs="Times New Roman"/>
        </w:rPr>
        <w:t>“Sa panahon sa kasamok kitang tanan mikalagiw gikan sa mga siyudad ug mga baryo, apan gigukod kami sa mga daotan, nga misulod sa mga balay sa mga balaan nga may espada. Ilang giisa ang espada aron patyon kami, apan kini nabali ug nahulog nga walay gahum sama sa uhot. Unya kitang tanan mitu-aw adlaw ug gabii alang sa kaluwasan, ug ang pagtu-aw miabut sa atubangan sa Dios. Misubang ang adlaw, ug ang bulan mitindog nga walay lihok. Ang mga sapa mihunong sa pag-agos. Mingsaka ang mangitngit, mabug-at nga mga panganod ug nagbanggaay sa usag usa. Apan may usa ka maathag nga dapit sa malig-ong himaya, diin migula ang tingog sa Dios sama sa daghang katubigan, nga mikurog sa mga langit ug sa yuta. Ang langit naabli ug nasirhan ug nagkaguliyang. Ang mga bukid mikurog sama sa bagakay sa hangin, ug nanglabay ug mga gansangon nga bato sa tanang dapit. Ang dagat mibukal sama sa usa ka kolon ug nanglabay ug mga bato ngadto sa yuta. Ug samtang gisulti sa Dios ang adlaw ug ang takna sa pag-anhi ni Jesus ug gitugyan ang walay-katapusang tugon ngadto sa Iyang katawohan, misulti Siya ug usa ka hugpong sa pulong, ug unya mihunong, samtang ang mga pulong nagligid sa tibuok yuta. Ang Israel sa Dios nagtindog nga ang ilang mga mata gitutok ngadto sa itaas, naminaw sa mga pulong samtang kini nanggula gikan sa baba ni Jehova, ug nagligid sa tibuok yuta sama sa mga pagpalanog sa labing kusog nga dalogdog. Makalilisang ang pagkasolemne. Ug sa katapusan sa matag hugpong sa pulong ang mga balaan misinggit, ‘Himaya! Aleluya!’ Ang ilang mga dagway nasanagan sa himaya sa Dios; ug sila misidlak sa maong himaya, sama sa nawong ni Moises sa iyang paglugsong gikan sa Sinai. Ang mga daotan dili makatan-aw kanila tungod sa himaya. Ug sa dihang gipahayag ang walay-katapusang panalangin ibabaw niadtong nagpasidungog sa Dios pinaagi sa pagbantay sa Iyang Igpapahulay nga balaan, dihay usa ka gamhanang singgit sa kadaugan batok sa mananap ug batok sa iyang larawan.”</w:t>
      </w:r>
    </w:p>
    <w:p>
      <w:pPr>
        <w:pStyle w:val="ArticleScripture"/>
        <w:jc w:val="left"/>
      </w:pPr>
      <w:r>
        <w:rPr>
          <w:rFonts w:ascii="Times New Roman" w:hAnsi="Times New Roman" w:eastAsia="Times New Roman" w:cs="Times New Roman"/>
        </w:rPr>
        <w:t>“Unya misugod ang yubileo, sa dihang ang yuta kinahanglan mopahulay.” Early Writings, 34.</w:t>
      </w:r>
    </w:p>
    <w:p>
      <w:pPr>
        <w:pStyle w:val="ArticleBody"/>
        <w:jc w:val="left"/>
      </w:pPr>
      <w:r>
        <w:rPr>
          <w:rFonts w:ascii="Times New Roman" w:hAnsi="Times New Roman" w:eastAsia="Times New Roman" w:cs="Times New Roman"/>
        </w:rPr>
        <w:t>Ang jubileo mao ang ikakalimangpulong tuig, human sa pito ka siklo sa pito ka tuig, nga mao ang 49 ka adlaw nga nagdala ngadto sa ikakalimangpulong adlaw sa Pentecostes. Sa diha nga ang linya sa mga kapistahan sa tinghunlak pagahiuson uban sa mga kapistahan sa tingpamulak, adunay 49 ka adlaw nga nagdala ngadto sa Pentecostes, nga nagtimaan sa pagsugod sa pito ka adlawng yugto sa mga Tabernakulo. Ang Pentecostes ug ang mga Tabernakulo nagkaangay, ug sa tingub ilang giila ang yugto sa ulahing ulan nga nagsugod sa hapit na moabot nga balaod sa Domingo ug nagapadayon hangtod nga ang panahon sa pagsulay matapos, ang Ginoo mobalik, ug unya ang yuta mopahulay, ingon sa gihulagway sa Igpapahulay sa ikapitong tuig, nga mao ang ikawalo sa pito diha sa kapistahan sa mga Tabernakulo.</w:t>
      </w:r>
    </w:p>
    <w:p>
      <w:pPr>
        <w:pStyle w:val="ArticleBody"/>
        <w:jc w:val="left"/>
      </w:pPr>
      <w:r>
        <w:rPr>
          <w:rFonts w:ascii="Times New Roman" w:hAnsi="Times New Roman" w:eastAsia="Times New Roman" w:cs="Times New Roman"/>
        </w:rPr>
        <w:t>Sa diha nga atong dad-on paghiusa ang duha ka laray nga may kaluhaan ug duha ka mga bersikulo, atong buhaton kini tungod sa daghang mga hinungdan. Ang duha ka laray may kaluhaan ug duha ka mga bersikulo, ug ang kaluhaan ug duha mao ang ikapulo sa 220, usa ka simbolo sa panaghiusa sa Pagka-Dios ug sa pagkatawhan.</w:t>
      </w:r>
    </w:p>
    <w:p>
      <w:pPr>
        <w:pStyle w:val="ArticleBody"/>
        <w:jc w:val="left"/>
      </w:pPr>
      <w:r>
        <w:rPr>
          <w:rFonts w:ascii="Times New Roman" w:hAnsi="Times New Roman" w:eastAsia="Times New Roman" w:cs="Times New Roman"/>
        </w:rPr>
        <w:t>Ang duha ka laray nagrepresentar sa Hebreohanong alpabeto nga adunay baynte-dos ka mga letra.</w:t>
      </w:r>
    </w:p>
    <w:p>
      <w:pPr>
        <w:pStyle w:val="ArticleBody"/>
        <w:jc w:val="left"/>
      </w:pPr>
      <w:r>
        <w:rPr>
          <w:rFonts w:ascii="Times New Roman" w:hAnsi="Times New Roman" w:eastAsia="Times New Roman" w:cs="Times New Roman"/>
        </w:rPr>
        <w:t>Ang duha ka mga linya nagrepresentar sa mga fiesta.</w:t>
      </w:r>
    </w:p>
    <w:p>
      <w:pPr>
        <w:pStyle w:val="ArticleBody"/>
        <w:jc w:val="left"/>
      </w:pPr>
      <w:r>
        <w:rPr>
          <w:rFonts w:ascii="Times New Roman" w:hAnsi="Times New Roman" w:eastAsia="Times New Roman" w:cs="Times New Roman"/>
        </w:rPr>
        <w:t>Ang duha ka linya nagrepresentar sa duha ka panahon sa pag-ani sa tuig.</w:t>
      </w:r>
    </w:p>
    <w:p>
      <w:pPr>
        <w:pStyle w:val="ArticleBody"/>
        <w:jc w:val="left"/>
      </w:pPr>
      <w:r>
        <w:rPr>
          <w:rFonts w:ascii="Times New Roman" w:hAnsi="Times New Roman" w:eastAsia="Times New Roman" w:cs="Times New Roman"/>
        </w:rPr>
        <w:t>Ang duha ka mga linya nagrepresentar sa buluhaton ni Cristo diha sa sawang, sa balaang dapit, ug sa Labing Balaang Dapit. Ang Levitico nagakahulogan sa mga pari, ug si Jesus mao ang Langitnong Labawng Sacerdote. Tungod niining mga katarongan, matarong kita sa paggamit sa pamaagi sa linya ibabaw sa linya ngadto sa kap-atan ug upat ka mga bersikulo sa Levitico beinte-tres.</w:t>
      </w:r>
    </w:p>
    <w:p>
      <w:pPr>
        <w:pStyle w:val="ArticleBody"/>
        <w:jc w:val="left"/>
      </w:pPr>
      <w:r>
        <w:rPr>
          <w:rFonts w:ascii="Times New Roman" w:hAnsi="Times New Roman" w:eastAsia="Times New Roman" w:cs="Times New Roman"/>
        </w:rPr>
        <w:t>Ang Pentecostes mao ang unang ulan alang sa Kristiyanismo ug ang Tabernakulo mao ang ulahing ulan alang sa Kristiyanismo. Busa atong ipahaum ang pangpamulak nga “adlaw sa Pentecostes” ngadto sa pito ka adlaw sa Tabernakulo sa tinghunlak. Sa dihang si Sister White miingon, “In the time of trouble we all fled from the cities and villages” iyang gitingali ang panahon nga ang katawohan sa Dios nagpuyo sa kamingawan tungod sa paglutos. Ang pagpuyo sa mga payag sa panahon sa Tabernakulo nagtimaan sa kasaysayan nga modala dayon ngadto sa pahulay sa jubileo sa Igpapahulay alang sa yuta.</w:t>
      </w:r>
    </w:p>
    <w:p>
      <w:pPr>
        <w:pStyle w:val="ArticleBody"/>
        <w:jc w:val="left"/>
      </w:pPr>
      <w:r>
        <w:rPr>
          <w:rFonts w:ascii="Times New Roman" w:hAnsi="Times New Roman" w:eastAsia="Times New Roman" w:cs="Times New Roman"/>
        </w:rPr>
        <w:t>Ang Adlaw sa Pentecostes nagtimaan sa sinugdanan sa pito ka adlaw sa mga Tabernakulo. Unya ang jubileo girepresentahan sa ikawalong adlaw, nga mao ang sa pito ka adlaw sa mga Tabernakulo. Lima ka adlaw sa wala pa ang pista sa mga Tabernakulo mao ang Adlaw sa Pagtabon-sa-sala. Busa, lima ka adlaw sa wala pa ang Pentecostes nga nagtimaan sa sinugdanan sa mga Tabernakulo—ang paghukom gimarkahan. Napulo ka adlaw sa wala pa ang paghukom sa Adlaw sa Pagtabon-sa-sala mao ang pista sa mga Trumpeta. Sa dihang ang mga linya pagahiusahon, lima ka adlaw sa wala pa ang balaod sa Domingo, nga girepresentahan sa Pentecostes, ang paghukom gimarkahan. Napulo ka adlaw sa wala pa niana, ang pista sa mga Trumpeta gimarkahan.</w:t>
      </w:r>
    </w:p>
    <w:p>
      <w:pPr>
        <w:pStyle w:val="ArticleBody"/>
        <w:jc w:val="left"/>
      </w:pPr>
      <w:r>
        <w:rPr>
          <w:rFonts w:ascii="Times New Roman" w:hAnsi="Times New Roman" w:eastAsia="Times New Roman" w:cs="Times New Roman"/>
        </w:rPr>
        <w:t>Ang bautismo ni Cristo nagrepresentar sa Iyang kamatayon, paglubong, ug pagkabanhaw. Kining tulo ka mga lakang girepresentahan pinaagi sa Iyang kamatayon sa Paskuwa, sa Iyang paglubong ug pagpahulay sa ibabaw sa Adlaw nga Igpapahulay, ug sa Iyang pagkabanhaw sa Dominggo. Ang tulo ka adlaw sa Iyang kamatayon, paglubong, ug pagkabanhaw maoy usa ka waymark nga naglangkob sa tulo ka mga lakang. Busa, gisugdan nato ang kombinasyon sa duha ka mga linya sa mga fiesta sa tingpamulak ug tinghunlak diha sa pagkabanhaw. Ang pagkabanhaw sa ikatulong adlaw nagsugod sa usa ka kap-atan ug siyam ka adlaw nga yugto nga modala ngadto sa Pentecostes, nga mao ang Sunday law. Kana nga kap-atan ug siyam ka adlaw nga yugto giuna sa fiesta sa tinapay nga walay levadura, nga nagsugod usa ka adlaw sa wala pa ug mopadayon sulod sa lima ka adlaw lapas sa adlaw sa unang mga bunga.</w:t>
      </w:r>
    </w:p>
    <w:p>
      <w:pPr>
        <w:pStyle w:val="ArticleBody"/>
        <w:jc w:val="left"/>
      </w:pPr>
      <w:r>
        <w:rPr>
          <w:rFonts w:ascii="Times New Roman" w:hAnsi="Times New Roman" w:eastAsia="Times New Roman" w:cs="Times New Roman"/>
        </w:rPr>
        <w:t>Gikan sa pagkabanhaw sa unang mga bunga hangtod sa balaod sa Domingo kap-atan ug siyam ka adlaw, ug ang balaod sa Domingo mao ang ikalimampung adlaw. Lima ka adlaw sa wala pa ang balaod sa Domingo ang paghukom girepresentar, ug napulo ka adlaw sa wala pa kana nga paghukom gimarkahan ang pasidaan sa mga trumpeta. Ang pagkabanhaw mao ang unang timailhan sa dalan, unya lima ka adlaw sa ulahi matapus ang panahon sa tinapay nga walay igpapatubo. Katloan ka adlaw human matapos ang tinapay nga walay igpapatubo, mahitabo ang pasidaan sa mga trumpeta. Napulo ka adlaw sa ulahi gimarkahan ang paghukom sa Adlaw sa Pagtabon sa Sala ug lima ka adlaw sa ulahi moabot ang balaod sa Domingo sa Pentecostes.</w:t>
      </w:r>
    </w:p>
    <w:p>
      <w:pPr>
        <w:pStyle w:val="ArticleBody"/>
        <w:jc w:val="left"/>
      </w:pPr>
      <w:r>
        <w:rPr>
          <w:rFonts w:ascii="Times New Roman" w:hAnsi="Times New Roman" w:eastAsia="Times New Roman" w:cs="Times New Roman"/>
        </w:rPr>
        <w:t>Kini nag-ila ug pito ka mga timaan sa dalan diha sa line upon line nga pag-aplikar sa mga kapistahan sa tingpamulak ug tinghunlak; ang sinugdanan sa tinapay nga walay patubo, ang pagkabanhaw, ang katapusan sa tinapay nga walay patubo, ang pahimangno sa mga trumpeta, paghukom, Pentecostes, ug ang ulahing ulan. Kining pito ka mga timaan sa dalan gibutang sulod sa usa ka alpha nga ikapitong-adlaw nga Igpapahulay ug usa ka omega nga ikapitong-tuig nga Igpapahulay. Ang pito ka mga timaan sa dalan nga nahimutang taliwala sa duha ka mga Igpapahulay naglain ug nag-ila sa usa ka lima ka adlaw nga yugto, gisundan sa usa ka katloan ka adlaw nga yugto, usa ka napulo ka adlaw nga yugto, usa ka lima ka adlaw nga yugto, ug usa ka pito ka adlaw nga yugto.</w:t>
      </w:r>
    </w:p>
    <w:p>
      <w:pPr>
        <w:pStyle w:val="ArticleBody"/>
        <w:jc w:val="left"/>
      </w:pPr>
      <w:r>
        <w:rPr>
          <w:rFonts w:ascii="Times New Roman" w:hAnsi="Times New Roman" w:eastAsia="Times New Roman" w:cs="Times New Roman"/>
        </w:rPr>
        <w:t>Sa diha nga atong ipahiuyon ang pagkabanhaw ni Cristo, atong makita ang usa ka kap-atan ka adlaw nga yugto diin Siya nagtudlo sa mga tinun-an “atubangan sa nawong” ug pagkahuman mikayab. Unya sulod sa napulo ka adlaw ang mga tinun-an didto sa lawak sa itaas. Kanang napulo ka mga adlaw natapos sa Adlaw sa Pentecostes, nga mao ang balaod sa Dominggo. Kini nagdugang ug usa ka kap-atan ka adlaw nga yugto ug napulo ka adlaw nga yugto sa linya sa mga sacerdote nga girepresentahan sa Levitico “23.”</w:t>
      </w:r>
    </w:p>
    <w:p>
      <w:pPr>
        <w:pStyle w:val="ArticleBody"/>
        <w:jc w:val="left"/>
      </w:pPr>
      <w:r>
        <w:rPr>
          <w:rFonts w:ascii="Times New Roman" w:hAnsi="Times New Roman" w:eastAsia="Times New Roman" w:cs="Times New Roman"/>
        </w:rPr>
        <w:t>Gikan sa pagkabanhaw adunay lima ka adlaw ngadto sa katapusan sa walay levadang tinapay, unya katloan ka adlaw ngadto sa pasidaan sa trumpeta, unya lima ka adlaw ngadto sa pagkayab ni Cristo, unya lima ka adlaw ngadto sa paghukom, unya lima ka adlaw ngadto sa pito ka adlaw sa Pentecostes sa ulahing ulan.</w:t>
      </w:r>
    </w:p>
    <w:p>
      <w:pPr>
        <w:pStyle w:val="ArticleBody"/>
        <w:jc w:val="left"/>
      </w:pPr>
      <w:r>
        <w:rPr>
          <w:rFonts w:ascii="Times New Roman" w:hAnsi="Times New Roman" w:eastAsia="Times New Roman" w:cs="Times New Roman"/>
        </w:rPr>
        <w:t>Ang sinugdanan sa pito ka adlaw sa tinapay nga walay levadura pagasundan sa sunod nga adlaw sa pagkabanhaw sa unang mga bunga. Ang pagkabanhaw mahitabo sulod sa pito ka adlaw sa tinapay nga walay levadura, ug lima ka adlaw human sa pagkabanhaw matapos ang yugto sa tinapay nga walay levadura.</w:t>
      </w:r>
    </w:p>
    <w:p>
      <w:pPr>
        <w:pStyle w:val="ArticleBody"/>
        <w:jc w:val="left"/>
      </w:pPr>
      <w:r>
        <w:rPr>
          <w:rFonts w:ascii="Times New Roman" w:hAnsi="Times New Roman" w:eastAsia="Times New Roman" w:cs="Times New Roman"/>
        </w:rPr>
        <w:t>Katloan ka adlaw human sa pagtapos sa walay patubo nga tinapay, ang mga trumpeta nagtimaan sa usa ka pasidaan.</w:t>
      </w:r>
    </w:p>
    <w:p>
      <w:pPr>
        <w:pStyle w:val="ArticleBody"/>
        <w:jc w:val="left"/>
      </w:pPr>
      <w:r>
        <w:rPr>
          <w:rFonts w:ascii="Times New Roman" w:hAnsi="Times New Roman" w:eastAsia="Times New Roman" w:cs="Times New Roman"/>
        </w:rPr>
        <w:t>Lima ka adlaw human sa pasidaan sa mga trumpeta, si Cristo mikayab human sa pagtudlo sulod sa kap-atan ka adlaw. Ang iyang pagkayab nagtimaan sa sinugdanan sa napulo ka adlaw didto sa lawak sa itaas.</w:t>
      </w:r>
    </w:p>
    <w:p>
      <w:pPr>
        <w:pStyle w:val="ArticleBody"/>
        <w:jc w:val="left"/>
      </w:pPr>
      <w:r>
        <w:rPr>
          <w:rFonts w:ascii="Times New Roman" w:hAnsi="Times New Roman" w:eastAsia="Times New Roman" w:cs="Times New Roman"/>
        </w:rPr>
        <w:t>Unya, lima ka adlaw human sa Iyang pagkayab, gimarkahan ang paghukom.</w:t>
      </w:r>
    </w:p>
    <w:p>
      <w:pPr>
        <w:pStyle w:val="ArticleBody"/>
        <w:jc w:val="left"/>
      </w:pPr>
      <w:r>
        <w:rPr>
          <w:rFonts w:ascii="Times New Roman" w:hAnsi="Times New Roman" w:eastAsia="Times New Roman" w:cs="Times New Roman"/>
        </w:rPr>
        <w:t>Lima ka adlaw ang milabay, ang balaod sa Dominggo sa Pentecostes nagbukas sa pito ka adlaw nga yugto sa ulahing ulan.</w:t>
      </w:r>
    </w:p>
    <w:p>
      <w:pPr>
        <w:pStyle w:val="ArticleBody"/>
        <w:jc w:val="left"/>
      </w:pPr>
      <w:r>
        <w:rPr>
          <w:rFonts w:ascii="Times New Roman" w:hAnsi="Times New Roman" w:eastAsia="Times New Roman" w:cs="Times New Roman"/>
        </w:rPr>
        <w:t>Ang usa ka gatos ug kap-atan ug upat ka libo mao kadtong nagsunod sa Cordero bisan asa Siya moadto. Si Elias ug si Moises gipatay niadtong Hulyo 18, 2020. Gipatay sila didto usab diin gilansang ang atong Ginoo sa krus. Ang pagkabanhaw ni Cristo naghulagway daan sa pagkabanhaw sa Disyembre 31, 2023. Sa wala pa kana nga petsa, niadtong Hulyo sa 2023, usa ka tingog diha sa kamingawan misugod sa pagpatingog sa usa ka mensahe nga girepresentahan ingon nga walay levadura nga tinapay. Ang levadura nagarepresentar sa kasaypanan, pagkasalingkapaw, ug sala, ug ang mensahe gikan sa kamingawan walay levadura. Gikan sa Disyembre 31, 2023 hangtod sa Sunday law, ang Levitico “23” naglaraw ug usa ka balangkas sa pagpasig-uli sa usa ka gatos ug kap-atan ug upat ka libo. Kana nga balangkas nahiuyon sa damgo ni Miller, sa Malakias tres, ug sa mga bintana sa langit sa Pinadayag disi-nwebe. Nahiuyon usab kini sa ikatulong ug ikasiyam nga takna sa balaan nga semana gikan sa 27 ngadto sa 34 AD.</w:t>
      </w:r>
    </w:p>
    <w:p>
      <w:pPr>
        <w:pStyle w:val="ArticleBody"/>
        <w:jc w:val="left"/>
      </w:pPr>
      <w:r>
        <w:rPr>
          <w:rFonts w:ascii="Times New Roman" w:hAnsi="Times New Roman" w:eastAsia="Times New Roman" w:cs="Times New Roman"/>
        </w:rPr>
        <w:t>Padayonon nato kining mga butanga sa sunod nga artikulo.</w:t>
      </w:r>
    </w:p>
    <w:p>
      <w:pPr>
        <w:pStyle w:val="ArticleScripture"/>
        <w:jc w:val="left"/>
      </w:pPr>
      <w:r>
        <w:rPr>
          <w:rFonts w:ascii="Times New Roman" w:hAnsi="Times New Roman" w:eastAsia="Times New Roman" w:cs="Times New Roman"/>
        </w:rPr>
        <w:t>“Pinaagi sa kahibalo mapunô ang mga lawak sa tanang bililhon ug maanindot nga mga bahandi.”</w:t>
      </w:r>
    </w:p>
    <w:p>
      <w:pPr>
        <w:pStyle w:val="ArticleScripture"/>
        <w:jc w:val="left"/>
      </w:pPr>
      <w:r>
        <w:rPr>
          <w:rFonts w:ascii="Times New Roman" w:hAnsi="Times New Roman" w:eastAsia="Times New Roman" w:cs="Times New Roman"/>
        </w:rPr>
        <w:t>“Alang sa hunahuna ug sa kalag, maingon man alang sa lawas, balaod sa Dios nga ang kusog maangkon pinaagi sa paningkamot. Ang pag-ehersisyo mao ang nagpalambo. Uyon niini nga balaod, ang Dios naghatag diha sa Iyang pulong sa mga paagi alang sa pagpalambo sa hunahuna ug sa espiritu.</w:t>
      </w:r>
    </w:p>
    <w:p>
      <w:pPr>
        <w:pStyle w:val="ArticleScripture"/>
        <w:jc w:val="left"/>
      </w:pPr>
      <w:r>
        <w:rPr>
          <w:rFonts w:ascii="Times New Roman" w:hAnsi="Times New Roman" w:eastAsia="Times New Roman" w:cs="Times New Roman"/>
        </w:rPr>
        <w:t>“Ang Biblia naglangkob sa tanang mga prinsipyo nga gikinahanglan sa mga tawo aron maandam sila alang niining kinabuhia o alang sa kinabuhi nga umalabot. Ug kining mga prinsipyo mahimong masabtan sa tanan. Walay bisan kinsa nga may espiritu sa pagpasalamat sa iyang pagtulon-an ang makabasa ug usa lamang ka tudling gikan sa Biblia nga dili makabaton gikan niini ug usa ka mapuslanong hunahuna. Apan ang labing bililhon nga pagtulon-an sa Biblia dili maangkon pinaagi sa panagsa-panagsa o binulag nga pagtuon. Ang daku niyang sistema sa kamatuoran wala igapresentar sa ingon nga paagi nga kini mailhan sa magbabasa nga dalidali o walay pagmatngon. Daghan sa iyang mga bahandi nahimutang sa kahiladman ilalom sa nawong, ug mahimo lamang maangkon pinaagi sa matinguhaong pagsusi ug padayon nga paningkamot. Ang mga kamatuoran nga naglangkob sa dakong kinatibuk-an kinahanglan pangitaon ug tigumon, ‘ania diyutay, ug atua diyutay.’ Isaias 28:10.”</w:t>
      </w:r>
    </w:p>
    <w:p>
      <w:pPr>
        <w:pStyle w:val="ArticleScripture"/>
        <w:jc w:val="left"/>
      </w:pPr>
      <w:r>
        <w:rPr>
          <w:rFonts w:ascii="Times New Roman" w:hAnsi="Times New Roman" w:eastAsia="Times New Roman" w:cs="Times New Roman"/>
        </w:rPr>
        <w:t>“Sa diha nga pagasusihon ug pagatigumon sa ingon niini, hikaplagan sila nga hingpit nga nahiangay sa usag usa. Ang matag Ebanghelyo maoy dugang sa uban, ang matag tagna maoy pagpasabot sa lain, ang matag kamatuoran maoy pagpalambo sa laing kamatuoran. Ang mga tipo sa sistemang Judio napahayag sa tin-aw pinaagi sa ebanghelyo. Ang matag prinsipyo diha sa pulong sa Dios adunay iyang dapit, ang matag kamatuoran adunay iyang kahulogan. Ug ang bug-os nga estruktura, sa laraw ug sa pagpatuman, nagapamatuod mahitungod sa iyang Awtor. Ang maong estruktura walay hunahuna gawas lamang sa sa Walay Kinutuban ang makahimo sa paghunahuna o sa pagporma niini.</w:t>
      </w:r>
    </w:p>
    <w:p>
      <w:pPr>
        <w:pStyle w:val="ArticleScripture"/>
        <w:jc w:val="left"/>
      </w:pPr>
      <w:r>
        <w:rPr>
          <w:rFonts w:ascii="Times New Roman" w:hAnsi="Times New Roman" w:eastAsia="Times New Roman" w:cs="Times New Roman"/>
        </w:rPr>
        <w:t>“Sa pagsusi sa nagkalainlaing mga bahin ug sa pagtuon sa ilang kalambigitan, ang labing hataas nga mga katakos sa hunahuna sa tawo mapukaw ngadto sa mapintas nga kalihokan. Walay bisan kinsa nga makahimo sa pag-apil sa maong pagtuon nga dili makapalambo sa gahum sa pangisip.</w:t>
      </w:r>
    </w:p>
    <w:p>
      <w:pPr>
        <w:pStyle w:val="ArticleScripture"/>
        <w:jc w:val="left"/>
      </w:pPr>
      <w:r>
        <w:rPr>
          <w:rFonts w:ascii="Times New Roman" w:hAnsi="Times New Roman" w:eastAsia="Times New Roman" w:cs="Times New Roman"/>
        </w:rPr>
        <w:t>“Ug dili lamang sa pagsusi sa kamatuoran ug sa paghiusa niini naglangkob ang panghunahunaong bili sa pagtuon sa Biblia. Naglangkob usab kini sa paningkamot nga gikinahanglan aron masabtan ang mga tema nga gipresentar. Ang hunahuna nga nabugkos lamang sa mga butang nga kasagaran, mahimong mokuyos ug maluya. Kon kini dili gayud hagiton sa pagsabot sa dagku ug halapad nga mga kamatuoran, sa ulahi mawagtangan kini sa gahum sa pagtubo. Ingon nga panalipod batok niini nga pagkadaut, ug ingon nga pagdasig sa kalamboan, walay laing butang nga ikatandi sa pagtuon sa pulong sa Dios. Ingon nga paagi sa pagbansay sa salabutan, ang Biblia labaw pa ka mabungahon kay sa bisan unsang laing basahon, o sa tanang ubang basahon nga gihiusa. Ang pagkadaku sa mga tema niini, ang dungganong kayano sa mga pulong niini, ang katahom sa mga hulagway niini, makapalihok ug makapausbaw sa mga hunahuna sa paagi nga walay bisan unsa pa nga makahimo. Walay laing pagtuon nga makahatag ug ingon nianang gahum sa hunahuna sama sa paningkamot sa pagsabot sa makabungog nga mga kamatuoran sa pagpadayag. Ang hunahuna nga sa ingon nadala sa pagduol sa mga hunahuna sa Walay Kinutoban, dili mahimong dili molapad ug molig-on.</w:t>
      </w:r>
    </w:p>
    <w:p>
      <w:pPr>
        <w:pStyle w:val="ArticleScripture"/>
        <w:jc w:val="left"/>
      </w:pPr>
      <w:r>
        <w:rPr>
          <w:rFonts w:ascii="Times New Roman" w:hAnsi="Times New Roman" w:eastAsia="Times New Roman" w:cs="Times New Roman"/>
        </w:rPr>
        <w:t>“Ug labi pang dako ang gahum sa Biblia sa pagpalambo sa espirituhanong kinaiya. Ang tawo, nga gibuhat alang sa pakig-ambitay sa Dios, diha lamang sa maong pakig-ambitay makakaplag sa iyang tinuod nga kinabuhi ug kalamboan. Kay gibuhat siya aron makakaplag diha sa Dios sa iyang labing hataas nga kalipay, walay laing butang nga iyang makaplagan nga makahupay sa mga pangandoy sa kasingkasing, ug makatagbaw sa kagutom ug kauhaw sa kalag. Siya nga may matinud-anon ug mapasulondon nga espiritu magtoon sa pulong sa Dios, nga nagapangita sa pagsabot sa mga kamatuoran niini, igapahikap ngadto sa Nagsulat niini; ug, gawas kon pinaagi sa iyang kaugalingong pagpili, walay utlanan ang mga posibilidad sa iyang kalamboan.</w:t>
      </w:r>
    </w:p>
    <w:p>
      <w:pPr>
        <w:pStyle w:val="ArticleScripture"/>
        <w:jc w:val="left"/>
      </w:pPr>
      <w:r>
        <w:rPr>
          <w:rFonts w:ascii="Times New Roman" w:hAnsi="Times New Roman" w:eastAsia="Times New Roman" w:cs="Times New Roman"/>
        </w:rPr>
        <w:t>“Sa halapad nga gidak-on sa estilo ug sa mga hilisgutan niini, ang Biblia adunay butang nga makapainteres sa matag hunahuna ug makadani sa matag kasingkasing. Diha sa mga panid niini makita ang labing karaan nga kasaysayan; ang biograpiya nga labing matinud-anon sa kinabuhi; mga prinsipyo sa paggobiyerno alang sa pagdumala sa estado, alang sa paghan-ay sa panimalay—mga prinsipyo nga wala gayud matupngi sa kaalam sa tawo. Kini naglangkob sa labing halalum nga pilosopiya, sa labing matam-is ug labing halangdon nga balak, sa labing mapinadaygon ug labing makapaguol. Dili masukod ang pagkalabaw sa mga sinulat sa Biblia sa bili kay sa mga buhat sa bisan kinsang tawhanong awtor, bisan kon pagahisgotan kini sa maong paagi; apan sa walay kinutob nga kalapad sa sakop, sa walay kinutob nga pagkadaku sa bili, labi pa sila sa dihang tan-awon diha sa ilang kalabutan ngadto sa daku nga sentral nga hunahuna. Kon tan-awon diha sa kahayag niini nga hunahuna, ang matag hilisgutan adunay bag-ong kahulogan. Diha sa pinakasayong pagkapahayag nga mga kamatuoran nalakip ang mga prinsipyo nga ingon kataas sa langit ug naglangkob sa walay kataposang panahon.”</w:t>
      </w:r>
    </w:p>
    <w:p>
      <w:pPr>
        <w:pStyle w:val="ArticleScripture"/>
        <w:jc w:val="left"/>
      </w:pPr>
      <w:r>
        <w:rPr>
          <w:rFonts w:ascii="Times New Roman" w:hAnsi="Times New Roman" w:eastAsia="Times New Roman" w:cs="Times New Roman"/>
        </w:rPr>
        <w:t>“Ang sentral nga tema sa Biblia, ang tema nga diin nagtapok ang tanang uban pa sa tibuok basahon, mao ang plano sa pagtubos, ang pagpasig-uli sa hulagway sa Dios diha sa kalag sa tawo. Gikan sa unang pahimangno sa paglaum diha sa hukom nga gipamulong didto sa Eden hangtod sa katapusang mahimayaong saad sa Pinadayag, ‘Makakita sila sa Iyang nawong; ug ang Iyang ngalan anha sa ilang mga agtang’ (Pinadayag 22:4), ang suliran sa matag basahon ug matag pahayag sa Biblia mao ang pagpadayag niini nga kahibulongang tema,—ang pagpataas sa tawo,—ang gahum sa Dios, ‘nga nagahatag kanato sa pagdaug pinaagi sa atong Ginoong Jesu-Cristo.’ 1 Corinto 15:57.”</w:t>
      </w:r>
    </w:p>
    <w:p>
      <w:pPr>
        <w:pStyle w:val="ArticleScripture"/>
        <w:jc w:val="left"/>
      </w:pPr>
      <w:r>
        <w:rPr>
          <w:rFonts w:ascii="Times New Roman" w:hAnsi="Times New Roman" w:eastAsia="Times New Roman" w:cs="Times New Roman"/>
        </w:rPr>
        <w:t>“Ang nagkupot niining hunahuna may anaa sa iyang atubangan ang walay kinutoban nga kapatagan alang sa pagtuon. Anaa kaniya ang yawi nga mag-abli alang kaniya sa tibuok tipiganan sa mga bahandi sa pulong sa Dios.</w:t>
      </w:r>
    </w:p>
    <w:p>
      <w:pPr>
        <w:pStyle w:val="ArticleScripture"/>
        <w:jc w:val="left"/>
      </w:pPr>
      <w:r>
        <w:rPr>
          <w:rFonts w:ascii="Times New Roman" w:hAnsi="Times New Roman" w:eastAsia="Times New Roman" w:cs="Times New Roman"/>
        </w:rPr>
        <w:t>“Ang siyensiya sa pagtubos mao ang siyensiya sa tanang mga siyensiya; ang siyensiya nga mao ang pagtuon sa mga manulonda ug sa tanang mga salabutan sa mga kalibotan nga wala mahulog; ang siyensiya nga naghatag ug pagtagad sa atong Ginoo ug Manluluwas; ang siyensiya nga misulod ngadto sa tuyo nga gilumlom sa hunahuna sa Walay Kinutoban—‘gitipigan nga mahilom sa tibuok mga panahon nga walay kinutoban’ (Roma 16:25, R.V.); ang siyensiya nga mao ang pagatuon sa mga tinubos sa Dios sa tibuok walay katapusang mga kapanahonan. Kini mao ang labing hataas nga pagtuon nga mahimo pagasudlan sa tawo. Labaw pa sa bisan unsang laing pagtuon, kini makapadasig sa hunahuna ug mopataas sa kalag.</w:t>
      </w:r>
    </w:p>
    <w:p>
      <w:pPr>
        <w:pStyle w:val="ArticleScripture"/>
        <w:jc w:val="left"/>
      </w:pPr>
      <w:r>
        <w:rPr>
          <w:rFonts w:ascii="Times New Roman" w:hAnsi="Times New Roman" w:eastAsia="Times New Roman" w:cs="Times New Roman"/>
        </w:rPr>
        <w:t>“‘Ang kaayo sa kahibalo mao kini, nga ang kaalam mohatag ug kinabuhi kanila nga nagabaton niini.’ ‘Ang mga pulong nga akong gisulti kaninyo,’ miingon si Jesus, ‘mga espiritu sila, ug sila mao ang kinabuhi.’ ‘Kini mao ang kinabuhi nga walay katapusan, nga ilang maila Ikaw nga bugtong matuod nga Dios, ug Siya nga Imong gipadala.’ Ecclesiastes 7:12; John 6:63; 17:3, R.V.</w:t>
      </w:r>
    </w:p>
    <w:p>
      <w:pPr>
        <w:pStyle w:val="ArticleScripture"/>
        <w:jc w:val="left"/>
      </w:pPr>
      <w:r>
        <w:rPr>
          <w:rFonts w:ascii="Times New Roman" w:hAnsi="Times New Roman" w:eastAsia="Times New Roman" w:cs="Times New Roman"/>
        </w:rPr>
        <w:t>“Ang mamugnaong kusog nga nagtawag sa mga kalibotan ngadto sa paglungtad anaa sa pulong sa Dios. Kini nga pulong nagahatag og gahum; nagpatungha kini og kinabuhi. Ang matag sugo usa ka saad; kon dawaton sa kabubut-on, madawat ngadto sa kalag, nagadala kini uban sa iyang kaugalingon sa kinabuhi sa Walay Kinutoban. Kini nagabag-o sa kinaiya ug nagamugna pag-usab sa kalag diha sa dagway sa Dios.</w:t>
      </w:r>
    </w:p>
    <w:p>
      <w:pPr>
        <w:pStyle w:val="ArticleScripture"/>
        <w:jc w:val="left"/>
      </w:pPr>
      <w:r>
        <w:rPr>
          <w:rFonts w:ascii="Times New Roman" w:hAnsi="Times New Roman" w:eastAsia="Times New Roman" w:cs="Times New Roman"/>
        </w:rPr>
        <w:t>Ang kinabuhi nga sa ingon niana gihatag, sa samang paagi ginapadayon. “Pinaagi sa matag pulong nga nagagula gikan sa baba sa Dios” (Mateo 4:4) mabuhi ang tawo.</w:t>
      </w:r>
    </w:p>
    <w:p>
      <w:pPr>
        <w:pStyle w:val="ArticleScripture"/>
        <w:jc w:val="left"/>
      </w:pPr>
      <w:r>
        <w:rPr>
          <w:rFonts w:ascii="Times New Roman" w:hAnsi="Times New Roman" w:eastAsia="Times New Roman" w:cs="Times New Roman"/>
        </w:rPr>
        <w:t>“Ang hunahuna, ang kalag, matukod pinaagi niadtong iyang ginapakaon; ug anaa kanato ang pagbuot kon unsa ang igapakaon niini. Anaa sa gahum sa matag usa ang pagpili sa mga hilisgutan nga mopuno sa mga hunahuna ug mohulma sa kinaiya. Mahitungod sa matag tawo nga may pribilehiyo sa pagduol sa Kasulatan, nagaingon ang Dios, ‘Ako nagsulat kaniya sa dagkong mga butang sa Akong kasugoan.’ ‘Tawga Ako, ug Ako motubag kanimo, ug ipakita Ko kanimo ang dagko ug gamhanang mga butang, nga wala mo hibaloi.’ Hosea 8:12; Jeremias 33:3.”</w:t>
      </w:r>
    </w:p>
    <w:p>
      <w:pPr>
        <w:pStyle w:val="ArticleScripture"/>
        <w:jc w:val="left"/>
      </w:pPr>
      <w:r>
        <w:rPr>
          <w:rFonts w:ascii="Times New Roman" w:hAnsi="Times New Roman" w:eastAsia="Times New Roman" w:cs="Times New Roman"/>
        </w:rPr>
        <w:t>“Uban sa pulong sa Dios diha sa iyang mga kamot, ang matag tawo, bisan hain pa ibutang ang iyang kahimtang sa kinabuhi, makabaton sa ingon nga pagpakig-uban sumala sa iyang pagapilion. Diha sa mga panid niini makapakig-estorya siya sa labing halangdon ug labing maayo sa katawhan, ug makapamati sa tingog sa Walay Katapusan samtang Siya nakigsulti sa mga tawo. Samtang siya magtuon ug mamalandong sa mga hilisgutan nga ginatinguha sa mga anghel nga susihon” (1 Pedro 1:12), “makabaton siya sa ilang pagpakig-uban. Mahimo niyang sundon ang mga lakang sa langitnong Magtutudlo, ug mamati sa Iyang mga pulong sama sa dihang Siya nagtudlo didto sa bukid, sa kapatagan, ug sa daplin sa dagat. Makapuyo siya dinhi sa kalibotan diha sa kahanginan sa langit, nga nagahatag sa mga masulub-on ug gitintal dinhi sa yuta og mga hunahuna sa paglaum ug mga pangandoy alang sa pagkabalaan; samtang siya mismo nagakaduol ug labi pang nagakaduol ngadto sa pakighiusa uban sa Dili Makita; sama kaniya sa karaang panahon nga naglakaw uban sa Dios, nga nagakahiduol ug nagakahiduol sa pultahan sa walay kataposang kalibotan, hangtod nga ang mga ganghaan maablihan, ug siya makasulod didto. Dili siya makakaplag sa iyang kaugalingon nga usa ka dumuloong. Ang mga tingog nga moabiabi kaniya mao ang mga tingog sa mga balaan, nga bisan dili makita, dinhi sa yuta maoy iyang mga kauban—mga tingog nga dinhi iyang nakat-unan ang pag-ila ug paghigugma. Siya nga pinaagi sa pulong sa Dios nagkinabuhi diha sa pakighiusa uban sa langit, makakaplag sa iyang kaugalingon nga anaa sa iyang kaugalingong puloy-anan diha sa pagpakig-uban sa langit.”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 nga Iglesia sa Seventh-day Adventist - Numero Kuarenta ug Usa</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