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toogfyrre</w:t>
      </w:r>
    </w:p>
    <w:p>
      <w:pPr>
        <w:pStyle w:val="ArticleSubtitle"/>
        <w:jc w:val="left"/>
      </w:pPr>
      <w:r>
        <w:rPr>
          <w:rFonts w:ascii="Arial" w:hAnsi="Arial" w:eastAsia="Arial" w:cs="Arial"/>
        </w:rPr>
        <w:t>Dannelsen af dyrets billede: En profetisk rejse åbenbaret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2024-03-17</w:t>
      </w:r>
    </w:p>
    <w:p>
      <w:pPr>
        <w:pStyle w:val="ArticleBody"/>
        <w:jc w:val="left"/>
      </w:pPr>
      <w:r>
        <w:rPr>
          <w:rFonts w:ascii="Times New Roman" w:hAnsi="Times New Roman" w:eastAsia="Times New Roman" w:cs="Times New Roman"/>
        </w:rPr>
        <w:t>Den store prøve for Guds folk, som de må bestå, før de bliver beseglet, er dannelsen af dyrets billede. Denne dannelse finder sted fra den 11. september 2001 og frem til søndagsloven i Amerikas Forenede Stater. Denne profetiske periode repræsenterer beseglingstiden for de hundrede og fireogfyrre tusind og den periode, hvor ethvert bibelsk syn finder sin fuldkomne opfyldelse. I denne periode vil det sande protestantiske horn blive renset og i evighed afspejle Kristi billede, for Kristus er protestant.</w:t>
      </w:r>
    </w:p>
    <w:p>
      <w:pPr>
        <w:pStyle w:val="ArticleScripture"/>
        <w:jc w:val="left"/>
      </w:pPr>
      <w:r>
        <w:rPr>
          <w:rFonts w:ascii="Times New Roman" w:hAnsi="Times New Roman" w:eastAsia="Times New Roman" w:cs="Times New Roman"/>
        </w:rPr>
        <w:t>„Kristus var en protestant. Han protesterede imod den jødiske nations formelle gudsdyrkelse, som forkastede Guds råd imod sig selv. Han sagde til dem, at de lærte menneskebud som læresætninger, og at de var bedragere og hyklere. Som hvidtede grave var de skønne udenpå, men indvendig fulde af urenhed og fordærv. Reformatorerne går tilbage til Kristus og apostlene. De trådte ud og skilte sig ud fra en religion bestående af former og ceremonier. Luther og hans efterfølgere opfandt ikke den reformerede religion. De tog den ganske enkelt imod, sådan som den blev fremstillet af Kristus og apostlene. Bibelen fremstilles for os som en tilstrækkelig vejleder; men paven og hans medarbejdere fjerner den fra folket, som om den var en forbandelse, fordi den afslører deres foregivenheder og revser deres afgudsdyrkelse.“ Review and Herald, 1. juni 1886.</w:t>
      </w:r>
    </w:p>
    <w:p>
      <w:pPr>
        <w:pStyle w:val="ArticleBody"/>
        <w:jc w:val="left"/>
      </w:pPr>
      <w:r>
        <w:rPr>
          <w:rFonts w:ascii="Times New Roman" w:hAnsi="Times New Roman" w:eastAsia="Times New Roman" w:cs="Times New Roman"/>
        </w:rPr>
        <w:t>I beseglingens tid renses og lutres det protestantiske horn. I samme tidsperiode slutter det frafaldne republikanske horn sig til de frafaldne protestanter og danner således et magthorn, som er en sammenslutning af kirke og stat. Jorddyrets to horn er da dyrets billede og Kristi billede. Frafaldets horn er det dobbelte forhold mellem en fordærvet kirke og en fordærvet stat, og retfærdighedens horn er det dobbelte forhold mellem guddommeligheden og menneskeligheden.</w:t>
      </w:r>
    </w:p>
    <w:p>
      <w:pPr>
        <w:pStyle w:val="ArticleBody"/>
        <w:jc w:val="left"/>
      </w:pPr>
      <w:r>
        <w:rPr>
          <w:rFonts w:ascii="Times New Roman" w:hAnsi="Times New Roman" w:eastAsia="Times New Roman" w:cs="Times New Roman"/>
        </w:rPr>
        <w:t>Dyrets billede formes derefter i verden, og det er et dobbelt dyr, fremstillet ved en Stat (De Forenede Nationer), som har antaget jorddyrets frafaldne protestantisme som sit førende hoved blandt ti hoveder. På dette dyr hersker kvinden, som er skøgernes moder, over dyret med ti konger. Dyret, som hun rider på, er en forening af Kirke og Stat, sådan som det fremstilles ved Herodes’ incestuøse åndelige hor med Herodias’ datter Salome. Og forholdet mellem kvinden, der hersker over dyret, er ligeledes en forening af Kirke og Stat, idet Romerskirkens skøge i sit ulovlige forhold til de konger, der udgør det verdensomspændende dyr, repræsenterer De Forenede Nationer. I dyrets billede, som påtvinges hele verden, vil hver nation være involveret; alle de fordærvede magter vil slutte sig sammen.</w:t>
      </w:r>
    </w:p>
    <w:p>
      <w:pPr>
        <w:pStyle w:val="ArticleScripture"/>
        <w:jc w:val="left"/>
      </w:pPr>
      <w:r>
        <w:rPr>
          <w:rFonts w:ascii="Times New Roman" w:hAnsi="Times New Roman" w:eastAsia="Times New Roman" w:cs="Times New Roman"/>
        </w:rPr>
        <w:t>„Åbenbaringen 17:13–14 citeret. ‘Disse har én og samme tanke.’ Der vil være et universelt sammenhold, én stor harmoni, en sammensværgelse af Satans kræfter. ‘Og de skal give deres magt og styrke til dyret.’ Således åbenbares den samme vilkårlige, undertrykkende magt imod religiøs frihed, friheden til at tilbede Gud i overensstemmelse med samvittighedens tilskyndelser, som blev åbenbaret af pavedømmet, da det tidligere forfulgte dem, der vovede at nægte at rette sig efter romerkirkens religiøse riter og ceremonier.״</w:t>
      </w:r>
    </w:p>
    <w:p>
      <w:pPr>
        <w:pStyle w:val="ArticleScripture"/>
        <w:jc w:val="left"/>
      </w:pPr>
      <w:r>
        <w:rPr>
          <w:rFonts w:ascii="Times New Roman" w:hAnsi="Times New Roman" w:eastAsia="Times New Roman" w:cs="Times New Roman"/>
        </w:rPr>
        <w:t>"I den krigføring, som skal føres i de sidste dage, vil alle de fordærvede magter, der er faldet fra lydigheden mod Jehovas lov, blive forenet i opposition mod Guds folk. I denne krigføring vil sabbatten i det fjerde bud være det store stridspunkt; for i sabbatsbuddet identificerer den store Lovgiver sig selv som himlenes og jordens Skaber." The Seventh-day Adventist Bible Commentary, bind 8, s. 983.</w:t>
      </w:r>
    </w:p>
    <w:p>
      <w:pPr>
        <w:pStyle w:val="ArticleBody"/>
        <w:jc w:val="left"/>
      </w:pPr>
      <w:r>
        <w:rPr>
          <w:rFonts w:ascii="Times New Roman" w:hAnsi="Times New Roman" w:eastAsia="Times New Roman" w:cs="Times New Roman"/>
        </w:rPr>
        <w:t>Det forhold, at oprøret, som er forbundet med dyrets verdensomspændende billede, er „universelt“ og repræsenterer „alle de fordærvede magter, som er faldet fra troskab mod Jehovas lov“, viser, at dannelsen af dyrets billede inden for Amerikas Forenede Stater betegner en forening af alle de fordærvede magter, som er faldet fra. De protestantiske kirker i Amerikas Forenede Stater faldt fra, da de forkastede den første engels budskab i 1844, og laodikæisk adventisme faldt fra i 1863. Frafalden protestantisme og laodikæisk adventisme vil danne et „foreningsbånd“ med de politiske fraktioner inden for republikanismens horn, som forføres af den falske profet, til at opgive halvdelen af deres rige.</w:t>
      </w:r>
    </w:p>
    <w:p>
      <w:pPr>
        <w:pStyle w:val="ArticleBody"/>
        <w:jc w:val="left"/>
      </w:pPr>
      <w:r>
        <w:rPr>
          <w:rFonts w:ascii="Times New Roman" w:hAnsi="Times New Roman" w:eastAsia="Times New Roman" w:cs="Times New Roman"/>
        </w:rPr>
        <w:t>Med verdensbilledet af dyret er det den falske profet, som bedrager jorden. I billedet af dyret inden for De Forenede Stater må den falske profet, som frembringer den uhellige, men forenede „sammenslutning af Satans styrker“, også være en „falsk profet“. Verdensbilledet af dyret er todelt, men det er også en trefoldig union. Denne trefoldige union af dragen, dyret og den falske profet fører verden til Harmagedon. I billedet af dyret, som først dannes inden for De Forenede Stater, må der være en trefoldig union, som også er et dyr, der er todelt. I begge billeder af dyret er den todelte natur foreningen af kirke og stat, med kirken som den styrende part i forholdet.</w:t>
      </w:r>
    </w:p>
    <w:p>
      <w:pPr>
        <w:pStyle w:val="ArticleBody"/>
        <w:jc w:val="left"/>
      </w:pPr>
      <w:r>
        <w:rPr>
          <w:rFonts w:ascii="Times New Roman" w:hAnsi="Times New Roman" w:eastAsia="Times New Roman" w:cs="Times New Roman"/>
        </w:rPr>
        <w:t>Den trefoldige forening må være repræsenteret i begge dyrenes billeder, men der er to manifestationer af dragen, dyret og den falske profet i Johannes’ Åbenbaring. Den trefoldige struktur i det verdensomspændende billede af dyret er repræsenteret ved spiritualisme (dragen), katolicisme (dyret) og frafalden protestantisme (den falske profet). Hver af disse tre har ikke blot et religiøst element (spiritualisme, katolicisme og frafalden protestantisme), men de har også et politisk element. Dragen (socialisme i dens forskellige former), dyret (et monarki) og den falske profet (begynder som en republik, ender som et demokrati).</w:t>
      </w:r>
    </w:p>
    <w:p>
      <w:pPr>
        <w:pStyle w:val="ArticleBody"/>
        <w:jc w:val="left"/>
      </w:pPr>
      <w:r>
        <w:rPr>
          <w:rFonts w:ascii="Times New Roman" w:hAnsi="Times New Roman" w:eastAsia="Times New Roman" w:cs="Times New Roman"/>
        </w:rPr>
        <w:t>Den trefoldige forening, der samles i De Forenede Stater, tvinges sammen (bedrages) af den falske profet, ligesom det verdensomspændende billede af dyret. I Johannes’ Åbenbaring findes der en anden trefoldig forening, som identificeres ved de tre frafaldne magter, der stiger op af afgrunden. Katolicismen stiger op af afgrunden i kapitel sytten, og den er dyret i den trefoldige forening fra afgrunden.</w:t>
      </w:r>
    </w:p>
    <w:p>
      <w:pPr>
        <w:pStyle w:val="ArticleScripture"/>
        <w:jc w:val="left"/>
      </w:pPr>
      <w:r>
        <w:rPr>
          <w:rFonts w:ascii="Times New Roman" w:hAnsi="Times New Roman" w:eastAsia="Times New Roman" w:cs="Times New Roman"/>
        </w:rPr>
        <w:t>Dyret, som du så, var og er ikke, og det skal stige op af afgrunden og gå fortabt; og de, som bor på jorden, hvis navne ikke fra verdens grundlæggelse er skrevet i livets bog, skal undre sig, når de ser dyret, som var og er ikke, og dog er. Åbenbaringen 17:8.</w:t>
      </w:r>
    </w:p>
    <w:p>
      <w:pPr>
        <w:pStyle w:val="ArticleBody"/>
        <w:jc w:val="left"/>
      </w:pPr>
      <w:r>
        <w:rPr>
          <w:rFonts w:ascii="Times New Roman" w:hAnsi="Times New Roman" w:eastAsia="Times New Roman" w:cs="Times New Roman"/>
        </w:rPr>
        <w:t>Ateismens dragemagt stiger op af den bundløse afgrund i kapitel elleve.</w:t>
      </w:r>
    </w:p>
    <w:p>
      <w:pPr>
        <w:pStyle w:val="ArticleScripture"/>
        <w:jc w:val="left"/>
      </w:pPr>
      <w:r>
        <w:rPr>
          <w:rFonts w:ascii="Times New Roman" w:hAnsi="Times New Roman" w:eastAsia="Times New Roman" w:cs="Times New Roman"/>
        </w:rPr>
        <w:t>Og når de har fuldendt deres vidnesbyrd, skal dyret, som stiger op af afgrunden, føre krig imod dem og overvinde dem og dræbe dem. Åbenbaringen 11:7.</w:t>
      </w:r>
    </w:p>
    <w:p>
      <w:pPr>
        <w:pStyle w:val="ArticleBody"/>
        <w:jc w:val="left"/>
      </w:pPr>
      <w:r>
        <w:rPr>
          <w:rFonts w:ascii="Times New Roman" w:hAnsi="Times New Roman" w:eastAsia="Times New Roman" w:cs="Times New Roman"/>
        </w:rPr>
        <w:t>Islams falske profet stiger op af afgrunden i kapitel ni.</w:t>
      </w:r>
    </w:p>
    <w:p>
      <w:pPr>
        <w:pStyle w:val="ArticleScripture"/>
        <w:jc w:val="left"/>
      </w:pPr>
      <w:r>
        <w:rPr>
          <w:rFonts w:ascii="Times New Roman" w:hAnsi="Times New Roman" w:eastAsia="Times New Roman" w:cs="Times New Roman"/>
        </w:rPr>
        <w:t>Og den femte engel blæste i basunen, og jeg så en stjerne falde fra himmelen ned på jorden; og til ham blev givet nøglen til afgrundens brønd. Og han åbnede afgrundens brønd; og der steg røg op af brønden, som røgen fra en stor ovn; og solen og luften blev formørket på grund af røgen fra brønden. Og ud af røgen kom græshopper over jorden; og der blev givet dem magt, ligesom jordens skorpioner har magt. Åbenbaringen 9:1–3.</w:t>
      </w:r>
    </w:p>
    <w:p>
      <w:pPr>
        <w:pStyle w:val="ArticleBody"/>
        <w:jc w:val="left"/>
      </w:pPr>
      <w:r>
        <w:rPr>
          <w:rFonts w:ascii="Times New Roman" w:hAnsi="Times New Roman" w:eastAsia="Times New Roman" w:cs="Times New Roman"/>
        </w:rPr>
        <w:t>Stjernen, som faldt ned fra himlen og åbnede afgrunden, var den falske profet Muhammed, og da han åbnede afgrunden, førte han islams krigere, fremstillet som „græshopper“, ind i de sidste dages profetiske beretning. Afgrundens trefoldige forening har en drage (ateisme), og et dyr (katolicisme), og en falsk profet (islam). I dyrets verdensomspændende billede er den falske profet det frafaldne protestantisme. Denne falske profet forfører hele verden ved Salomes forførende dans eller ved Ba’als profeters dans på Karmels bjerg. I Åbenbaringen kapitel tretten forfører den verden ved de mirakler, som den gør for dyrets øjne. Disse symbolske fremstillinger af bedrag repræsenterer den økonomiske afpresnings og den militære magts kraft.</w:t>
      </w:r>
    </w:p>
    <w:p>
      <w:pPr>
        <w:pStyle w:val="ArticleScripture"/>
        <w:jc w:val="left"/>
      </w:pPr>
      <w:r>
        <w:rPr>
          <w:rFonts w:ascii="Times New Roman" w:hAnsi="Times New Roman" w:eastAsia="Times New Roman" w:cs="Times New Roman"/>
        </w:rPr>
        <w:t>Og det gør store tegn, så at det endog får ild til at falde ned fra himmelen på jorden for menneskenes øjne, og det forfører dem, som bor på jorden, ved de tegn, som det blev givet magt til at gøre for dyrets øjne, idet det siger til dem, som bor på jorden, at de skal gøre et billede til dyret, som havde sår af sværdet og dog levede. Og det blev givet magt til at give livsånde til dyrets billede, så dyrets billede både kunne tale og gøre, at alle, som ikke ville tilbede dyrets billede, skulle dræbes. Og det får alle, små og store, rige og fattige, frie og trælle, til at sætte et mærke på deres højre hånd eller på deres pande, og at ingen kan købe eller sælge uden den, som har mærket eller dyrets navn eller tallet for dets navn. Åbenbaringen 13:13–17.</w:t>
      </w:r>
    </w:p>
    <w:p>
      <w:pPr>
        <w:pStyle w:val="ArticleBody"/>
        <w:jc w:val="left"/>
      </w:pPr>
      <w:r>
        <w:rPr>
          <w:rFonts w:ascii="Times New Roman" w:hAnsi="Times New Roman" w:eastAsia="Times New Roman" w:cs="Times New Roman"/>
        </w:rPr>
        <w:t>Bedraget og de mirakler, som er forbundet med den falske profet, repræsenterer i virkeligheden den magt, der frembringes ved økonomi (så ingen kunne købe eller sælge) og ved militær styrke (skulle dræbes). Islams falske profet i Bibelen repræsenterer Islams gerning i at vække nationernes vrede og bringe dem i nød. De fuldbyrder deres værk med at vække vrede og bringe nød ved krigsførelse, og Bibelen identificerer, at deres krigsførelse igen frembringer økonomisk katastrofe. Islams krigsførelse og det deraf følgende økonomiske sammenbrud er det spørgsmål, som samler „alle de fordærvede magter, som er faldet fra troskab mod Jehovas lov“ i De Forenede Stater.</w:t>
      </w:r>
    </w:p>
    <w:p>
      <w:pPr>
        <w:pStyle w:val="ArticleBody"/>
        <w:jc w:val="left"/>
      </w:pPr>
      <w:r>
        <w:rPr>
          <w:rFonts w:ascii="Times New Roman" w:hAnsi="Times New Roman" w:eastAsia="Times New Roman" w:cs="Times New Roman"/>
        </w:rPr>
        <w:t>Ved korset frafaldt saddukæerne og farisæerne fuldstændigt fra troskab mod Jehovas lov, idet de forenedes for at korsfæste det sande protestantiske horn. I deres forkastelse af Kristus valgte de Barabbas, som repræsenterer en falsk Kristus. „Bar“ betyder søn, og „Abba“ betyder fader. Barabbas betyder „Faderens Søn“. Kristus var den største af alle profeterne, og Barabbas var et symbol på en falsk profet.</w:t>
      </w:r>
    </w:p>
    <w:p>
      <w:pPr>
        <w:pStyle w:val="ArticleBody"/>
        <w:jc w:val="left"/>
      </w:pPr>
      <w:r>
        <w:rPr>
          <w:rFonts w:ascii="Times New Roman" w:hAnsi="Times New Roman" w:eastAsia="Times New Roman" w:cs="Times New Roman"/>
        </w:rPr>
        <w:t>I beseglingstiden for de et hundrede og fireogfyrre tusind når jorddyrets to horn frem til punktet for deres endelige profetiske manifestation. Det ene repræsenterer Kristi billede, det andet dyrets billede. I den historie, hvor disse to horn manifesterer sig, begyndte den frafaldne protestantisme sin vandring hen imod den snart kommende søndagslov med Patriot Act i 2001. Dette vejmærke står i linje med Uafhængighedserklæringen, som i sin begyndelse talte som et lam, for den gav udtryk for protestantismens protest mod kongelig magt og paveligt herredømme. Det vejmærke, som den ved sin afslutning står i linje med (Patriot Act), giver udtryk for undertrykkelsen af protestantismen.</w:t>
      </w:r>
    </w:p>
    <w:p>
      <w:pPr>
        <w:pStyle w:val="ArticleBody"/>
        <w:jc w:val="left"/>
      </w:pPr>
      <w:r>
        <w:rPr>
          <w:rFonts w:ascii="Times New Roman" w:hAnsi="Times New Roman" w:eastAsia="Times New Roman" w:cs="Times New Roman"/>
        </w:rPr>
        <w:t>Det andet pejlemærke på de to horns rejse i beseglingstiden blev i begyndelsen repræsenteret ved Forfatningen, som kodificerede adskillelsen mellem de to magter, hvilket er jorddyrets styrke. Dette pejlemærke nåede sin parallel i afslutningen med „Kangaroo Court“ under høringerne den 6. januar 2021, hvor Forfatningens grundlæggende rettigheder blev tilsidesat af politisk opportunisme.</w:t>
      </w:r>
    </w:p>
    <w:p>
      <w:pPr>
        <w:pStyle w:val="ArticleBody"/>
        <w:jc w:val="left"/>
      </w:pPr>
      <w:r>
        <w:rPr>
          <w:rFonts w:ascii="Times New Roman" w:hAnsi="Times New Roman" w:eastAsia="Times New Roman" w:cs="Times New Roman"/>
        </w:rPr>
        <w:t>Det sidste vejmærke på de to horns afsluttende rejse er den snart kommende søndagslov, som i sin begyndelse blev forbilledliggjort ved Alien and Sedition Acts. Således identificerede begyndelseshistoriens tre vejmærker en overgang fra den uafhængighed og frihed, som Lammet repræsenterer (1776), hvilket er den eneste vej til at være sandt fri, til dragens trældom (1798).</w:t>
      </w:r>
    </w:p>
    <w:p>
      <w:pPr>
        <w:pStyle w:val="ArticleBody"/>
        <w:jc w:val="left"/>
      </w:pPr>
      <w:r>
        <w:rPr>
          <w:rFonts w:ascii="Times New Roman" w:hAnsi="Times New Roman" w:eastAsia="Times New Roman" w:cs="Times New Roman"/>
        </w:rPr>
        <w:t>Beseglingstidens tre vejmærker identificerer den endelige rejse for dyret fra jorden, som er den falske profet. Denne rejse ender i Jerusalem, når banneret løftes op, og når mange da skal sige: „Kom, lad os drage op til Herrens bjerg, til Jakobs Guds hus; og han vil lære os sine veje, og vi vil vandre på hans stier; for fra Zion skal loven udgå og Herrens ord fra Jerusalem.“</w:t>
      </w:r>
    </w:p>
    <w:p>
      <w:pPr>
        <w:pStyle w:val="ArticleBody"/>
        <w:jc w:val="left"/>
      </w:pPr>
      <w:r>
        <w:rPr>
          <w:rFonts w:ascii="Times New Roman" w:hAnsi="Times New Roman" w:eastAsia="Times New Roman" w:cs="Times New Roman"/>
        </w:rPr>
        <w:t>Jorddyrets sidste tretrinsrejse er den falske profets rejse på vej til Jerusalem. Da den sande Profet kom og drog ind i Jerusalem, gjorde Han det ridende på et æsel. Også jorddyret rider på et „æsel“ ind i Jerusalem, for som den falske profet (jorddyret) fremstilles han ved Bileam. Idet Bileam søgte berømmelse og rigdom, vendte han sig bort fra kaldet til at være en sand profet og „frafaldt troskaben mod Jehovas lov“. Han besluttede at medvirke til at forbande Guds folk, ligesom De Forenede Stater vil gøre det ved den snart kommende søndagslov.</w:t>
      </w:r>
    </w:p>
    <w:p>
      <w:pPr>
        <w:pStyle w:val="ArticleBody"/>
        <w:jc w:val="left"/>
      </w:pPr>
      <w:r>
        <w:rPr>
          <w:rFonts w:ascii="Times New Roman" w:hAnsi="Times New Roman" w:eastAsia="Times New Roman" w:cs="Times New Roman"/>
        </w:rPr>
        <w:t>Bileams rejse blev fuldført ved, at han red på en æselhoppe, og under sin rejse påpeges det tre gange, at Bileams æselhoppe voldte Bileam sorg. Første gang veg æselhoppen bort fra vejen.</w:t>
      </w:r>
    </w:p>
    <w:p>
      <w:pPr>
        <w:pStyle w:val="ArticleScripture"/>
        <w:jc w:val="left"/>
      </w:pPr>
      <w:r>
        <w:rPr>
          <w:rFonts w:ascii="Times New Roman" w:hAnsi="Times New Roman" w:eastAsia="Times New Roman" w:cs="Times New Roman"/>
        </w:rPr>
        <w:t>Og æslet så Herrens engel stå på vejen med sit sværd draget i hånden; og æslet veg bort fra vejen og gik ud på marken; og Bileam slog æslet for at få det ind på vejen. 4 Mosebog 22:23.</w:t>
      </w:r>
    </w:p>
    <w:p>
      <w:pPr>
        <w:pStyle w:val="ArticleBody"/>
        <w:jc w:val="left"/>
      </w:pPr>
      <w:r>
        <w:rPr>
          <w:rFonts w:ascii="Times New Roman" w:hAnsi="Times New Roman" w:eastAsia="Times New Roman" w:cs="Times New Roman"/>
        </w:rPr>
        <w:t>Den 11. september 2001 vendte islams tredje ve, den vilde arabiske æselhingst i Bibelens profeti, Bileam bort fra vejen; for da de store bygninger i New York City styrtede sammen, var det et „vendepunkt“ i nationernes og kirkens historie. Engelen, som stod i vejen, var den vældige engel, der da steg ned for at oplyse jorden med sin herlighed. Æslet skulle endnu en gang volde Bileam sorg.</w:t>
      </w:r>
    </w:p>
    <w:p>
      <w:pPr>
        <w:pStyle w:val="ArticleScripture"/>
        <w:jc w:val="left"/>
      </w:pPr>
      <w:r>
        <w:rPr>
          <w:rFonts w:ascii="Times New Roman" w:hAnsi="Times New Roman" w:eastAsia="Times New Roman" w:cs="Times New Roman"/>
        </w:rPr>
        <w:t>Men Herrens engel stod på en sti mellem vingårdene, med en mur på denne side og en mur på hin side. Og da æslet så Herrens engel, trængte det sig ind mod muren og klemte Bileams fod mod muren; og han slog det igen. 4 Mosebog 22,24-25.</w:t>
      </w:r>
    </w:p>
    <w:p>
      <w:pPr>
        <w:pStyle w:val="ArticleBody"/>
        <w:jc w:val="left"/>
      </w:pPr>
      <w:r>
        <w:rPr>
          <w:rFonts w:ascii="Times New Roman" w:hAnsi="Times New Roman" w:eastAsia="Times New Roman" w:cs="Times New Roman"/>
        </w:rPr>
        <w:t>Efter den 11. september 2001 skulle Guds folk synge budskabet i vingårdens sang (Esajas kapitel syvogtyve), som er det sted, hvor Bileam nu befinder sig, med en „mur“ på denne side og en „mur“ på hin side. Muren ved USA’s sydlige grænse er det spørgsmål, som går forud for faldet af „adskillelsens mur mellem kirke og stat“ ved det tredje og sidste vejmærke. Spørgsmålet om „muren“ ved den sydlige grænse er dér, hvor Bileams „fod“ knuses, idet en indre krig om immigration begynder at splitte jordens dyr i to modsatte partier forud for gentagelsen af borgerkrigen.</w:t>
      </w:r>
    </w:p>
    <w:p>
      <w:pPr>
        <w:pStyle w:val="ArticleBody"/>
        <w:jc w:val="left"/>
      </w:pPr>
      <w:r>
        <w:rPr>
          <w:rFonts w:ascii="Times New Roman" w:hAnsi="Times New Roman" w:eastAsia="Times New Roman" w:cs="Times New Roman"/>
        </w:rPr>
        <w:t>Historien mellem de to mure er den historie, der fremstilles ved forfatningens vejmærke fra 1789 til 1798, hvilket foregreb historien i 2015, da Trump bekendtgjorde sit kandidatur til præsidentembedet med sin understregning af at „bygge muren“, indtil den snart kommende søndagslov fjerner adskillelsens mur mellem kirke og stat.</w:t>
      </w:r>
    </w:p>
    <w:p>
      <w:pPr>
        <w:pStyle w:val="ArticleBody"/>
        <w:jc w:val="left"/>
      </w:pPr>
      <w:r>
        <w:rPr>
          <w:rFonts w:ascii="Times New Roman" w:hAnsi="Times New Roman" w:eastAsia="Times New Roman" w:cs="Times New Roman"/>
        </w:rPr>
        <w:t>Efter den 11. september 2001 begyndte jordens dyr, repræsenteret ved Bileam, at blive delt. Delingen af Bileams to mure repræsenterer en adskillelse af to klasser inden for begge horn på jordens dyr, repræsenteret ved valget af Trump i 2016, de to vidners død i 2020, Pelosi-retssagerne den 6. januar 2021, genoplivelsen af de to vidner i 2023 og æslets lemlæstelse af Bileam den 7. oktober 2023.</w:t>
      </w:r>
    </w:p>
    <w:p>
      <w:pPr>
        <w:pStyle w:val="ArticleBody"/>
        <w:jc w:val="left"/>
      </w:pPr>
      <w:r>
        <w:rPr>
          <w:rFonts w:ascii="Times New Roman" w:hAnsi="Times New Roman" w:eastAsia="Times New Roman" w:cs="Times New Roman"/>
        </w:rPr>
        <w:t>Det sidste vejmærke på Bileams rejse er, når æslet „taler“, og det sker ved den snart kommende søndagslov, hvor De Forenede Stater taler som en drage, hvor englen i Åbenbaringen atten taler anden gang, og hvor Habakkuks syn, som har tøvet, taler. Det syn, som tøvede, var synet om islam som det tredje ve, og det taler som et vildæsel ved sine vilde handlinger ved den snart kommende søndagslov.</w:t>
      </w:r>
    </w:p>
    <w:p>
      <w:pPr>
        <w:pStyle w:val="ArticleScripture"/>
        <w:jc w:val="left"/>
      </w:pPr>
      <w:r>
        <w:rPr>
          <w:rFonts w:ascii="Times New Roman" w:hAnsi="Times New Roman" w:eastAsia="Times New Roman" w:cs="Times New Roman"/>
        </w:rPr>
        <w:t>Og Herrens engel gik videre og stillede sig på et trangt sted, hvor der ingen vej var at vige hverken til højre eller til venstre. Da æslet så Herrens engel, lagde det sig ned under Bileam; og Bileams vrede optændtes, og han slog æslet med en stav. Men Herren åbnede æslets mund, og det sagde til Bileam: Hvad har jeg gjort dig, siden du har slået mig disse tre gange? Og Bileam sagde til æslet: Fordi du har holdt mig for nar; havde jeg blot et sværd i min hånd, så ville jeg nu dræbe dig. Da sagde æslet til Bileam: Er jeg ikke dit æsel, som du har redet på, lige siden jeg blev dit, indtil denne dag? Har jeg nogensinde plejet at gøre således mod dig? Og han sagde: Nej. Da åbnede Herren Bileams øjne, og han så Herrens engel stå på vejen med draget sværd i hånden; og han bøjede sit hoved og faldt ned på sit ansigt. Fjerde Mosebog 22:26–31.</w:t>
      </w:r>
    </w:p>
    <w:p>
      <w:pPr>
        <w:pStyle w:val="ArticleBody"/>
        <w:jc w:val="left"/>
      </w:pPr>
      <w:r>
        <w:rPr>
          <w:rFonts w:ascii="Times New Roman" w:hAnsi="Times New Roman" w:eastAsia="Times New Roman" w:cs="Times New Roman"/>
        </w:rPr>
        <w:t>De Forenede Stater er den falske profet, som bedrager verden til at opstille et verdensomspændende billede af dyret. I den tidsperiode, som er tiden for dannelsen af dyrets billede inden for De Forenede Stater, bæres De Forenede Stater af den falske profet, fremstillet ved Bileams æsel. Den falske profet i beseglingstiden for de hundrede og fireogfyrre tusinde, som tvinger alle disse fordærvede magter i De Forenede Stater til at samles i et forhold mellem kirke og stat, er islams tredje ve.</w:t>
      </w:r>
    </w:p>
    <w:p>
      <w:pPr>
        <w:pStyle w:val="ArticleBody"/>
        <w:jc w:val="left"/>
      </w:pPr>
      <w:r>
        <w:rPr>
          <w:rFonts w:ascii="Times New Roman" w:hAnsi="Times New Roman" w:eastAsia="Times New Roman" w:cs="Times New Roman"/>
        </w:rPr>
        <w:t>Det fuldbyrder sit værk gennem krigsførelse og det økonomiske sammenbrud, som denne krigsførelse forårsager. Disse to kendetegn er de samme kræfter, som Amerikas Forenede Staters falske profet benytter til at tvinge hele verden med, når den gentager det værk, der blev udført i Amerikas Forenede Stater af afgrundens falske profet.</w:t>
      </w:r>
    </w:p>
    <w:p>
      <w:pPr>
        <w:pStyle w:val="ArticleBody"/>
        <w:jc w:val="left"/>
      </w:pPr>
      <w:r>
        <w:rPr>
          <w:rFonts w:ascii="Times New Roman" w:hAnsi="Times New Roman" w:eastAsia="Times New Roman" w:cs="Times New Roman"/>
        </w:rPr>
        <w:t>Amerikas Forenede Stater befinder sig nu mellem spørgsmålet om muren (indvandring), som var kernen i Alien and Sedition Acts af 1798, og muren i adskillelsen mellem kirke og stat, som fuldstændigt fjernes ved den snart kommende søndagslov. Amerikas Forenede Stater er allerede finansielt lammet, for dets statsgæld er uden mulighed for genopretning. Dragemagten opretholder i øjeblikket en falsk finansiel prognose, men det er en løgn, som hævder, at rigdom frembringes med en trykpresse; men dragemagten er trods alt bibelprofetiens løgner. Han udbreder sin løgn gennem den moderne fremstilling af Hitlers berømte propagandamaskine og tilvejebringer således logikken for, at det fjerde element i Alien and Sedition Acts gentages, hvilket gav præsidenten myndighed til at lukke ethvert medieforetagende, som modsatte sig hans idéer.</w:t>
      </w:r>
    </w:p>
    <w:p>
      <w:pPr>
        <w:pStyle w:val="ArticleBody"/>
        <w:jc w:val="left"/>
      </w:pPr>
      <w:r>
        <w:rPr>
          <w:rFonts w:ascii="Times New Roman" w:hAnsi="Times New Roman" w:eastAsia="Times New Roman" w:cs="Times New Roman"/>
        </w:rPr>
        <w:t>Jesus illustrerer altid enden på en ting ved begyndelsen på en ting. Dyrets billede i De Forenede Stater må besidde de samme profetiske kendetegn som det verdensomspændende billede af dyret, og det gør det, men den vildfarelse, som frembringer den fordærvede alliance inden for den falske profet hos jorddyret, er islams falske profet. Både Bileam og æslet er symboler på falske profeter. Historien om beseglingen af de hundrede og fireogfyrre tusinde er historien om de tre magter fra afgrunden. Islam fra afgrunden er det første waymark den 11. september 2001. Ateismen fra afgrunden fremstår for at dræbe de to vidner i 2020, og katolicismen fra afgrunden fremstår fra sin død ved den snart kommende søndagslov.</w:t>
      </w:r>
    </w:p>
    <w:p>
      <w:pPr>
        <w:pStyle w:val="ArticleBody"/>
        <w:jc w:val="left"/>
      </w:pPr>
      <w:r>
        <w:rPr>
          <w:rFonts w:ascii="Times New Roman" w:hAnsi="Times New Roman" w:eastAsia="Times New Roman" w:cs="Times New Roman"/>
        </w:rPr>
        <w:t>Vi vil fortsætte dette studium i den næste artikel.</w:t>
      </w:r>
    </w:p>
    <w:p>
      <w:pPr>
        <w:pStyle w:val="ArticleScripture"/>
        <w:jc w:val="left"/>
      </w:pPr>
      <w:r>
        <w:rPr>
          <w:rFonts w:ascii="Times New Roman" w:hAnsi="Times New Roman" w:eastAsia="Times New Roman" w:cs="Times New Roman"/>
        </w:rPr>
        <w:t>„Verden bliver ikke bedre. Onde mennesker og bedragere skal blive værre og værre, idet de bedrager og bedrages. Ved at forkaste Guds Søn, legemliggørelsen af den eneste sande Gud, som besad godhed, barmhjertighed og utrættelig kærlighed, hvis hjerte altid blev rørt af menneskelig nød, og vælge en morder i hans sted, viste jøderne, hvad den menneskelige natur kan og vil gøre, når Guds Ånds tilbageholdende kraft fjernes, og mennesker er under den frafaldnes kontrol. De, som vælger Satan som deres hersker, vil åbenbare deres udvalgte herres ånd.״</w:t>
      </w:r>
    </w:p>
    <w:p>
      <w:pPr>
        <w:pStyle w:val="ArticleScripture"/>
        <w:jc w:val="left"/>
      </w:pPr>
      <w:r>
        <w:rPr>
          <w:rFonts w:ascii="Times New Roman" w:hAnsi="Times New Roman" w:eastAsia="Times New Roman" w:cs="Times New Roman"/>
        </w:rPr>
        <w:t>„Verden vil ikke blive bedre, før Gud går ud fra sit sted for at straffe den for dens misgerning. Da skal jorden blotlægge sit blod og ikke mere skjule sine dræbte. Kristus advarede sine disciple: ‚Se til, at ingen forfører jer. For mange skal komme i mit navn og sige: Jeg er Kristus; og de skal forføre mange. Og I skal høre om krige og rygter om krige; se til, at I ikke lader jer forskrække; thi alt dette må ske, men enden er der ikke endnu. For folk skal rejse sig mod folk, og rige mod rige; og der skal være hungersnød og pest og jordskælv forskellige steder. Alt dette er begyndelsen til veer. Da skal man udlevere jer til trængsel og slå jer ihjel; og I skal hades af alle folkeslag for mit navns skyld. Og da skal mange falde fra og forråde hinanden og hade hinanden. Og mange falske profeter skal fremstå og forføre mange. Og fordi lovløsheden tager overhånd, skal kærligheden blive kold hos de fleste. Men den, som holder ud indtil enden, han skal frelses.‘”</w:t>
      </w:r>
    </w:p>
    <w:p>
      <w:pPr>
        <w:pStyle w:val="ArticleScripture"/>
        <w:jc w:val="left"/>
      </w:pPr>
      <w:r>
        <w:rPr>
          <w:rFonts w:ascii="Times New Roman" w:hAnsi="Times New Roman" w:eastAsia="Times New Roman" w:cs="Times New Roman"/>
        </w:rPr>
        <w:t>„Da Kristus var her på jorden, foretrak verden Barabbas. Og i dag træffer verden og kirkerne det samme valg. Scenerne med forræderiet, forkastelsen og korsfæstelsen af Kristus er blevet genopfört og vil igen blive genopfört i umådelig stor målestok. Mennesker vil blive fyldt med fjendens egenskaber, og hos dem vil hans vildfarelser have stor magt. I nøjagtig den grad, lyset forkastes, vil der være vildfarelse og misforståelse. De, som forkaster Kristus og vælger Barabbas, arbejder under en ødelæggende forførelse. Fordrejning og falsk vidnesbyrd vil vokse til åbenlyst oprør. Når øjet er ondt, vil hele legemet være fuldt af mørke. De, som giver deres hengivenhed til nogen anden leder end Kristus, vil finde sig selv under en betagelses herredømme, legeme, sjæl og ånd, en betagelse så fortryllende, at sjæle under dens magt vender sig bort fra at høre sandheden for at tro løgnen. De bliver fanget og taget til fange, og ved enhver af deres handlinger råber de: Giv os Barabbas fri, men korsfæst Kristus.“</w:t>
      </w:r>
    </w:p>
    <w:p>
      <w:pPr>
        <w:pStyle w:val="ArticleScripture"/>
        <w:jc w:val="left"/>
      </w:pPr>
      <w:r>
        <w:rPr>
          <w:rFonts w:ascii="Times New Roman" w:hAnsi="Times New Roman" w:eastAsia="Times New Roman" w:cs="Times New Roman"/>
        </w:rPr>
        <w:t>„Selv nu træffes denne beslutning. De scener, der udspillede sig ved korset, udspilles på ny. I de menigheder, der er veget bort fra sandhed og retfærdighed, åbenbares det, hvad den menneskelige natur kan gøre og vil gøre, når Guds kærlighed ikke er et blivende princip i sjælen. Vi behøver ikke at blive overraskede over noget som helst, der nu måtte finde sted. Vi behøver ikke at undres over nogen som helst rædselsvækkende udviklinger. De, som med deres vanhellige fødder træder Guds lov under fode, har den samme ånd som de mænd, der forhånede og forrådte Jesus. Uden nogen samvittighedsnag vil de gøre deres faders, djævelens, gerninger. De vil stille det spørgsmål, som kom fra Judas’ forræderiske læber: Hvad vil I give mig, hvis jeg forråder Jesus Kristus til jer? Selv nu bliver Kristus forrådt i sine helliges person.“ Review and Herald, 30. januar 1900.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toogfyrre</dc:title>
  <dc:subject>Dannelsen af dyrets billede: En profetisk rejse åbenbaret</dc:subject>
  <dc:creator>Jeff Pippenger</dc:creator>
  <cp:keywords/>
  <dc:description>Generated by ArticleDigger from daniel\142_daniel.json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