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einhundertzwanzig</w:t>
      </w:r>
    </w:p>
    <w:p>
      <w:pPr>
        <w:pStyle w:val="ArticleSubtitle"/>
        <w:jc w:val="left"/>
      </w:pPr>
      <w:r>
        <w:rPr>
          <w:rFonts w:ascii="Arial" w:hAnsi="Arial" w:eastAsia="Arial" w:cs="Arial"/>
        </w:rPr>
        <w:t>Die prophetischen Zeichen enthüllen: Die Erfüllung biblischer Prophezeiungen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Die Erfüllung der durch Sonne, Mond und Sterne dargestellten Zeichen ist von Historikern, den Pionieren des Adventismus und in den Schriften von Schwester White ausführlich behandelt worden. Einige der Zeichen, die Jesus ansprach, sind weniger bekannt als andere. Nur wenige erkennen, dass die "Bedrängnis der Nationen" auf der "Erde" eine spezifische Erfüllung hatte. Es ist ihnen nicht klar, was das Symbol der Erschütterung der "Mächte des Himmels" im Gegensatz zur Erschütterung der Mächte der Erde darstellt. Und nur wenige laodizäische Adventisten verstehen, dass das "Kommen" des "Menschensohnes, der in einer Wolke kommt", sich in der Geschichte der Milleriten erfüllt hat.</w:t>
      </w:r>
    </w:p>
    <w:p>
      <w:pPr>
        <w:pStyle w:val="ArticleScripture"/>
        <w:jc w:val="left"/>
      </w:pPr>
      <w:r>
        <w:rPr>
          <w:rFonts w:ascii="Times New Roman" w:hAnsi="Times New Roman" w:eastAsia="Times New Roman" w:cs="Times New Roman"/>
        </w:rPr>
        <w:t>Der genaue Tag und die Stunde der Wiederkunft Christi sind nicht offenbart worden. Der Heiland sagte seinen Jüngern, dass er selbst die Stunde seines zweiten Erscheinens nicht kundtun könne. Aber er nannte bestimmte Ereignisse, an denen sie erkennen könnten, wann seine Wiederkunft nahe sei. „Es werden Zeichen sein“, sagte er, „an Sonne und Mond und Sternen.“ „Die Sonne wird sich verfinstern, und der Mond wird sein Licht nicht geben, und die Sterne des Himmels werden fallen.“ Auf der Erde, sagte er, werde ‚Angst der Nationen in Ratlosigkeit; das Meer und die Wogen werden brausen; den Menschen wird das Herz vor Furcht versagen und in Erwartung dessen, was über die Erde kommt.‘</w:t>
      </w:r>
    </w:p>
    <w:p>
      <w:pPr>
        <w:pStyle w:val="ArticleScripture"/>
        <w:jc w:val="left"/>
      </w:pPr>
      <w:r>
        <w:rPr>
          <w:rFonts w:ascii="Times New Roman" w:hAnsi="Times New Roman" w:eastAsia="Times New Roman" w:cs="Times New Roman"/>
        </w:rPr>
        <w:t>"Und sie werden den Menschensohn in den Wolken des Himmels kommen sehen mit Macht und großer Herrlichkeit. Und er wird seine Engel aussenden mit großem Posaunenschall, und sie werden seine Auserwählten sammeln von den vier Winden, von einem Ende des Himmels bis zum anderen."</w:t>
      </w:r>
    </w:p>
    <w:p>
      <w:pPr>
        <w:pStyle w:val="ArticleScripture"/>
        <w:jc w:val="left"/>
      </w:pPr>
      <w:r>
        <w:rPr>
          <w:rFonts w:ascii="Times New Roman" w:hAnsi="Times New Roman" w:eastAsia="Times New Roman" w:cs="Times New Roman"/>
        </w:rPr>
        <w:t>Die Zeichen an Sonne, Mond und Sternen haben sich erfüllt. Seit jener Zeit haben sich Erdbeben, Stürme, Flutwellen, Seuchen und Hungersnöte gehäuft. Die schrecklichsten Zerstörungen durch Feuer und Flut folgen in rascher Folge aufeinander. Die furchtbaren Katastrophen, die sich Woche für Woche ereignen, sprechen in ernsten Warntönen zu uns und verkünden, dass das Ende nahe ist, dass bald zwangsläufig etwas Großes und Entscheidendes eintreten wird.</w:t>
      </w:r>
    </w:p>
    <w:p>
      <w:pPr>
        <w:pStyle w:val="ArticleScripture"/>
        <w:jc w:val="left"/>
      </w:pPr>
      <w:r>
        <w:rPr>
          <w:rFonts w:ascii="Times New Roman" w:hAnsi="Times New Roman" w:eastAsia="Times New Roman" w:cs="Times New Roman"/>
        </w:rPr>
        <w:t>Die Gnadenzeit wird nicht mehr lange andauern. Jetzt zieht Gott seine zügelnde Hand von der Erde zurück. Lange schon hat er durch das Wirken seines Heiligen Geistes zu Männern und Frauen gesprochen; aber sie haben den Ruf nicht beachtet. Jetzt spricht er durch seine Gerichte zu seinem Volk und zur Welt. Die Zeit dieser Gerichte ist eine Zeit der Barmherzigkeit für diejenigen, die noch keine Gelegenheit hatten zu lernen, was Wahrheit ist. Liebevoll wird der Herr auf sie blicken. Sein Herz der Barmherzigkeit ist berührt; seine Hand ist noch ausgestreckt, um zu retten. Viele, die in diesen letzten Tagen die Wahrheit zum ersten Mal hören, werden in den sicheren Schafstall aufgenommen. Review and Herald, 22. November 1906.</w:t>
      </w:r>
    </w:p>
    <w:p>
      <w:pPr>
        <w:pStyle w:val="ArticleBody"/>
        <w:jc w:val="left"/>
      </w:pPr>
      <w:r>
        <w:rPr>
          <w:rFonts w:ascii="Times New Roman" w:hAnsi="Times New Roman" w:eastAsia="Times New Roman" w:cs="Times New Roman"/>
        </w:rPr>
        <w:t>Die Geschichte der Milleriten wird in den letzten Tagen buchstabengetreu wiederholt. Die "Zeichen", die das Kommen und die Geschichte des ersten Engels kennzeichneten, stehen typologisch für "Zeichen", die das Kommen und die Geschichte des dritten Engels kennzeichnen. Alle heiligen reformatorischen Bewegungen stehen parallel zur Bewegung des dritten Engels in den letzten Tagen.</w:t>
      </w:r>
    </w:p>
    <w:p>
      <w:pPr>
        <w:pStyle w:val="ArticleScripture"/>
        <w:jc w:val="left"/>
      </w:pPr>
      <w:r>
        <w:rPr>
          <w:rFonts w:ascii="Times New Roman" w:hAnsi="Times New Roman" w:eastAsia="Times New Roman" w:cs="Times New Roman"/>
        </w:rPr>
        <w:t>Das Wirken Gottes auf der Erde zeigt von Zeitalter zu Zeitalter in jeder großen Reformation oder religiösen Bewegung eine auffallende Ähnlichkeit. Die Grundsätze von Gottes Umgang mit den Menschen sind immer dieselben. Die wichtigen Bewegungen der Gegenwart haben ihre Parallelen in den Bewegungen der Vergangenheit, und die Erfahrungen der Kirche in früheren Zeiten enthalten Lehren von großem Wert für unsere eigene Zeit. Der große Kampf, 343.</w:t>
      </w:r>
    </w:p>
    <w:p>
      <w:pPr>
        <w:pStyle w:val="ArticleBody"/>
        <w:jc w:val="left"/>
      </w:pPr>
      <w:r>
        <w:rPr>
          <w:rFonts w:ascii="Times New Roman" w:hAnsi="Times New Roman" w:eastAsia="Times New Roman" w:cs="Times New Roman"/>
        </w:rPr>
        <w:t>Die Geschichte, die durch den mächtigen Engel aus Offenbarung 18 dargestellt wird, ist die des dritten Engels, und die durch den dritten Engel dargestellte Geschichte verläuft parallel zur Geschichte der ersten und zweiten Engel in der Geschichte der Milleriten.</w:t>
      </w:r>
    </w:p>
    <w:p>
      <w:pPr>
        <w:pStyle w:val="ArticleScripture"/>
        <w:jc w:val="left"/>
      </w:pPr>
      <w:r>
        <w:rPr>
          <w:rFonts w:ascii="Times New Roman" w:hAnsi="Times New Roman" w:eastAsia="Times New Roman" w:cs="Times New Roman"/>
        </w:rPr>
        <w:t>„Gott hat den Botschaften aus Offenbarung 14 ihren Platz in der Linie der Weissagung gegeben, und ihr Werk soll nicht aufhören bis zum Abschluss der Geschichte dieser Erde. Die Botschaften des ersten und des zweiten Engels sind noch immer Wahrheit für diese Zeit und sollen parallel mit derjenigen verlaufen, die darauf folgt. Der dritte Engel verkündet seine Warnung mit lauter Stimme. ‚Nach diesem‘, sagte Johannes, ‚sah ich einen anderen Engel vom Himmel herabkommen, der große Macht hatte, und die Erde wurde von seiner Herrlichkeit erleuchtet.‘ In dieser Erleuchtung ist das Licht aller drei Botschaften vereint.“ The 1888 Materials, 803, 804.</w:t>
      </w:r>
    </w:p>
    <w:p>
      <w:pPr>
        <w:pStyle w:val="ArticleBody"/>
        <w:jc w:val="left"/>
      </w:pPr>
      <w:r>
        <w:rPr>
          <w:rFonts w:ascii="Times New Roman" w:hAnsi="Times New Roman" w:eastAsia="Times New Roman" w:cs="Times New Roman"/>
        </w:rPr>
        <w:t>Das Wirken des ersten und des zweiten Engels, dem das Wirken des dritten Engels entspricht, wird auch im Gleichnis von den zehn Jungfrauen veranschaulicht.</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bis auf den Buchstaben erfüllt worden und wird erfüllt werden, denn es hat eine besondere Anwendung auf diese Zeit und ist, gleich der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Die in Kapitel zehn des Buches der Offenbarung dargestellte Geschichte wird als die sieben Donner dargestellt, und die sieben Donner stehen für die Ereignisse, die sich in der Geschichte der Milleriten zutrugen, die die Geschichte der ersten und zweiten Engelsbotschaft war. Die sieben Donner stehen auch für "künftige Ereignisse", die in den letzten Tagen eintreten, und sie erfüllen sich in derselben "Reihenfolge", in der sie sich in der Geschichte der Milleriten erfüllten.</w:t>
      </w:r>
    </w:p>
    <w:p>
      <w:pPr>
        <w:pStyle w:val="ArticleScripture"/>
        <w:jc w:val="left"/>
      </w:pPr>
      <w:r>
        <w:rPr>
          <w:rFonts w:ascii="Times New Roman" w:hAnsi="Times New Roman" w:eastAsia="Times New Roman" w:cs="Times New Roman"/>
        </w:rPr>
        <w:t>Das besondere Licht, das Johannes gegeben wurde und das in den sieben Donnern zum Ausdruck kam, war eine Darstellung von Ereignissen, die sich unter den Botschaften des ersten und des zweiten Engels ereignen würden. ...</w:t>
      </w:r>
    </w:p>
    <w:p>
      <w:pPr>
        <w:pStyle w:val="ArticleScripture"/>
        <w:jc w:val="left"/>
      </w:pPr>
      <w:r>
        <w:rPr>
          <w:rFonts w:ascii="Times New Roman" w:hAnsi="Times New Roman" w:eastAsia="Times New Roman" w:cs="Times New Roman"/>
        </w:rPr>
        <w:t>„Nachdem diese sieben Donner ihre Stimmen hatten erschallen lassen, ergeht an Johannes in Bezug auf das kleine Buch dieselbe Anweisung wie an Daniel: ‚Versiegle, was die sieben Donner geredet haben.‘ Diese beziehen sich auf zukünftige Ereignisse, die zu ihrer Zeit offenbart werden.“ The Seventh-day Adventist Bible Commentary, Band 7, 971.</w:t>
      </w:r>
    </w:p>
    <w:p>
      <w:pPr>
        <w:pStyle w:val="ArticleBody"/>
        <w:jc w:val="left"/>
      </w:pPr>
      <w:r>
        <w:rPr>
          <w:rFonts w:ascii="Times New Roman" w:hAnsi="Times New Roman" w:eastAsia="Times New Roman" w:cs="Times New Roman"/>
        </w:rPr>
        <w:t>Alle Reformbewegungen verlaufen parallel zueinander, und sie sollen „Zeile auf Zeile“ zusammengeführt werden, um die letzte reformatorische Bewegung der Hundertvierundvierzigtausend zu veranschaulichen. Das Gleichnis von den zehn Jungfrauen veranschaulicht die innere Erfahrung des Volkes Gottes in der Milleritenbewegung und in der Bewegung der Hundertvierundvierzigtausend.</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The Great Controversy, 393.</w:t>
      </w:r>
    </w:p>
    <w:p>
      <w:pPr>
        <w:pStyle w:val="ArticleBody"/>
        <w:jc w:val="left"/>
      </w:pPr>
      <w:r>
        <w:rPr>
          <w:rFonts w:ascii="Times New Roman" w:hAnsi="Times New Roman" w:eastAsia="Times New Roman" w:cs="Times New Roman"/>
        </w:rPr>
        <w:t>Das Werk und die Botschaft sowohl der Milleriten als auch der Hundertvierundvierzigtausend werden durch die drei Engel der Offenbarung vierzehn dargestellt.</w:t>
      </w:r>
    </w:p>
    <w:p>
      <w:pPr>
        <w:pStyle w:val="ArticleScripture"/>
        <w:jc w:val="left"/>
      </w:pPr>
      <w:r>
        <w:rPr>
          <w:rFonts w:ascii="Times New Roman" w:hAnsi="Times New Roman" w:eastAsia="Times New Roman" w:cs="Times New Roman"/>
        </w:rPr>
        <w:t>"Ich habe kostbare Gelegenheiten gehabt, Erfahrungen zu sammeln. Ich habe Erfahrungen mit der ersten, der zweiten und der dritten Engelsbotschaft gemacht. Die Engel werden so dargestellt, dass sie mitten im Himmel fliegen, der Welt eine warnende Botschaft verkündigen und eine unmittelbare Bedeutung für die Menschen haben, die in den letzten Tagen der Geschichte dieser Erde leben. Niemand hört die Stimme dieser Engel, denn sie sind ein Symbol für das Volk Gottes, das in Harmonie mit dem Universum des Himmels wirkt. Männer und Frauen, erleuchtet durch den Geist Gottes und durch die Wahrheit geheiligt, verkündigen die drei Botschaften in ihrer Reihenfolge." Life Sketches, 429.</w:t>
      </w:r>
    </w:p>
    <w:p>
      <w:pPr>
        <w:pStyle w:val="ArticleBody"/>
        <w:jc w:val="left"/>
      </w:pPr>
      <w:r>
        <w:rPr>
          <w:rFonts w:ascii="Times New Roman" w:hAnsi="Times New Roman" w:eastAsia="Times New Roman" w:cs="Times New Roman"/>
        </w:rPr>
        <w:t>Die prophetischen Ereignisse in Offenbarung Kapitel zehn werden durch die sieben Donner dargestellt. Diese Ereignisse markieren den Punkt, an dem sich das Göttliche mit dem Menschlichen verbindet. Die „Zeichen“, die Christus in Matthäus Kapitel vierundzwanzig, Markus Kapitel dreizehn und Lukas Kapitel einundzwanzig benannte, sind die „Zeichen“, die die Milleritenbewegung einleiteten, und bilden ein paralleles Zeugnis für die Bewegung der Hundertvierundvierzigtausend. Die Hundertvierundvierzigtausend schmecken den Tod nicht, wie es durch Henoch und Elia dargestellt wird. Der 11. September 2001, das „Zeichen“, das Christus als das Zeichen bezeichnete, das das Eintreffen der letzten Generation der Erdgeschichte markiert, wird in Lukas Kapitel einundzwanzig genannt. Um zu jener Gruppe zu gehören, die durch Henoch und Elia dargestellt ist und als die Hundertvierundvierzigtausend bezeichnet wird, setzt voraus, dass das „Zeichen“ und alles, was es repräsentiert, erkannt wird.</w:t>
      </w:r>
    </w:p>
    <w:p>
      <w:pPr>
        <w:pStyle w:val="ArticleBody"/>
        <w:jc w:val="left"/>
      </w:pPr>
      <w:r>
        <w:rPr>
          <w:rFonts w:ascii="Times New Roman" w:hAnsi="Times New Roman" w:eastAsia="Times New Roman" w:cs="Times New Roman"/>
        </w:rPr>
        <w:t>Nachdem Jesus Seine Jünger durch die Geschichte der „Zeichen“, die die Milleritenbewegung einläuteten, hindurchgeführt hatte, wiederholte und erweiterte Er Sein historisches Zeugnis, indem Er ein Gleichnis einbezog, das dieselbe Geschichte veranschaulichte.</w:t>
      </w:r>
    </w:p>
    <w:p>
      <w:pPr>
        <w:pStyle w:val="ArticleScripture"/>
        <w:jc w:val="left"/>
      </w:pPr>
      <w:r>
        <w:rPr>
          <w:rFonts w:ascii="Times New Roman" w:hAnsi="Times New Roman" w:eastAsia="Times New Roman" w:cs="Times New Roman"/>
        </w:rPr>
        <w:t>Und er sprach zu ihnen ein Gleichnis: Seht den Feigenbaum und alle Bäume. Wenn sie jetzt ausschlagen, so seht und erkennt ihr von selbst, dass der Sommer schon nahe ist. So auch ihr: Wenn ihr seht, dass dies geschieht, so erkennt, dass das Reich Gottes nahe ist. Wahrlich, ich sage euch: Dieses Geschlecht wird nicht vergehen, bis alles erfüllt ist. Himmel und Erde werden vergehen; aber meine Worte werden nicht vergehen. Lukas 21,29–33.</w:t>
      </w:r>
    </w:p>
    <w:p>
      <w:pPr>
        <w:pStyle w:val="ArticleBody"/>
        <w:jc w:val="left"/>
      </w:pPr>
      <w:r>
        <w:rPr>
          <w:rFonts w:ascii="Times New Roman" w:hAnsi="Times New Roman" w:eastAsia="Times New Roman" w:cs="Times New Roman"/>
        </w:rPr>
        <w:t>Jesus beginnt das Gleichnis, indem er eine Unterscheidung zwischen „dem Feigenbaum“ im Singular und „allen Bäumen“ trifft. Der „Feigenbaum“ ist das Bundesvolk, das in den letzten Tagen der laodizäische Adventismus ist, der von sich behauptet, das Überrestvolk Gottes zu sein. Die anderen „Bäume“ waren die Heiden.</w:t>
      </w:r>
    </w:p>
    <w:p>
      <w:pPr>
        <w:pStyle w:val="ArticleScripture"/>
        <w:jc w:val="left"/>
      </w:pPr>
      <w:r>
        <w:rPr>
          <w:rFonts w:ascii="Times New Roman" w:hAnsi="Times New Roman" w:eastAsia="Times New Roman" w:cs="Times New Roman"/>
        </w:rPr>
        <w:t>„Beachte die Verfluchung des Feigenbaums, der das jüdische Volk darstellt, bedeckt mit Blättern des Bekenntnisses, doch ohne Frucht daran. Der Fluch wird über den Feigenbaum ausgesprochen, der das moralische, denkende, lebendige Wesen darstellt, von Gott verflucht, lebendig wie die Juden vierzig Jahre nach diesem Ereignis, und doch tot. Beachte: Die anderen Bäume, die die Heiden darstellen, waren nicht bedeckt. Sie waren blattlos und gaben nicht vor, eine Erkenntnis Gottes zu besitzen. Ihre Zeit des Fruchttragens war noch nicht gekommen.“ Sonderzeugnisse für Prediger und Mitarbeiter, Nummer 7, 59–61.</w:t>
      </w:r>
    </w:p>
    <w:p>
      <w:pPr>
        <w:pStyle w:val="ArticleBody"/>
        <w:jc w:val="left"/>
      </w:pPr>
      <w:r>
        <w:rPr>
          <w:rFonts w:ascii="Times New Roman" w:hAnsi="Times New Roman" w:eastAsia="Times New Roman" w:cs="Times New Roman"/>
        </w:rPr>
        <w:t>Laodizeischer Adventismus in den letzten Tagen steht unter einem Fluch, denn obwohl er behauptet, das Überrestvolk Gottes zu sein, ist sein Bekenntnis fruchtlos. Jesus macht in dem Abschnitt zwei miteinander verbundene, aber unterschiedliche Aussagen. Er benennt den Unterschied zwischen dem bekennenden Volk Gottes und den Heiden, die weder beanspruchen, das Gesetz Gottes hochzuhalten, noch den Geist der Weissagung zu besitzen – Merkmale des Überrestes der letzten Tage –, zu denen sich der laodizeische Adventismus bekennt. Die Blätter in den letzten Tagen stehen für das behauptete Bekenntnis, der von Johannes in der Offenbarung bezeichnete Überrest zu sein.</w:t>
      </w:r>
    </w:p>
    <w:p>
      <w:pPr>
        <w:pStyle w:val="ArticleScripture"/>
        <w:jc w:val="left"/>
      </w:pPr>
      <w:r>
        <w:rPr>
          <w:rFonts w:ascii="Times New Roman" w:hAnsi="Times New Roman" w:eastAsia="Times New Roman" w:cs="Times New Roman"/>
        </w:rPr>
        <w:t>"Die heidnische Welt wurde durch die blattlosen, fruchtlosen Feigenbäume repräsentiert. Die Heiden waren, ebenso wie die Juden, ohne Gottseligkeit, doch hatten sie nicht behauptet, bei Gott in Gunst zu stehen. Sie rühmten sich keiner erhabenen Spiritualität. Sie waren in jeder Hinsicht blind für die Wege und Werke Gottes; für sie war die Zeit der Feigen noch nicht gekommen. Sie sahen noch einem Tag entgegen, der ihnen Licht und Hoffnung bringen würde." Signs of the Times, 15. Februar 1899.</w:t>
      </w:r>
    </w:p>
    <w:p>
      <w:pPr>
        <w:pStyle w:val="ArticleBody"/>
        <w:jc w:val="left"/>
      </w:pPr>
      <w:r>
        <w:rPr>
          <w:rFonts w:ascii="Times New Roman" w:hAnsi="Times New Roman" w:eastAsia="Times New Roman" w:cs="Times New Roman"/>
        </w:rPr>
        <w:t>Die Unterscheidung zwischen dem Feigenbaum und den anderen Bäumen wurde von Christus um einen weiteren Unterschied ergänzt. Die Zeit, in der der Feigenbaum austreibt, war eine andere als die Zeit, in der die Bäume der Heiden austreiben. In den letzten Tagen werden „zwei unterschiedliche Rufe an die Gemeinden“ gegeben, und die erste Stimme des Engels aus Offenbarung Kapitel achtzehn bezeichnet den Zeitpunkt, zu dem das Austreiben der Hundertvierundvierzigtausend erfolgen sollte. Die „zweite Stimme“ aus Offenbarung achtzehn steht für den Zeitpunkt, an dem die anderen Bäume austreiben sollten.</w:t>
      </w:r>
    </w:p>
    <w:p>
      <w:pPr>
        <w:pStyle w:val="ArticleBody"/>
        <w:jc w:val="left"/>
      </w:pPr>
      <w:r>
        <w:rPr>
          <w:rFonts w:ascii="Times New Roman" w:hAnsi="Times New Roman" w:eastAsia="Times New Roman" w:cs="Times New Roman"/>
        </w:rPr>
        <w:t>Zur Zeit Christi waren die Juden der Feigenbaum, die Heiden waren die anderen Bäume. In der Geschichte der Milleriten waren die Protestanten der Feigenbaum, und die Milleriten waren die anderen Bäume. In den letzten Tagen ist der laodizäische Adventismus der unfruchtbare Feigenbaum, der aus Jerusalem (dem Weinberg) entfernt wird, und die Hundertvierundvierzigtausend sind die Feigenbäume, die Frucht tragen. Gottes andere Kinder, die noch in Babylon sind, werden als Heiden dargestellt.</w:t>
      </w:r>
    </w:p>
    <w:p>
      <w:pPr>
        <w:pStyle w:val="ArticleBody"/>
        <w:jc w:val="left"/>
      </w:pPr>
      <w:r>
        <w:rPr>
          <w:rFonts w:ascii="Times New Roman" w:hAnsi="Times New Roman" w:eastAsia="Times New Roman" w:cs="Times New Roman"/>
        </w:rPr>
        <w:t>Ein „Heide“ ist per Definition ein „Fremder“. Die Bäume der Heiden sind im Ruhezustand (tot) und tragen weder Knospen noch Früchte zu der Zeit, wenn der Feigenbaum ausschlägt und zum Leben erwacht. Ein ruhender Baum ist ein dürrer Baum, und wenn die Heiden durch die zweite Stimme aus Offenbarung Kapitel achtzehn aufgerufen werden, aus Babylon herauszukommen, werden sie sich dafür entscheiden, den Sabbat des siebten Tages zu halten und in einen Bund mit dem Herrn einzutreten.</w:t>
      </w:r>
    </w:p>
    <w:p>
      <w:pPr>
        <w:pStyle w:val="ArticleScripture"/>
        <w:jc w:val="left"/>
      </w:pPr>
      <w:r>
        <w:rPr>
          <w:rFonts w:ascii="Times New Roman" w:hAnsi="Times New Roman" w:eastAsia="Times New Roman" w:cs="Times New Roman"/>
        </w:rPr>
        <w:t>Weder soll der Sohn des Fremden, der sich dem HERRN angeschlossen hat, sagen: Der HERR hat mich gänzlich von seinem Volk getrennt; noch soll der Eunuch sagen: Siehe, ich bin ein dürrer Baum. Denn so spricht der HERR zu den Eunuchen, die meine Sabbate halten, die wählen, was mir gefällt, und meinen Bund ergreifen: Ihnen will ich in meinem Haus und innerhalb meiner Mauern einen Platz und einen Namen geben, besser als der von Söhnen und Töchtern; ich will ihnen einen ewigen Namen geben, der nicht ausgelöscht wird. Auch die Söhne des Fremden, die sich dem HERRN anschließen, um ihm zu dienen und den Namen des HERRN zu lieben, um seine Knechte zu sein, jeder, der den Sabbat hält, um ihn nicht zu entweihen, und meinen Bund ergreift: Auch sie will ich auf meinen heiligen Berg bringen und sie in meinem Bethaus erfreuen; ihre Brandopfer und ihre Schlachtopfer werden auf meinem Altar wohlgefällig sein; denn mein Haus wird ein Bethaus für alle Völker genannt werden. Jesaja 56,3–7.</w:t>
      </w:r>
    </w:p>
    <w:p>
      <w:pPr>
        <w:pStyle w:val="ArticleBody"/>
        <w:jc w:val="left"/>
      </w:pPr>
      <w:r>
        <w:rPr>
          <w:rFonts w:ascii="Times New Roman" w:hAnsi="Times New Roman" w:eastAsia="Times New Roman" w:cs="Times New Roman"/>
        </w:rPr>
        <w:t>Ein Fremder ist ein „Heide“, und die „zweite Stimme“ ruft sie dazu auf, aus Babylon herauszukommen, und sie werden zu Gottes heiligem Berg gebracht; dann wird er sein „heiliger“ Berg sein, denn Weizen und Unkraut werden durch den in der Geschichte der „ersten Stimme“ dargestellten Prüfungsprozess voneinander getrennt worden sein. Wenn sie in den letzten Tagen zum Berg des Herrn kommen, werden die Heiden nicht mehr Fremde oder dürre Bäume sein.</w:t>
      </w:r>
    </w:p>
    <w:p>
      <w:pPr>
        <w:pStyle w:val="ArticleScripture"/>
        <w:jc w:val="left"/>
      </w:pPr>
      <w:r>
        <w:rPr>
          <w:rFonts w:ascii="Times New Roman" w:hAnsi="Times New Roman" w:eastAsia="Times New Roman" w:cs="Times New Roman"/>
        </w:rPr>
        <w:t>Die Sonne und der Mond werden sich verfinstern, und die Sterne werden ihren Glanz verbergen. Auch der Herr wird aus Zion brüllen und aus Jerusalem seine Stimme erschallen lassen; und Himmel und Erde werden erbeben; doch der Herr wird die Hoffnung seines Volkes sein und die Stärke der Kinder Israels. So werdet ihr erkennen, dass ich der Herr, euer Gott, bin, der auf Zion wohnt, meinem heiligen Berg: dann wird Jerusalem heilig sein, und Fremde werden nicht mehr durch sie hindurchziehen. Joel 3,15-17.</w:t>
      </w:r>
    </w:p>
    <w:p>
      <w:pPr>
        <w:pStyle w:val="ArticleBody"/>
        <w:jc w:val="left"/>
      </w:pPr>
      <w:r>
        <w:rPr>
          <w:rFonts w:ascii="Times New Roman" w:hAnsi="Times New Roman" w:eastAsia="Times New Roman" w:cs="Times New Roman"/>
        </w:rPr>
        <w:t>Der Beginn der Geschichte, in der die "zweite Stimme" Gottes andere Herde aus Babylon herausruft, weist "Zeichen" auf, die durch die Zeichen der Milleritenbewegung vorgebildet wurden. In Matthäus 24, Markus 13 und Lukas 21 wird das Zeugnis Christi, das wir betrachten, dargelegt. In jedem dieser drei Zeugen wird als eines der "Zeichen" genannt, dass die Mächte der Himmel erschüttert werden, doch in Joels Darstellung der "Zeichen", die erkennen lassen, wann Jerusalem "heilig" sein wird, werden sowohl die Himmel als auch die Erde erschüttert.</w:t>
      </w:r>
    </w:p>
    <w:p>
      <w:pPr>
        <w:pStyle w:val="ArticleBody"/>
        <w:jc w:val="left"/>
      </w:pPr>
      <w:r>
        <w:rPr>
          <w:rFonts w:ascii="Times New Roman" w:hAnsi="Times New Roman" w:eastAsia="Times New Roman" w:cs="Times New Roman"/>
        </w:rPr>
        <w:t>Joel identifiziert die vollkommene Erfüllung der vorhergesagten „Zeichen“, die eintreten, wenn Jerusalem heilig ist. Diese Zeit ist, wenn der Herr die Sünden von den Hundertvierundvierzigtausend hinweggenommen hat und die Gemeinde von Laodizea zur Bewegung von Philadelphia übergegangen ist. Dann wird die sechste Bewegung (Philadelphia) zur achten Bewegung (Philadelphia), die zu den sieben Gemeinden gehört. Dann wird die streitende Kirche zur triumphierenden Kirche. Die streitende Kirche ist eine Bezeichnung für Gottes Kirche, die aus Weizen und Unkraut besteht. Die triumphierende Kirche ist Gottes heiliger Berg, der „heilig“ ist, und „keine Fremden gehen mehr durch sie hindurch“.</w:t>
      </w:r>
    </w:p>
    <w:p>
      <w:pPr>
        <w:pStyle w:val="ArticleBody"/>
        <w:jc w:val="left"/>
      </w:pPr>
      <w:r>
        <w:rPr>
          <w:rFonts w:ascii="Times New Roman" w:hAnsi="Times New Roman" w:eastAsia="Times New Roman" w:cs="Times New Roman"/>
        </w:rPr>
        <w:t>Die Einführung des aufgerichteten Banners, das die triumphierende Kirche ist, der „Achte, der von den Sieben ist“, kennzeichnet die Zeit, in der Jerusalem „heilig“ ist, und wird von „Zeichen“ begleitet. Um seinem Volk einen Bezugspunkt zu geben, damit es das „Zeichen“ auf Leben und Tod erkennt, das die Versiegelung der Hundertvierundvierzigtausend anzeigt, bediente sich Jesus der Bäume und des natürlichen Lebenszyklus eines Baumes, um die allesentscheidende Lehre zu vermitteln.</w:t>
      </w:r>
    </w:p>
    <w:p>
      <w:pPr>
        <w:pStyle w:val="ArticleScripture"/>
        <w:jc w:val="left"/>
      </w:pPr>
      <w:r>
        <w:rPr>
          <w:rFonts w:ascii="Times New Roman" w:hAnsi="Times New Roman" w:eastAsia="Times New Roman" w:cs="Times New Roman"/>
        </w:rPr>
        <w:t>Christus hatte sein Volk geheißen, auf die Zeichen seiner Wiederkunft zu achten und sich zu freuen, wenn sie die Zeichen ihres kommenden Königs erblickten. "Wenn diese Dinge anfangen zu geschehen", sagte er, "dann blickt auf und erhebt eure Häupter; denn eure Erlösung naht." Er wies seine Nachfolger auf die im Frühling ausschlagenden Bäume hin und sagte: "Wenn sie jetzt ausschlagen, seht ihr selbst und wisst, dass der Sommer nahe ist. So auch ihr: Wenn ihr dies geschehen seht, erkennt, dass das Reich Gottes nahe ist." Lukas 21,28.30.31. Der große Kampf, 308.</w:t>
      </w:r>
    </w:p>
    <w:p>
      <w:pPr>
        <w:pStyle w:val="ArticleBody"/>
        <w:jc w:val="left"/>
      </w:pPr>
      <w:r>
        <w:rPr>
          <w:rFonts w:ascii="Times New Roman" w:hAnsi="Times New Roman" w:eastAsia="Times New Roman" w:cs="Times New Roman"/>
        </w:rPr>
        <w:t>Wenn die Bäume im Frühling auszutreiben beginnen, ist der Sommer nah.</w:t>
      </w:r>
    </w:p>
    <w:p>
      <w:pPr>
        <w:pStyle w:val="ArticleScripture"/>
        <w:jc w:val="left"/>
      </w:pPr>
      <w:r>
        <w:rPr>
          <w:rFonts w:ascii="Times New Roman" w:hAnsi="Times New Roman" w:eastAsia="Times New Roman" w:cs="Times New Roman"/>
        </w:rPr>
        <w:t>Die Ernte ist vorüber, der Sommer ist zu Ende, und wir sind nicht gerettet. Jeremia 8,20.</w:t>
      </w:r>
    </w:p>
    <w:p>
      <w:pPr>
        <w:pStyle w:val="ArticleBody"/>
        <w:jc w:val="left"/>
      </w:pPr>
      <w:r>
        <w:rPr>
          <w:rFonts w:ascii="Times New Roman" w:hAnsi="Times New Roman" w:eastAsia="Times New Roman" w:cs="Times New Roman"/>
        </w:rPr>
        <w:t>Die knospenden Bäume zeigen, dass es Frühling ist, und wir wissen dann, dass der Sommer nahe ist, und im Sommer wird die Ernte eingebracht.</w:t>
      </w:r>
    </w:p>
    <w:p>
      <w:pPr>
        <w:pStyle w:val="ArticleScripture"/>
        <w:jc w:val="left"/>
      </w:pPr>
      <w:r>
        <w:rPr>
          <w:rFonts w:ascii="Times New Roman" w:hAnsi="Times New Roman" w:eastAsia="Times New Roman" w:cs="Times New Roman"/>
        </w:rPr>
        <w:t>Der Feind, der sie gesät hat, ist der Teufel; die Ernte ist das Ende der Welt; und die Schnitter sind die Engel. Matthäus 13,39.</w:t>
      </w:r>
    </w:p>
    <w:p>
      <w:pPr>
        <w:pStyle w:val="ArticleBody"/>
        <w:jc w:val="left"/>
      </w:pPr>
      <w:r>
        <w:rPr>
          <w:rFonts w:ascii="Times New Roman" w:hAnsi="Times New Roman" w:eastAsia="Times New Roman" w:cs="Times New Roman"/>
        </w:rPr>
        <w:t>Die Ernte ist am Ende der Welt. Wenn die Bäume auszutreiben beginnen, müsst ihr wissen, dass das Ende der Welt unmittelbar bevorsteht.</w:t>
      </w:r>
    </w:p>
    <w:p>
      <w:pPr>
        <w:pStyle w:val="ArticleScripture"/>
        <w:jc w:val="left"/>
      </w:pPr>
      <w:r>
        <w:rPr>
          <w:rFonts w:ascii="Times New Roman" w:hAnsi="Times New Roman" w:eastAsia="Times New Roman" w:cs="Times New Roman"/>
        </w:rPr>
        <w:t>Ein Ausspruch des Heilandes darf nicht dazu benutzt werden, einen anderen aufzuheben. Obwohl niemand Tag noch Stunde Seines Kommens kennt, sind wir angewiesen und verpflichtet zu wissen, wann es nahe ist. Ferner wird uns gelehrt, dass es für uns ebenso verhängnisvoll sein wird, Seine Warnung zu missachten und sich zu weigern oder zu versäumen zu erkennen, wann Sein Kommen nahe ist, wie es für diejenigen war, die zur Zeit Noahs lebten, nicht zu wissen, wann die Flut kommen würde. Der große Kampf, 371.</w:t>
      </w:r>
    </w:p>
    <w:p>
      <w:pPr>
        <w:pStyle w:val="ArticleBody"/>
        <w:jc w:val="left"/>
      </w:pPr>
      <w:r>
        <w:rPr>
          <w:rFonts w:ascii="Times New Roman" w:hAnsi="Times New Roman" w:eastAsia="Times New Roman" w:cs="Times New Roman"/>
        </w:rPr>
        <w:t>Wir werden unser Studium zu Lukas Kapitel einundzwanzig im nächsten Artikel fortsetzen.</w:t>
      </w:r>
    </w:p>
    <w:p>
      <w:pPr>
        <w:pStyle w:val="ArticleScripture"/>
        <w:jc w:val="left"/>
      </w:pPr>
      <w:r>
        <w:rPr>
          <w:rFonts w:ascii="Times New Roman" w:hAnsi="Times New Roman" w:eastAsia="Times New Roman" w:cs="Times New Roman"/>
        </w:rPr>
        <w:t>"Ich sah, dass die Mächte der Erde jetzt erschüttert werden und dass die Ereignisse der Reihe nach eintreten. Krieg und Kriegsgerüchte, Schwert, Hunger und Seuche erschüttern zuerst die Mächte der Erde, dann wird die Stimme Gottes die Sonne, den Mond und die Sterne erschüttern, und auch diese Erde. Ich sah, dass das Erschüttern der Mächte in Europa nicht, wie manche lehren, das Erschüttern der Mächte des Himmels ist, sondern das Erschüttern der zornigen Völker." Frühe Schriften,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einhundertzwanzig</dc:title>
  <dc:subject>Die prophetischen Zeichen enthüllen: Die Erfüllung biblischer Prophezeiungen verstehen</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