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vierundvierzig</w:t>
      </w:r>
    </w:p>
    <w:p>
      <w:pPr>
        <w:pStyle w:val="ArticleSubtitle"/>
        <w:jc w:val="left"/>
      </w:pPr>
      <w:r>
        <w:rPr>
          <w:rFonts w:ascii="Arial" w:hAnsi="Arial" w:eastAsia="Arial" w:cs="Arial"/>
        </w:rPr>
        <w:t>Die Enthüllung der verlorenen Grundlagen: William Millers prophetische Wahrheiten und die letzten Tage des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William Millers grundlegende Wahrheiten wurden im Verlauf von vier Generationen des Adventismus überdeckt. Die Wiederherstellung dieser grundlegenden Wahrheiten wird in seinem zweiten Traum dargelegt und in der Bibel und im Geist der Weissagung wiederholt als das Werk bezeichnet, das Gottes Volk der letzten Tage vollbringen soll. Millers Traum zeigt, dass sie zehnmal heller als die Sonne leuchten werden, wenn der Mann mit der Schmutzbürste die Edelsteine wiederherstellt.</w:t>
      </w:r>
    </w:p>
    <w:p>
      <w:pPr>
        <w:pStyle w:val="ArticleBody"/>
        <w:jc w:val="left"/>
      </w:pPr>
      <w:r>
        <w:rPr>
          <w:rFonts w:ascii="Times New Roman" w:hAnsi="Times New Roman" w:eastAsia="Times New Roman" w:cs="Times New Roman"/>
        </w:rPr>
        <w:t>Millers Rahmenwerk beruhte auf der Erkenntnis der zwei verwüstenden Mächte: des Heidentums, gefolgt vom Papsttum. Das Zeugnis des Apostels Paulus im zweiten Kapitel des zweiten Thessalonicherbriefes lieferte Miller den Ankerpunkt für dieses Rahmenwerk. Dort stellt Paulus fest, dass das heidnische Rom das Papsttum daran gehindert hatte, zur Macht aufzusteigen, bis das heidnische Rom aus dem Weg geräumt wurde. Im 2. Thessalonicherbrief lieferte Paulus auch den Ankerpunkt für das Rahmenwerk von Future for America, als er darlegte, dass der „Mensch der Sünde“ in diesem Kapitel auch als der König dargestellt ist, der sich selbst erhöht, in Daniel Kapitel elf, Vers sechsunddreißig.</w:t>
      </w:r>
    </w:p>
    <w:p>
      <w:pPr>
        <w:pStyle w:val="ArticleBody"/>
        <w:jc w:val="left"/>
      </w:pPr>
      <w:r>
        <w:rPr>
          <w:rFonts w:ascii="Times New Roman" w:hAnsi="Times New Roman" w:eastAsia="Times New Roman" w:cs="Times New Roman"/>
        </w:rPr>
        <w:t>Es ist entscheidend zu erkennen, dass die Zunahme an Erkenntnis in der Bewegung sowohl des ersten als auch des dritten Engels direkt mit Paulus’ Zeugnis in Kapitel zwei des Thessalonicherbriefes verbunden war. Zur Zeit des Endes im Jahr 1798 und auch 1989 wurde das Buch Daniel entsiegelt und leitete somit einen dreistufigen Prüfungsprozess ein. Der Prüfungsprozess bringt in der Geschichte, in der das Buch Daniel entsiegelt wird, stets zwei Klassen von Anbetern hervor. Es ist entscheidend, Paulus’ Schriften im Zusammenhang mit der Zunahme an Erkenntnis zur Zeit des Endes zu sehen, denn gerade in jenem Kapitel warnt Paulus, dass diejenigen, die die „Liebe zur Wahrheit“ nicht annehmen, von Gott eine starke Verblendung empfangen werden. Die starke Verblendung ist das, was in Daniel Kapitel zwölf über die Gottlosen kommt, die die Zunahme an Erkenntnis verwerfen. In beiden Geschichten bezieht sich die starke Verblendung am unmittelbarsten auf den Adventismus.</w:t>
      </w:r>
    </w:p>
    <w:p>
      <w:pPr>
        <w:pStyle w:val="ArticleScripture"/>
        <w:jc w:val="left"/>
      </w:pPr>
      <w:r>
        <w:rPr>
          <w:rFonts w:ascii="Times New Roman" w:hAnsi="Times New Roman" w:eastAsia="Times New Roman" w:cs="Times New Roman"/>
        </w:rPr>
        <w:t>Einer, der unter die Oberfläche sieht, der die Herzen aller Menschen liest, sagt von denen, die großes Licht empfangen haben: „Sie sind nicht bekümmert und bestürzt wegen ihres sittlichen und geistlichen Zustandes.“ Ja, sie haben ihre eigenen Wege erwählt, und ihre Seele hat Wohlgefallen an ihren Gräueln. „Darum will auch ich ihre Verblendungen erwählen und ihre Befürchtungen über sie kommen lassen; weil niemand antwortete, als ich rief, weil sie nicht hörten, als ich redete, sondern taten, was böse war in meinen Augen, und erwählten, woran ich kein Gefallen hatte.“ „Darum wird ihnen Gott eine wirksame Kraft des Irrtums senden, dass sie der Lüge glauben“, weil sie „die Liebe zur Wahrheit nicht annahmen, damit sie gerettet würden“, sondern „Wohlgefallen an der Ungerechtigkeit hatten“. Jesaja 66,3.4; 2. Thessalonicher 2,11.10.12.</w:t>
      </w:r>
    </w:p>
    <w:p>
      <w:pPr>
        <w:pStyle w:val="ArticleScripture"/>
        <w:jc w:val="left"/>
      </w:pPr>
      <w:r>
        <w:rPr>
          <w:rFonts w:ascii="Times New Roman" w:hAnsi="Times New Roman" w:eastAsia="Times New Roman" w:cs="Times New Roman"/>
        </w:rPr>
        <w:t>„Der himmlische Lehrer fragte: ‚Welche stärkere Verblendung kann den Geist betören als der Vorwand, dass ihr auf dem rechten Grund baut und dass Gott eure Werke annimmt, während ihr in Wirklichkeit viele Dinge nach weltlicher Klugheit ausführt und gegen Jehova sündigt? O, es ist eine große Täuschung, eine fesselnde Verblendung, die von den Gemütern Besitz ergreift, wenn Menschen, die einst die Wahrheit erkannt haben, die Form der Gottseligkeit mit deren Geist und Kraft verwechseln; wenn sie meinen, sie seien reich und hätten Überfluss und bedürften nichts, während sie in Wirklichkeit alles entbehren.‘“</w:t>
      </w:r>
    </w:p>
    <w:p>
      <w:pPr>
        <w:pStyle w:val="ArticleScripture"/>
        <w:jc w:val="left"/>
      </w:pPr>
      <w:r>
        <w:rPr>
          <w:rFonts w:ascii="Times New Roman" w:hAnsi="Times New Roman" w:eastAsia="Times New Roman" w:cs="Times New Roman"/>
        </w:rPr>
        <w:t>„Gott hat sich Seinen treuen Dienern gegenüber, die ihre Kleider unbefleckt bewahren, nicht verändert. Aber viele rufen: ‚Friede und Sicherheit‘, während plötzliches Verderben über sie kommt. Wenn nicht eine gründliche Buße stattfindet, wenn die Menschen ihre Herzen nicht durch Bekenntnis demütigen und die Wahrheit annehmen, wie sie in Jesus ist, werden sie niemals in den Himmel eingehen. Wenn die Reinigung in unseren Reihen stattfinden wird, werden wir nicht länger sorglos ruhen und uns rühmen, reich und mit Gütern vermehrt zu sein und nichts zu bedürfen.“</w:t>
      </w:r>
    </w:p>
    <w:p>
      <w:pPr>
        <w:pStyle w:val="ArticleScripture"/>
        <w:jc w:val="left"/>
      </w:pPr>
      <w:r>
        <w:rPr>
          <w:rFonts w:ascii="Times New Roman" w:hAnsi="Times New Roman" w:eastAsia="Times New Roman" w:cs="Times New Roman"/>
        </w:rPr>
        <w:t>„Wer kann wahrhaftig sagen: ‚Unser Gold ist im Feuer geläutert; unsere Kleider sind von der Welt unbefleckt‘? Ich sah, wie unser Lehrer auf die Gewänder der sogenannten Gerechtigkeit hinwies. Er zog sie weg und legte die darunterliegende Befleckung bloß. Dann sprach Er zu mir: ‚Kannst du nicht sehen, wie sie ihre Befleckung und die Fäulnis ihres Charakters prahlerisch verdeckt haben? „Wie ist die treue Stadt zur Hure geworden!“ Das Haus meines Vaters ist zu einem Kaufhaus geworden, zu einem Ort, von dem die göttliche Gegenwart und Herrlichkeit gewichen sind! Darum ist Schwachheit da, und es fehlt an Kraft.‘“ Testimonies, Band 8, 249, 250.</w:t>
      </w:r>
    </w:p>
    <w:p>
      <w:pPr>
        <w:pStyle w:val="ArticleBody"/>
        <w:jc w:val="left"/>
      </w:pPr>
      <w:r>
        <w:rPr>
          <w:rFonts w:ascii="Times New Roman" w:hAnsi="Times New Roman" w:eastAsia="Times New Roman" w:cs="Times New Roman"/>
        </w:rPr>
        <w:t>Der Adventismus war "die treue Stadt", als er 1844 den Mitternachtsruf verkündigte. Ab 1863 begann der Adventismus den Prozess, die "Grundlagen" abzulehnen, die durch den Dienst William Millers gelegt worden waren. Als sie begannen, die Grundwahrheiten beiseitezuschieben und sie dadurch mit gefälschten Edelsteinen und Münzen zu überdecken, errichteten sie ein neues Fundament. Diejenigen, die diese Arbeit begonnen und durchgeführt haben und sie fortsetzen, werden in den Schriften des Geistes der Weissagung als "diejenigen, die großes Licht hatten" dargestellt.</w:t>
      </w:r>
    </w:p>
    <w:p>
      <w:pPr>
        <w:pStyle w:val="ArticleBody"/>
        <w:jc w:val="left"/>
      </w:pPr>
      <w:r>
        <w:rPr>
          <w:rFonts w:ascii="Times New Roman" w:hAnsi="Times New Roman" w:eastAsia="Times New Roman" w:cs="Times New Roman"/>
        </w:rPr>
        <w:t>Das „große Licht“, das sie einst hatten, wurde in Millers Traum durch die Juwelen im Kästchen dargestellt, die Miller auf einen Tisch in der Mitte seines Zimmers legte und die heller strahlten als „die Sonne“. In der soeben angeführten Passage identifiziert Schwester White „diejenigen, die großes Licht gehabt haben“, die jedoch „ihre eigenen Wege gewählt haben“.</w:t>
      </w:r>
    </w:p>
    <w:p>
      <w:pPr>
        <w:pStyle w:val="ArticleBody"/>
        <w:jc w:val="left"/>
      </w:pPr>
      <w:r>
        <w:rPr>
          <w:rFonts w:ascii="Times New Roman" w:hAnsi="Times New Roman" w:eastAsia="Times New Roman" w:cs="Times New Roman"/>
        </w:rPr>
        <w:t>Sie schlugen 1863 einen neuen Weg ein. Sie sagt, es sei „eine faszinierende Verblendung, die sich der Gemüter bemächtigt, wenn Menschen, die einst die Wahrheit kannten, die Form der Frömmigkeit mit deren Geist und Kraft verwechseln; wenn sie meinen, sie seien reich und hätten an Gütern zugenommen und bedürften nichts, während sie in Wirklichkeit alles nötig haben.“</w:t>
      </w:r>
    </w:p>
    <w:p>
      <w:pPr>
        <w:pStyle w:val="ArticleBody"/>
        <w:jc w:val="left"/>
      </w:pPr>
      <w:r>
        <w:rPr>
          <w:rFonts w:ascii="Times New Roman" w:hAnsi="Times New Roman" w:eastAsia="Times New Roman" w:cs="Times New Roman"/>
        </w:rPr>
        <w:t>Sie identifiziert den Laodizea-Zustand, den sie und ihr Mann als im Jahr 1856 eingetreten erkannten. Daraufhin wurden sie sieben Jahre lang geprüft, bestanden die Prüfung jedoch 1863 nicht und begannen, das falsche Fundament zu errichten, das die starke Verführung heraufbeschwört, vor der Paulus in den Thessalonicherbriefen warnt. Paulus’ Warnung in den Thessalonicherbriefen ist ein Anker sowohl für die Bewegung am Anfang als auch am Ende des Adventismus und stimmt vollkommen mit Millers Traum überein, der sowohl den Anfang als auch das Ende des Adventismus behandelt. Sein Traum macht deutlich, dass, wenn das Werk der Wiederherstellung der ursprünglichen Edelsteine der Wahrheit vollendet ist, diese Wahrheiten zehnmal heller leuchten werden als damals, als sie beim Mitternachtsruf zu Beginn des Adventismus erstmals leuchteten. Wie kommt es, dass Millers Verständnis jetzt heller leuchtet als damals, als er die Wahrheit zuerst erkannte?</w:t>
      </w:r>
    </w:p>
    <w:p>
      <w:pPr>
        <w:pStyle w:val="ArticleBody"/>
        <w:jc w:val="left"/>
      </w:pPr>
      <w:r>
        <w:rPr>
          <w:rFonts w:ascii="Times New Roman" w:hAnsi="Times New Roman" w:eastAsia="Times New Roman" w:cs="Times New Roman"/>
        </w:rPr>
        <w:t>Auf den beiden heiligen Tafeln aus Habakuk, Kapitel 2, sind mehrere Wahrheiten dargestellt. Diese Wahrheiten wurden in Millers Traum als Edelsteine dargestellt, die letztlich in den letzten Tagen, kurz vor dem Mitternachtsruf, wiederhergestellt würden. Die falschen Edelsteine, die in Millers Traum aus dem Fenster hinausgetragen werden, stehen sowohl für die falschen Lehren, die in den Adventismus eingebracht wurden, um ein falsches Fundament zu schaffen und auch um das wahre Fundament zu verbergen; sie stehen aber auch für diejenigen, die sich weigern, die falschen Lehren loszulassen, aus denen das falsche Fundament besteht. „Das Tägliche“ war der Anker für William Millers System der Wahrheit, das das ursprüngliche Fundament begründete, und in den letzten Tagen symbolisiert „das Tägliche“ nicht nur das Heidentum, wie Miller es richtig identifizierte, sondern es ist das Symbol der Rebellion, die das falsche Fundament hervorgebracht hat.</w:t>
      </w:r>
    </w:p>
    <w:p>
      <w:pPr>
        <w:pStyle w:val="ArticleBody"/>
        <w:jc w:val="left"/>
      </w:pPr>
      <w:r>
        <w:rPr>
          <w:rFonts w:ascii="Times New Roman" w:hAnsi="Times New Roman" w:eastAsia="Times New Roman" w:cs="Times New Roman"/>
        </w:rPr>
        <w:t>Die Bibel, der Geist der Weissagung und die Geschichte bezeugen allesamt, dass der Ruf der Stunde des Gerichts von 1798 bis 1844 die Verkündigung der Botschaft war, die William Miller entdeckte und darlegte. Deshalb wird die Bewegung Milleritenbewegung genannt. Logischerweise bedeutet die Ablehnung dieser Bewegung, das Licht abzulehnen, das 1798 hervorgebracht wurde und das Daniel als eine Zunahme der Erkenntnis bezeichnete.</w:t>
      </w:r>
    </w:p>
    <w:p>
      <w:pPr>
        <w:pStyle w:val="ArticleBody"/>
        <w:jc w:val="left"/>
      </w:pPr>
      <w:r>
        <w:rPr>
          <w:rFonts w:ascii="Times New Roman" w:hAnsi="Times New Roman" w:eastAsia="Times New Roman" w:cs="Times New Roman"/>
        </w:rPr>
        <w:t>Jesaja spricht von den Trunkenbolden Ephraims und bezeichnet diese Trunkenbolde als die spöttischen Männer, die über das Volk Jerusalems herrschen. Jesaja stellt fest, dass sie nicht von buchstäblichem Wein betrunken sind, sondern von geistlichem Wein. In der Bibel ist geistlicher Wein je nach Kontext entweder wahre oder falsche Lehre. Die Trunkenbolde Ephraims sind von falscher Lehre berauscht, dem Wein Babylons, wie er durch die Hure von Tyrus in Kapitel siebzehn der Offenbarung und durch Belsazar in der Nacht seines letzten Gelages dargestellt wird.</w:t>
      </w:r>
    </w:p>
    <w:p>
      <w:pPr>
        <w:pStyle w:val="ArticleBody"/>
        <w:jc w:val="left"/>
      </w:pPr>
      <w:r>
        <w:rPr>
          <w:rFonts w:ascii="Times New Roman" w:hAnsi="Times New Roman" w:eastAsia="Times New Roman" w:cs="Times New Roman"/>
        </w:rPr>
        <w:t>Jesaja benannte die Folgen der spirituellen Trunkenheit, die die spöttischen Männer befällt, die über das Volk von Jerusalem herrschen.</w:t>
      </w:r>
    </w:p>
    <w:p>
      <w:pPr>
        <w:pStyle w:val="ArticleScripture"/>
        <w:jc w:val="left"/>
      </w:pPr>
      <w:r>
        <w:rPr>
          <w:rFonts w:ascii="Times New Roman" w:hAnsi="Times New Roman" w:eastAsia="Times New Roman" w:cs="Times New Roman"/>
        </w:rPr>
        <w:t>Haltet ein und staunt; schreit auf und schreit: Sie sind betrunken, doch nicht von Wein; sie taumeln, doch nicht von starkem Getränk. Denn der Herr hat über euch den Geist tiefen Schlafes ausgegossen und eure Augen geschlossen: die Propheten und eure Oberen, die Seher, hat er verhüllt. Und die Vision des Ganzen ist euch geworden wie die Worte eines versiegelten Buches, das man einem Gelehrten übergibt und sagt: Lies dies, ich bitte dich; und er sagt: Ich kann nicht, denn es ist versiegelt. Und das Buch gibt man einem, der ungelehrt ist, indem man sagt: Lies dies, ich bitte dich; und er sagt: Ich bin ungelehrt. Darum sprach der Herr: Weil dieses Volk mit seinem Mund sich mir nähert und mich mit den Lippen ehrt, sein Herz aber weit von mir entfernt hat und ihre Furcht vor mir ein angelerntes Menschengebot ist, darum siehe, ich werde fortfahren, unter diesem Volk ein wunderbares Werk zu tun, ein wunderbares Werk und ein Wunder: denn die Weisheit ihrer Weisen wird vergehen, und die Einsicht ihrer Klugen wird verborgen werden. Wehe denen, die ihren Rat tief zu verbergen suchen vor dem Herrn, und deren Taten im Dunkeln sind und die sagen: Wer sieht uns? und wer kennt uns? Wahrlich, eure Verkehrung der Dinge soll gelten wie des Töpfers Ton: Soll etwa das Werk von dem sagen, der es gemacht hat: Er hat mich nicht gemacht? Oder das Geformte von dem sagen, der es geformt hat: Er versteht nichts? Jesaja 29,9–16.</w:t>
      </w:r>
    </w:p>
    <w:p>
      <w:pPr>
        <w:pStyle w:val="ArticleBody"/>
        <w:jc w:val="left"/>
      </w:pPr>
      <w:r>
        <w:rPr>
          <w:rFonts w:ascii="Times New Roman" w:hAnsi="Times New Roman" w:eastAsia="Times New Roman" w:cs="Times New Roman"/>
        </w:rPr>
        <w:t>Schwester White zitiert diese Verse und fügt dann hinzu:</w:t>
      </w:r>
    </w:p>
    <w:p>
      <w:pPr>
        <w:pStyle w:val="ArticleScripture"/>
        <w:jc w:val="left"/>
      </w:pPr>
      <w:r>
        <w:rPr>
          <w:rFonts w:ascii="Times New Roman" w:hAnsi="Times New Roman" w:eastAsia="Times New Roman" w:cs="Times New Roman"/>
        </w:rPr>
        <w:t>Jedes Wort davon wird sich erfüllen. Es gibt solche, die ihr Herz nicht vor Gott demütigen und die nicht aufrichtig wandeln wollen. Sie verbergen ihre wahren Absichten und halten Gemeinschaft mit dem gefallenen Engel, der die Lüge liebt und hervorbringt. Der Feind legt seinen Geist auf die Menschen, die er benutzen kann, um diejenigen zu täuschen, die zum Teil im Dunkeln sind. Manche werden von der vorherrschenden Finsternis durchdrungen und setzen die Wahrheit zugunsten des Irrtums beiseite. Der durch die Weissagung bezeichnete Tag ist gekommen. Jesus Christus wird nicht verstanden. Jesus Christus ist ihnen eine Fabel. In diesem Abschnitt der Erdgeschichte handeln viele wie Betrunkene. ‚Haltet ein und wundert euch; schreit und ruft; sie sind betrunken, aber nicht von Wein; sie taumeln, aber nicht von starkem Getränk. Denn der Herr hat über euch den Geist des tiefen Schlafes ausgegossen und eure Augen verschlossen. Die Propheten und eure Obersten, die Seher, hat er verhüllt.‘ Eine geistliche Trunkenheit liegt auf vielen, die meinen, sie seien das Volk, das erhöht werden soll. Ihr religiöser Glaube ist genau so, wie es in dieser Schriftstelle dargestellt ist. Unter diesem Einfluss können sie nicht gerade gehen. Sie schlagen in ihrem Tun krumme Pfade ein. Einer nach dem anderen taumelt hin und her. Der Herr sieht sie mit großem Erbarmen an. Den Weg der Wahrheit haben sie nicht erkannt. Sie sind wissenschaftliche Ränkeschmiede, und diejenigen, die aufgrund eines klaren geistlichen Augenlichts hätten helfen können und sollen, sind selbst betrogen und unterstützen ein böses Werk.</w:t>
      </w:r>
    </w:p>
    <w:p>
      <w:pPr>
        <w:pStyle w:val="ArticleScripture"/>
        <w:jc w:val="left"/>
      </w:pPr>
      <w:r>
        <w:rPr>
          <w:rFonts w:ascii="Times New Roman" w:hAnsi="Times New Roman" w:eastAsia="Times New Roman" w:cs="Times New Roman"/>
        </w:rPr>
        <w:t>Die Entwicklungen dieser letzten Tage werden sich bald entscheiden. Wenn diese spiritistischen Täuschungen als das entlarvt werden, was sie in Wirklichkeit sind – das geheime Wirken böser Geister –, werden diejenigen, die darin eine Rolle gespielt haben, wie Menschen sein, die den Verstand verloren haben.</w:t>
      </w:r>
    </w:p>
    <w:p>
      <w:pPr>
        <w:pStyle w:val="ArticleScripture"/>
        <w:jc w:val="left"/>
      </w:pPr>
      <w:r>
        <w:rPr>
          <w:rFonts w:ascii="Times New Roman" w:hAnsi="Times New Roman" w:eastAsia="Times New Roman" w:cs="Times New Roman"/>
        </w:rPr>
        <w:t>'Darum spricht der Herr: Weil dieses Volk mir mit dem Mund naht und mich mit den Lippen ehrt, sein Herz aber weit von mir entfernt hat und ihre Furcht vor mir ein angelerntes Menschengebot ist, siehe, so will ich fortfahren, unter diesem Volk ein wunderbares Werk zu tun, ja, ein wunderbares Werk und ein Wunder; denn die Weisheit seiner Weisen wird vergehen, und der Verstand seiner Verständigen wird verborgen sein. Wehe denen, die tief danach trachten, ihren Rat vor dem Herrn zu verbergen, deren Werke im Dunkeln geschehen und die sagen: Wer sieht uns, und wer kennt uns? Wahrlich, eure Verkehrung wird angesehen wie der Ton des Töpfers; denn sollte das Werk von dem, der es gemacht hat, sagen: Er hat mich nicht gemacht? Oder sollte das Gebilde von dem, der es gebildet hat, sagen: Er hatte keinen Verstand?'</w:t>
      </w:r>
    </w:p>
    <w:p>
      <w:pPr>
        <w:pStyle w:val="ArticleScripture"/>
        <w:jc w:val="left"/>
      </w:pPr>
      <w:r>
        <w:rPr>
          <w:rFonts w:ascii="Times New Roman" w:hAnsi="Times New Roman" w:eastAsia="Times New Roman" w:cs="Times New Roman"/>
        </w:rPr>
        <w:t>Es wird mir vor Augen geführt, dass wir in unserer Erfahrung dieser Lage tatsächlich begegnet sind und ihr begegnen. Männer, die großes Licht und wunderbare Vorrechte empfangen haben, haben sich auf das Wort von Leitern verlassen, die sich selbst für weise halten, die vom Herrn sehr begünstigt und gesegnet worden sind, die sich aber der Hand Gottes entzogen und sich in die Reihen des Feindes gestellt haben. Die Welt wird mit trügerischen Irrtümern überflutet werden. Ein menschlicher Geist, der diese Irrtümer annimmt, wird auf andere menschliche Geister einwirken, die das kostbare Zeugnis von Gottes Wahrheit in eine Lüge verkehren. Diese Männer werden von gefallenen Engeln betrogen, während sie doch als treue Wächter hätten dastehen sollen, über Seelen wachend, als solche, die Rechenschaft ablegen müssen. Sie haben die Waffen ihres Kampfes niedergelegt und verführerischen Geistern Gehör geschenkt. Sie setzen den Rat Gottes außer Kraft und schieben seine Warnungen und Zurechtweisungen beiseite und stehen eindeutig auf Satans Seite, indem sie verführerischen Geistern und Lehren der Dämonen Beachtung schenken.</w:t>
      </w:r>
    </w:p>
    <w:p>
      <w:pPr>
        <w:pStyle w:val="ArticleScripture"/>
        <w:jc w:val="left"/>
      </w:pPr>
      <w:r>
        <w:rPr>
          <w:rFonts w:ascii="Times New Roman" w:hAnsi="Times New Roman" w:eastAsia="Times New Roman" w:cs="Times New Roman"/>
        </w:rPr>
        <w:t>Geistliche Trunkenheit ist nun über Menschen gekommen, die nicht taumeln sollten wie Männer unter dem Einfluss starken Getränks. Verbrechen und Unregelmäßigkeiten, Betrug, Täuschung und unlauteres Handeln erfüllen die Welt, im Einklang mit der Lehre des Anführers, der sich in den himmlischen Höfen auflehnte.</w:t>
      </w:r>
    </w:p>
    <w:p>
      <w:pPr>
        <w:pStyle w:val="ArticleScripture"/>
        <w:jc w:val="left"/>
      </w:pPr>
      <w:r>
        <w:rPr>
          <w:rFonts w:ascii="Times New Roman" w:hAnsi="Times New Roman" w:eastAsia="Times New Roman" w:cs="Times New Roman"/>
        </w:rPr>
        <w:t>"Die Geschichte wird sich wiederholen. Ich könnte sagen, was in naher Zukunft geschehen wird, aber die Zeit ist noch nicht gekommen. Die Gestalten der Toten werden erscheinen, durch die List Satans, und viele werden sich dem anschließen, der die Lüge liebt und tut. Ich warne unser Volk, dass mitten unter uns einige vom Glauben abfallen und verführerischen Geistern und Lehren der Dämonen Gehör schenken werden, und durch sie wird die Wahrheit verlästert werden." Battle Creek Letters, 123-125.</w:t>
      </w:r>
    </w:p>
    <w:p>
      <w:pPr>
        <w:pStyle w:val="ArticleBody"/>
        <w:jc w:val="left"/>
      </w:pPr>
      <w:r>
        <w:rPr>
          <w:rFonts w:ascii="Times New Roman" w:hAnsi="Times New Roman" w:eastAsia="Times New Roman" w:cs="Times New Roman"/>
        </w:rPr>
        <w:t>Alle Propheten, einschließlich Jesaja und Schwester White, weisen auf die letzten Tage hin. In diesen Tagen "stehen die Führer des Adventismus eindeutig auf Satans Seite und schenken verführerischen Geistern und Lehren von Dämonen Gehör." Schwester White spricht eine Prophezeiung aus, wenn sie sagt: "Wenn diese spiritistischen Täuschungen als das aufgedeckt werden, was sie wirklich sind – das geheime Wirken böser Geister –, werden diejenigen, die daran mitgewirkt haben, wie Männer erscheinen, die ihren Verstand verloren haben." Die Leitung des Adventismus wird wie Männer erscheinen, die den Verstand verloren haben, zu dem Zeitpunkt in der Geschichte der letzten Tage, an dem ihre Trunkenheit als 'das geheime Wirken böser Geister' entlarvt wird.</w:t>
      </w:r>
    </w:p>
    <w:p>
      <w:pPr>
        <w:pStyle w:val="ArticleBody"/>
        <w:jc w:val="left"/>
      </w:pPr>
      <w:r>
        <w:rPr>
          <w:rFonts w:ascii="Times New Roman" w:hAnsi="Times New Roman" w:eastAsia="Times New Roman" w:cs="Times New Roman"/>
        </w:rPr>
        <w:t>Es gibt eine Entsiegelung des Werkes der spöttischen Männer, die in den letzten Tagen das Volk in Jerusalem regieren. Diese Entsiegelung wurde in Millers Traum veranschaulicht, als Miller betete und sich dann eine Tür öffnete. Sie geschieht unmittelbar, bevor er für einen Moment die Augen schloss, wodurch das allerletzte Ende des Versiegelungsprozesses der Hundertvierundvierzigtausend angezeigt wird. Die Öffnung einer Tür bezeichnet einen Wechsel der Heilszeitalter, und an diesem Punkt geht die laodizeische Bewegung des dritten Engels in die philadelphische Bewegung des dritten Engels über.</w:t>
      </w:r>
    </w:p>
    <w:p>
      <w:pPr>
        <w:pStyle w:val="ArticleBody"/>
        <w:jc w:val="left"/>
      </w:pPr>
      <w:r>
        <w:rPr>
          <w:rFonts w:ascii="Times New Roman" w:hAnsi="Times New Roman" w:eastAsia="Times New Roman" w:cs="Times New Roman"/>
        </w:rPr>
        <w:t>In dem Abschnitt im Buch Jesaja gibt es eine Zusammenfassung des bösen Tuns der Trunkenbolde Ephraims, jener Männer, die „als treue Wächter hätten dastehen sollen“. Die Zusammenfassung wird wie folgt ausgedrückt: ‚Wahrlich, eure Verkehrung der Dinge soll geachtet werden wie der Ton des Töpfers; denn sollte das Werk von dem, der es gemacht hat, sagen: Er hat mich nicht gemacht? oder sollte das Gebilde von dem, der es gebildet hat, sagen. Er hatte keinen Verstand?‘</w:t>
      </w:r>
    </w:p>
    <w:p>
      <w:pPr>
        <w:pStyle w:val="ArticleBody"/>
        <w:jc w:val="left"/>
      </w:pPr>
      <w:r>
        <w:rPr>
          <w:rFonts w:ascii="Times New Roman" w:hAnsi="Times New Roman" w:eastAsia="Times New Roman" w:cs="Times New Roman"/>
        </w:rPr>
        <w:t>Millers Identifizierung des „Täglichen“ als entweder die Religion des Heidentums oder als das heidnische Rom ist letztlich ein Symbol Satans, denn sowohl Satan als auch das heidnische Rom werden als der Drache dargestellt.</w:t>
      </w:r>
    </w:p>
    <w:p>
      <w:pPr>
        <w:pStyle w:val="ArticleScripture"/>
        <w:jc w:val="left"/>
      </w:pPr>
      <w:r>
        <w:rPr>
          <w:rFonts w:ascii="Times New Roman" w:hAnsi="Times New Roman" w:eastAsia="Times New Roman" w:cs="Times New Roman"/>
        </w:rPr>
        <w:t>„Während also der Drache in erster Linie Satan darstellt, ist er in einem sekundären Sinn ein Symbol des heidnischen Rom.“ The Great Controversy, 439.</w:t>
      </w:r>
    </w:p>
    <w:p>
      <w:pPr>
        <w:pStyle w:val="ArticleBody"/>
        <w:jc w:val="left"/>
      </w:pPr>
      <w:r>
        <w:rPr>
          <w:rFonts w:ascii="Times New Roman" w:hAnsi="Times New Roman" w:eastAsia="Times New Roman" w:cs="Times New Roman"/>
        </w:rPr>
        <w:t>Wenn sie von den Männern spricht, die in den letzten Tagen Jerusalem regieren, erklärt Schwester White: „Manche werden von der vorherrschenden Finsternis durchdrungen und setzen die Wahrheit zugunsten des Irrtums beiseite. Der von der Weissagung bezeichnete Tag ist gekommen. Jesus Christus wird nicht verstanden. Jesus Christus ist für sie eine Fabel.“ Im Jahr 1901 begann ein Führer des Adventismus aus Deutschland, die falsche Ansicht des abgefallenen Protestantismus über das „Tägliche“ im Buch Daniel einzuführen. Diese Ansicht besagt, dass das „Tägliche“ den Heiligtumsdienst Christi darstellt, oder eine Abwandlung dieses Gedankens. Ich sage „eine Abwandlung“, denn in der Geschichte nach 1901 wurden innerhalb dieses Irrtums unterschiedliche Schwerpunkte gesetzt, doch diese falschen Ansichten laufen stets auf den Schluss hinaus, dass das „Tägliche“ irgendeine Art von Christi Wirken darstellt.</w:t>
      </w:r>
    </w:p>
    <w:p>
      <w:pPr>
        <w:pStyle w:val="ArticleBody"/>
        <w:jc w:val="left"/>
      </w:pPr>
      <w:r>
        <w:rPr>
          <w:rFonts w:ascii="Times New Roman" w:hAnsi="Times New Roman" w:eastAsia="Times New Roman" w:cs="Times New Roman"/>
        </w:rPr>
        <w:t>Das Kleinod, das die Lehre vom „Täglichen“ war, die Miller als satanisches Symbol identifizierte, ist im Adventismus der letzten Tage ein Symbol Christi. Als diese Auffassung 1901 eingeführt wurde, akzeptierten nur sehr wenige, dass das „Tägliche“ ein Symbol Christi und nicht ein Symbol Satans sei; doch in den 1930er Jahren war das Kleinod der Lehre vom „Täglichen“, das Miller aus der Ader der Wahrheit in 2. Thessalonicher, Kapitel zwei, herausgeschürft hatte, verworfen worden, so wie 1863 die „sieben Zeiten“ aus 3. Mose 26 verworfen worden waren. Irgendwann in der Geschichte von 1863 bis in die 1930er Jahre hatte der Adventismus, ohne es zu erkennen, seine Leiterschaft gewechselt.</w:t>
      </w:r>
    </w:p>
    <w:p>
      <w:pPr>
        <w:pStyle w:val="ArticleScripture"/>
        <w:jc w:val="left"/>
      </w:pPr>
      <w:r>
        <w:rPr>
          <w:rFonts w:ascii="Times New Roman" w:hAnsi="Times New Roman" w:eastAsia="Times New Roman" w:cs="Times New Roman"/>
        </w:rPr>
        <w:t>Brüder, ich sehe eure Gefahr, und wiederum frage ich: Bemüht ihr euch, ihr, die ihr irrt, das Unrecht zu berichtigen? Seelen mögen strauchelnd einhergehen, in der Finsternis wandelnd, weil ihr für eure Füße keine geraden Pfade bereitet habt. Wenn ihr Vertrauensstellungen innehabt, so ermahne ich euch umso eindringlicher, um eurer eigenen Seelen willen und um derer willen, die zu euch als Leitern aufschauen: Tut vor Gott Buße über jeden begangenen Fehler und bekennt euren Irrtum.</w:t>
      </w:r>
    </w:p>
    <w:p>
      <w:pPr>
        <w:pStyle w:val="ArticleScripture"/>
        <w:jc w:val="left"/>
      </w:pPr>
      <w:r>
        <w:rPr>
          <w:rFonts w:ascii="Times New Roman" w:hAnsi="Times New Roman" w:eastAsia="Times New Roman" w:cs="Times New Roman"/>
        </w:rPr>
        <w:t>Wenn du in der Verstockung deines Herzens verharrst und aus Stolz und Selbstgerechtigkeit deine Fehler nicht bekennst, wirst du den Versuchungen Satans preisgegeben sein. Wenn der Herr dir deine Irrtümer offenbart und du nicht Buße tust oder sie bekennst, wird seine Vorsehung dich immer wieder denselben Weg führen. Du wirst dir selbst überlassen, Fehler ähnlicher Art zu begehen; dir wird weiterhin Weisheit fehlen, und du wirst Sünde Gerechtigkeit und Gerechtigkeit Sünde nennen. Die Vielzahl der Täuschungen, die in diesen letzten Tagen vorherrschen werden, wird dich umringen, und du wirst deinen Anführer wechseln, ohne zu wissen, dass du es getan hast. Review and Herald, 16. Dezember 1890.</w:t>
      </w:r>
    </w:p>
    <w:p>
      <w:pPr>
        <w:pStyle w:val="ArticleBody"/>
        <w:jc w:val="left"/>
      </w:pPr>
      <w:r>
        <w:rPr>
          <w:rFonts w:ascii="Times New Roman" w:hAnsi="Times New Roman" w:eastAsia="Times New Roman" w:cs="Times New Roman"/>
        </w:rPr>
        <w:t>Die spöttischen Männer, die über das Volk Jerusalems herrschen, Männer in Vertrauenspositionen, werden „Sünde Gerechtigkeit und Gerechtigkeit Sünde nennen“ und: „Wahrlich, eure Verkehrung der Dinge wird geachtet wie der Ton des Töpfers; denn sollte das Werk von dem, der es gemacht hat, sagen: Er hat mich nicht gemacht? Oder sollte das Gebilde von dem, der es geformt hat, sagen: Er hat keinen Verstand?“ In der fortschreitenden Rebellion im Verlauf von vier Generationen des Adventismus wechseln diejenigen, die in Vertrauenspositionen sind, ihre Anführer, ohne es zu wissen. Sie wissen es nicht, denn sie haben fortlaufend und konsequent Beweise für ihre Irrtümer zurückgewiesen. In dieser fortschreitenden Rebellion „wird die Weisheit ihrer Weisen vergehen, und der Verstand ihrer Klugen wird verborgen werden.“</w:t>
      </w:r>
    </w:p>
    <w:p>
      <w:pPr>
        <w:pStyle w:val="ArticleBody"/>
        <w:jc w:val="left"/>
      </w:pPr>
      <w:r>
        <w:rPr>
          <w:rFonts w:ascii="Times New Roman" w:hAnsi="Times New Roman" w:eastAsia="Times New Roman" w:cs="Times New Roman"/>
        </w:rPr>
        <w:t>Sie werden alles auf den Kopf stellen und Sünde Gerechtigkeit und Gerechtigkeit Sünde nennen. Das Symbol dieser Rebellion ist die Lehre vom „Täglichen“, die für Miller ein satanisches Symbol war und die der Adventismus heute als Symbol Christi ansieht. Was einst der Anker war, der den Rahmen von William Millers prophetischen Auslegungen begründete, ist nun zu einem Symbol der Trunkenheit der spöttischen Männer geworden, die über das Volk Jerusalems herrschen. Die mit dem „Täglichen“ verbundene Symbolik im Buch Daniel leuchtete hell wie die Sonne, als sie zu Beginn des Adventismus in Millers Schmuckkästchen erkannt wurde, doch in den letzten Tagen leuchtet diese Wahrheit zehnmal heller; denn die Zahl zehn ist ein Symbol einer Prüfung, und für das alte Israel war die zehnte Prüfung die letzte Prüfung.</w:t>
      </w:r>
    </w:p>
    <w:p>
      <w:pPr>
        <w:pStyle w:val="ArticleBody"/>
        <w:jc w:val="left"/>
      </w:pPr>
      <w:r>
        <w:rPr>
          <w:rFonts w:ascii="Times New Roman" w:hAnsi="Times New Roman" w:eastAsia="Times New Roman" w:cs="Times New Roman"/>
        </w:rPr>
        <w:t>Moderne Pharisäer haben "die Werke Christi" "satanischen Mächten" "zugeschrieben" und das Heidentum als "die heilige Macht Gottes" identifiziert.</w:t>
      </w:r>
    </w:p>
    <w:p>
      <w:pPr>
        <w:pStyle w:val="ArticleScripture"/>
        <w:jc w:val="left"/>
      </w:pPr>
      <w:r>
        <w:rPr>
          <w:rFonts w:ascii="Times New Roman" w:hAnsi="Times New Roman" w:eastAsia="Times New Roman" w:cs="Times New Roman"/>
        </w:rPr>
        <w:t>Die Pharisäer sündigten gegen den Heiligen Geist. Ihre Redegabe wurde dazu benutzt, den Erlöser der Welt zu schmähen, und der aufzeichnende Engel schrieb ihre Worte in die Bücher des Himmels. Sie schrieben die heilige Kraft Gottes, die sich in den Werken Christi offenbarte, satanischen Mächten zu. Seinen wunderbaren Werken konnten sie nicht ausweichen noch sie natürlichen Ursachen zuschreiben; so sagten sie: "Es sind die Werke des Teufels." Im Unglauben sprachen sie vom Sohn Gottes als von einem Menschen. Die vor ihren Augen vollbrachten Heilungen, Werke, die kein Mensch getan hatte oder tun konnte, waren eine Offenbarung der Macht Gottes; doch sie beschuldigten Christus, mit der Hölle im Bunde zu stehen. Starrsinnig, mürrisch, eisenhart beschlossen sie, ihre Augen vor allen Beweisen zu verschließen, und so begingen sie die unvergebbare Sünde." Manuscript Releases, Band 4, 360.</w:t>
      </w:r>
    </w:p>
    <w:p>
      <w:pPr>
        <w:pStyle w:val="ArticleBody"/>
        <w:jc w:val="left"/>
      </w:pPr>
      <w:r>
        <w:rPr>
          <w:rFonts w:ascii="Times New Roman" w:hAnsi="Times New Roman" w:eastAsia="Times New Roman" w:cs="Times New Roman"/>
        </w:rPr>
        <w:t>Wir werden unsere Betrachtung der Zunahme an Erkenntnis, die in der Bewegung des ersten Engels entsiegelt wurde,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vierundvierzig</dc:title>
  <dc:subject>Die Enthüllung der verlorenen Grundlagen: William Millers prophetische Wahrheiten und die letzten Tage des Adventismus</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