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fünfundvierzig</w:t>
      </w:r>
    </w:p>
    <w:p>
      <w:pPr>
        <w:pStyle w:val="ArticleSubtitle"/>
        <w:jc w:val="left"/>
      </w:pPr>
      <w:r>
        <w:rPr>
          <w:rFonts w:ascii="Arial" w:hAnsi="Arial" w:eastAsia="Arial" w:cs="Arial"/>
        </w:rPr>
        <w:t>Die symbolische Transformation: Das Rätsel des Täglichen im Buch Daniel enträtseln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Das „Tägliche“ im Buch Daniel wurde von William Miller als ein Symbol für das heidnische Rom oder das Heidentum erkannt, doch in den letzten Tagen ist es das Symbol für die Verwerfung der grundlegenden Wahrheiten William Millers. Es stellt das Ende einer Rebellion dar, die 1863 mit der Verwerfung von Millers Verständnis der „sieben Zeiten“ in 3. Mose 26 begann. Als der Adventismus die richtige Identifizierung des „Täglichen“ als Heidentum verwarf, machte er das Symbol Satans zu einem Symbol Christi. Jesaja stellt fest, dass dieses Werk Dinge auf den Kopf stellte. Die Verwerfung des „Täglichen“ wurde in den 1930er Jahren (der dritten Generation des Adventismus) festgelegt, war jedoch seit 1901 (der zweiten Generation des Adventismus) ein Streitpunkt. Wie im alten Israel führte eine fortschreitende Verwerfung der Wahrheit zur Annahme eines Irrtums, der die Elemente der unvergebbaren Sünde enthielt.</w:t>
      </w:r>
    </w:p>
    <w:p>
      <w:pPr>
        <w:pStyle w:val="ArticleBody"/>
        <w:jc w:val="left"/>
      </w:pPr>
      <w:r>
        <w:rPr>
          <w:rFonts w:ascii="Times New Roman" w:hAnsi="Times New Roman" w:eastAsia="Times New Roman" w:cs="Times New Roman"/>
        </w:rPr>
        <w:t>Die unverzeihliche Sünde der haarspalterischen Juden zeigte sich darin, dass sie die Werke, die Christus getan hatte, als die Werke Satans bezeichneten. Das alte Israel ist das Hauptsymbol für das moderne Israel, und das moderne Israel tat genau das, nur umgekehrt. Sie nahmen die Werke Satans (das Heidentum) und schrieben diese Werke Christus zu. Die Rebellion des alten Israel umfasst die Wahl Satans zu König.</w:t>
      </w:r>
    </w:p>
    <w:p>
      <w:pPr>
        <w:pStyle w:val="ArticleScripture"/>
        <w:jc w:val="left"/>
      </w:pPr>
      <w:r>
        <w:rPr>
          <w:rFonts w:ascii="Times New Roman" w:hAnsi="Times New Roman" w:eastAsia="Times New Roman" w:cs="Times New Roman"/>
        </w:rPr>
        <w:t>Als Pilatus nun diese Worte hörte, führte er Jesus hinaus und setzte sich auf den Richterstuhl an einem Ort, der Steinpflaster genannt wird, auf Hebräisch aber Gabbatha. Es war aber der Rüsttag des Passah, und es war um die sechste Stunde; und er sagt zu den Juden: Siehe, euer König! Sie aber schrien: Weg mit ihm, weg mit ihm! Kreuzige ihn! Pilatus spricht zu ihnen: Soll ich euren König kreuzigen? Die Hohenpriester antworteten: Wir haben keinen König als den Kaiser. Da lieferte er ihn ihnen aus, damit er gekreuzigt würde. Sie nahmen Jesus und führten ihn weg. Johannes 19,13–16.</w:t>
      </w:r>
    </w:p>
    <w:p>
      <w:pPr>
        <w:pStyle w:val="ArticleBody"/>
        <w:jc w:val="left"/>
      </w:pPr>
      <w:r>
        <w:rPr>
          <w:rFonts w:ascii="Times New Roman" w:hAnsi="Times New Roman" w:eastAsia="Times New Roman" w:cs="Times New Roman"/>
        </w:rPr>
        <w:t>Pilatus war der Vertreter des heidnischen Rom, und Schwester White bezeichnet den Drachen, der in Offenbarung Kapitel zwölf aus dem Himmel hinausgeworfen wurde, als Satan; in einem sekundären Sinn ist der Drache jedoch auch das heidnische Rom. Der Drache wird daher durch "das Tägliche" symbolisiert. Das Ende der Rebellion des alten Israel, als sie öffentlich verkündeten: "Wir haben keinen König außer dem Kaiser," stellte ihre öffentliche Erklärung dar, dass sie Untertanen ihres Königs seien, und ihr König war Satan. Diese Rebellion gegen Gott als König begann in den Tagen des Propheten Samuel, als sie Gott als ihren König verwarfen und verlangten, ihnen einen menschlichen König zu geben, damit sie wie die anderen Völker sein könnten.</w:t>
      </w:r>
    </w:p>
    <w:p>
      <w:pPr>
        <w:pStyle w:val="ArticleScripture"/>
        <w:jc w:val="left"/>
      </w:pPr>
      <w:r>
        <w:rPr>
          <w:rFonts w:ascii="Times New Roman" w:hAnsi="Times New Roman" w:eastAsia="Times New Roman" w:cs="Times New Roman"/>
        </w:rPr>
        <w:t>Da versammelten sich alle Ältesten Israels und kamen zu Samuel nach Rama und sprachen zu ihm: Siehe, du bist alt, und deine Söhne wandeln nicht in deinen Wegen; so setze uns nun einen König ein, der uns richtet, wie alle Völker. Aber die Sache missfiel Samuel, als sie sagten: Gib uns einen König, der uns richte. Und Samuel betete zum Herrn. Da sprach der Herr zu Samuel: Höre auf die Stimme des Volkes in allem, was sie zu dir sagen; denn nicht dich haben sie verworfen, sondern mich haben sie verworfen, dass ich nicht König über sie sei. Nach all den Taten, die sie getan haben seit dem Tag, als ich sie aus Ägypten heraufgeführt habe, bis auf diesen Tag, indem sie mich verlassen und anderen Göttern gedient haben, so tun sie auch dir. 1. Samuel 8,4–8.</w:t>
      </w:r>
    </w:p>
    <w:p>
      <w:pPr>
        <w:pStyle w:val="ArticleBody"/>
        <w:jc w:val="left"/>
      </w:pPr>
      <w:r>
        <w:rPr>
          <w:rFonts w:ascii="Times New Roman" w:hAnsi="Times New Roman" w:eastAsia="Times New Roman" w:cs="Times New Roman"/>
        </w:rPr>
        <w:t>Das alte Israel erkannte nie, dass es Gott verworfen hatte, noch dass sein Verlangen nach einem irdischen König sich bis zu dem Punkt entwickeln würde, an dem sie den Messias kreuzigten und Satan zu ihrem König wählten. Ihre Rebellion war ihren Augen verborgen durch ihre eigenen selbstgerechten Vorstellungen, dass sie trotz der Verwerfung Gottes immer noch das auserwählte Volk seien; denn schließlich, so meinten sie, hielt Gott auch nach Samuel noch einen heiligen prophetischen Dienst aufrecht.</w:t>
      </w:r>
    </w:p>
    <w:p>
      <w:pPr>
        <w:pStyle w:val="ArticleBody"/>
        <w:jc w:val="left"/>
      </w:pPr>
      <w:r>
        <w:rPr>
          <w:rFonts w:ascii="Times New Roman" w:hAnsi="Times New Roman" w:eastAsia="Times New Roman" w:cs="Times New Roman"/>
        </w:rPr>
        <w:t>Sie missdeuteten den prophetischen Dienst der Propheten und glaubten, dass die Anwesenheit von Gottes Propheten beweise, dass sie Gottes auserwähltes Volk seien. Sie erkannten nicht, dass sie weit von Gott entfernt waren und die Propheten versuchten, sie zu Gott zurückzuführen, denn sie deuteten das Wirken der Propheten als Beweis für Gottes Leitung. Dies geschah trotz ihrer fortgesetzten Ablehnung aller Botschaften der Propheten, die ihnen gesandt wurden. Dieselbe Täuschung kam 1863 über den Adventismus.</w:t>
      </w:r>
    </w:p>
    <w:p>
      <w:pPr>
        <w:pStyle w:val="ArticleBody"/>
        <w:jc w:val="left"/>
      </w:pPr>
      <w:r>
        <w:rPr>
          <w:rFonts w:ascii="Times New Roman" w:hAnsi="Times New Roman" w:eastAsia="Times New Roman" w:cs="Times New Roman"/>
        </w:rPr>
        <w:t>Der Adventismus verwarf die Bewegung, die durch den Dienst William Millers zusammengeführt worden war, und entschied sich, im selben Jahr, in dem er die Botschaft des Mose von den „sieben Zeiten“, wie sie von Elia (William Miller) verkündigt wurde, verwarf, eine gesetzlich eingetragene Kirche zu werden. Im selben Jahr erstellte er eine gefälschte prophetische Tafel, die nicht mehr gelesen werden konnte und gemäß Habakuk 2, Vers 3 nicht mehr „sprechen“ konnte, denn zu ihrer Erklärung war ein Handzettel erforderlich. Habakuks Tafeln konnten so, wie sie waren, gelesen werden und konnten daher „sprechen“.</w:t>
      </w:r>
    </w:p>
    <w:p>
      <w:pPr>
        <w:pStyle w:val="ArticleBody"/>
        <w:jc w:val="left"/>
      </w:pPr>
      <w:r>
        <w:rPr>
          <w:rFonts w:ascii="Times New Roman" w:hAnsi="Times New Roman" w:eastAsia="Times New Roman" w:cs="Times New Roman"/>
        </w:rPr>
        <w:t>Die Adventisten verweigerten jede Selbstprüfung hinsichtlich der 1863 getroffenen Entscheidung, denn schließlich hatten sie in ihren Reihen eine Prophetin, was bewies, dass sie das im Buch der Offenbarung bezeichnete Überrestvolk waren, das den Geist der Weissagung hatte. Sie zeigten denselben Geist und dieselbe Haltung wie das alte Israel, und die Rebellion, die mit der Zurückweisung des ersten von Miller entdeckten Kleinods begann, führte letztlich auch dazu, dass sie Millers Bestimmung des Kleinods des „Täglichen“ ablehnten.</w:t>
      </w:r>
    </w:p>
    <w:p>
      <w:pPr>
        <w:pStyle w:val="ArticleBody"/>
        <w:jc w:val="left"/>
      </w:pPr>
      <w:r>
        <w:rPr>
          <w:rFonts w:ascii="Times New Roman" w:hAnsi="Times New Roman" w:eastAsia="Times New Roman" w:cs="Times New Roman"/>
        </w:rPr>
        <w:t>Das moderne Israel lehnte Millers Verständnis des "Täglichen", eines Symbols des heidnischen Roms, das wiederum ein Symbol für Satan ist, ab und behauptete, das "Tägliche" sei ein Symbol für Christus. Mit anderen Worten: Das moderne Israel entschied sich, ein satanisches Symbol als Symbol für Christus anzunehmen. So wie das alte Israel verkündete, dass es keinen König außer dem Kaiser habe, einem Vertreter des heidnischen Roms, das ein Symbol für Satan ist.</w:t>
      </w:r>
    </w:p>
    <w:p>
      <w:pPr>
        <w:pStyle w:val="ArticleBody"/>
        <w:jc w:val="left"/>
      </w:pPr>
      <w:r>
        <w:rPr>
          <w:rFonts w:ascii="Times New Roman" w:hAnsi="Times New Roman" w:eastAsia="Times New Roman" w:cs="Times New Roman"/>
        </w:rPr>
        <w:t>Im Hinblick auf die prophetische Anwendung verlangte diese Entscheidung, dass das moderne Israel die Kapitel sieben, acht und neun des Buches Daniel neu definieren müsste, die genau jene Kapitel sind, die durch den Fluss Ulai dargestellt werden und die in der milleritischen Geschichte die Zunahme der Erkenntnis darstellten. Sie wären gezwungen, diese Kapitel zu ändern, denn Kapitel acht nimmt dreimal direkt Bezug auf "das Tägliche".</w:t>
      </w:r>
    </w:p>
    <w:p>
      <w:pPr>
        <w:pStyle w:val="ArticleBody"/>
        <w:jc w:val="left"/>
      </w:pPr>
      <w:r>
        <w:rPr>
          <w:rFonts w:ascii="Times New Roman" w:hAnsi="Times New Roman" w:eastAsia="Times New Roman" w:cs="Times New Roman"/>
        </w:rPr>
        <w:t>Aufgrund der geschichtlichen Ereignisse, in denen die Vision des Ulai-Flusses entsiegelt wurde, sahen die Milleriten vor der Wiederkunft Christi und der Aufrichtung seines ewigen Reiches, wie es in Daniel Kapitel zwei dargestellt ist, keine weiteren irdischen Reiche. Sie betrachteten daher das vierte Reich, Rom, als ein Reich mit zwei Aspekten. Diese beiden Aspekte wurden direkt in den Kapiteln sieben und acht des Buches Daniel dargestellt. Daniel stellt fest, dass die Vision, die er in Kapitel acht empfing, im Zusammenhang mit der Vision aus Kapitel sieben zu verstehen ist.</w:t>
      </w:r>
    </w:p>
    <w:p>
      <w:pPr>
        <w:pStyle w:val="ArticleScripture"/>
        <w:jc w:val="left"/>
      </w:pPr>
      <w:r>
        <w:rPr>
          <w:rFonts w:ascii="Times New Roman" w:hAnsi="Times New Roman" w:eastAsia="Times New Roman" w:cs="Times New Roman"/>
        </w:rPr>
        <w:t>Im dritten Jahr der Regierung des Königs Belsazar erschien mir, Daniel, eine Vision, nach jener, die mir zuerst erschienen war. Daniel 8,1.</w:t>
      </w:r>
    </w:p>
    <w:p>
      <w:pPr>
        <w:pStyle w:val="ArticleBody"/>
        <w:jc w:val="left"/>
      </w:pPr>
      <w:r>
        <w:rPr>
          <w:rFonts w:ascii="Times New Roman" w:hAnsi="Times New Roman" w:eastAsia="Times New Roman" w:cs="Times New Roman"/>
        </w:rPr>
        <w:t>Die Vision, "die dem Daniel zuerst erschien", war die Vision des siebten Kapitels.</w:t>
      </w:r>
    </w:p>
    <w:p>
      <w:pPr>
        <w:pStyle w:val="ArticleScripture"/>
        <w:jc w:val="left"/>
      </w:pPr>
      <w:r>
        <w:rPr>
          <w:rFonts w:ascii="Times New Roman" w:hAnsi="Times New Roman" w:eastAsia="Times New Roman" w:cs="Times New Roman"/>
        </w:rPr>
        <w:t>Im ersten Jahr Belsazars, des Königs von Babylon, hatte Daniel einen Traum und Gesichte seines Hauptes auf seinem Bett; dann schrieb er den Traum auf und berichtete die Summe der Dinge. Daniel 7:1.</w:t>
      </w:r>
    </w:p>
    <w:p>
      <w:pPr>
        <w:pStyle w:val="ArticleBody"/>
        <w:jc w:val="left"/>
      </w:pPr>
      <w:r>
        <w:rPr>
          <w:rFonts w:ascii="Times New Roman" w:hAnsi="Times New Roman" w:eastAsia="Times New Roman" w:cs="Times New Roman"/>
        </w:rPr>
        <w:t>Die beiden Visionen zeigen zwei Aspekte der Reiche der biblischen Prophetie, die erstmals im zweiten Kapitel des Buches Daniel dargestellt wurden. Die vier Reiche Babylon, Medo-Persien, Griechenland und Rom wurden in Kapitel 7 und dann nochmals in Kapitel 8 aufgegriffen, jedoch mit einer Unterscheidung zwischen den politischen und den religiösen Elementen dieser vier Reiche. In Daniel 7 werden die Reiche durch Raubtiere dargestellt, in Kapitel 8 jedoch durch Opfertiere des Heiligtums repräsentiert. Daniel wollte die Vision aus Kapitel 7 verstehen, und Gabriel kam zu ihm, um sie zu erklären.</w:t>
      </w:r>
    </w:p>
    <w:p>
      <w:pPr>
        <w:pStyle w:val="ArticleScripture"/>
        <w:jc w:val="left"/>
      </w:pPr>
      <w:r>
        <w:rPr>
          <w:rFonts w:ascii="Times New Roman" w:hAnsi="Times New Roman" w:eastAsia="Times New Roman" w:cs="Times New Roman"/>
        </w:rPr>
        <w:t>Ich, Daniel, war betrübt in meinem Geist in meinem Leib, und die Gesichte meines Hauptes beunruhigten mich. Ich trat zu einem von denen, die dastanden, und fragte ihn nach der Wahrheit über dies alles. Da sagte er es mir und gab mir die Auslegung der Dinge zu erkennen: Diese großen Tiere, die vier sind, sind vier Könige, die aus der Erde aufstehen werden. Aber die Heiligen des Höchsten werden das Königreich empfangen und das Königreich besitzen für immer, ja in alle Ewigkeit. Daniel 7,15–18.</w:t>
      </w:r>
    </w:p>
    <w:p>
      <w:pPr>
        <w:pStyle w:val="ArticleBody"/>
        <w:jc w:val="left"/>
      </w:pPr>
      <w:r>
        <w:rPr>
          <w:rFonts w:ascii="Times New Roman" w:hAnsi="Times New Roman" w:eastAsia="Times New Roman" w:cs="Times New Roman"/>
        </w:rPr>
        <w:t>Daniel wurde mitgeteilt, dass die vier Tiere vier irdische Königreiche waren, die bestehen würden, bis Gottes ewiges Königreich errichtet würde, im Einklang mit Daniel Kapitel 2. Es sollten vier irdische Königreiche dem Kommen von Gottes ewigem Königreich vorausgehen, wie es durch den Felsen dargestellt wurde, der aus dem Berg herausgehauen wurde und im zweiten Kapitel die ganze Erde erfüllte.</w:t>
      </w:r>
    </w:p>
    <w:p>
      <w:pPr>
        <w:pStyle w:val="ArticleBody"/>
        <w:jc w:val="left"/>
      </w:pPr>
      <w:r>
        <w:rPr>
          <w:rFonts w:ascii="Times New Roman" w:hAnsi="Times New Roman" w:eastAsia="Times New Roman" w:cs="Times New Roman"/>
        </w:rPr>
        <w:t>Schwester White ging mit dem milleritischen Verständnis jener vier Königreiche weit über dieses hinaus, als sie das Tier aus der Erde in Offenbarung Kapitel dreizehn behandelte.</w:t>
      </w:r>
    </w:p>
    <w:p>
      <w:pPr>
        <w:pStyle w:val="ArticleScripture"/>
        <w:jc w:val="left"/>
      </w:pPr>
      <w:r>
        <w:rPr>
          <w:rFonts w:ascii="Times New Roman" w:hAnsi="Times New Roman" w:eastAsia="Times New Roman" w:cs="Times New Roman"/>
        </w:rPr>
        <w:t>An dieser Stelle wird ein weiteres Symbol eingeführt. Der Prophet sagt: ‚Ich sah ein anderes Tier aus der Erde aufsteigen; und es hatte zwei Hörner wie ein Lamm.‘ Vers 11. Sowohl das Aussehen dieses Tieres als auch die Art seines Aufkommens zeigen, dass die Nation, die es repräsentiert, sich von denjenigen unterscheidet, die in den vorhergehenden Symbolen dargestellt sind. Die großen Reiche, die die Welt beherrscht haben, wurden dem Propheten Daniel als Raubtiere gezeigt, die aufstiegen, als ‚die vier Winde des Himmels auf dem großen Meer stürmten.‘ Daniel 7,2. In Offenbarung siebzehn erklärte ein Engel, dass die Wasser ‚Völker und Scharen und Nationen und Sprachen‘ sind. Offenbarung 17,15. Winde sind ein Symbol für Streit. Die vier Winde des Himmels, die auf dem großen Meer stürmen, stellen die schrecklichen Szenen von Eroberung und Revolution dar, durch die Königreiche zur Macht gelangt sind. Der große Kampf, 439.</w:t>
      </w:r>
    </w:p>
    <w:p>
      <w:pPr>
        <w:pStyle w:val="ArticleBody"/>
        <w:jc w:val="left"/>
      </w:pPr>
      <w:r>
        <w:rPr>
          <w:rFonts w:ascii="Times New Roman" w:hAnsi="Times New Roman" w:eastAsia="Times New Roman" w:cs="Times New Roman"/>
        </w:rPr>
        <w:t>Die Tiere sind Symbole für die Eroberungen, die vollbracht wurden, als die Reiche an die Macht kamen. Ein Raubtier steht prophetisch für die politische, wirtschaftliche und militärische Macht eines Reiches. Dieselben Reiche, die in Daniel Kapitel 2 und 7 dargestellt sind, erscheinen auch in Kapitel 8; dort sind sie jedoch alle mit Elementen verknüpft, die aus Gottes Heiligtum stammen, und dadurch repräsentieren sie das religiöse Element der Reiche, denn sie alle waren eine Verbindung von Kirche und Staat.</w:t>
      </w:r>
    </w:p>
    <w:p>
      <w:pPr>
        <w:pStyle w:val="ArticleScripture"/>
        <w:jc w:val="left"/>
      </w:pPr>
      <w:r>
        <w:rPr>
          <w:rFonts w:ascii="Times New Roman" w:hAnsi="Times New Roman" w:eastAsia="Times New Roman" w:cs="Times New Roman"/>
        </w:rPr>
        <w:t>Im dritten Jahr der Regierung des Königs Belschazzar erschien mir, mir, Daniel, eine Vision, nach der, die mir zuerst erschienen war. Und ich sah in einer Vision; und es geschah, als ich schaute, da war ich in Susa, der Burg, die in der Provinz Elam liegt; und ich sah in einer Vision, und ich war am Fluss Ulai. Da hob ich meine Augen auf und sah, und siehe, vor dem Fluss stand ein Widder, der zwei Hörner hatte; und die zwei Hörner waren hoch, aber das eine war höher als das andere, und das höhere wuchs zuletzt empor. Ich sah den Widder nach Westen, nach Norden und nach Süden stoßen, so dass kein Tier vor ihm standhalten konnte, und niemand war da, der aus seiner Hand erretten konnte; sondern er tat nach seinem Willen und wurde groß. Und als ich noch darüber nachsann, siehe, da kam ein Ziegenbock von Westen über die Fläche der ganzen Erde, und er berührte den Boden nicht; und der Bock hatte ein auffallendes Horn zwischen seinen Augen. Und er kam zu dem Widder mit den zwei Hörnern, den ich vor dem Fluss hatte stehen sehen, und lief in der Wut seiner Macht gegen ihn an. Und ich sah, wie er bis an den Widder herankam; und er war voller Zorn gegen ihn, schlug den Widder und zerbrach seine zwei Hörner; und der Widder hatte keine Kraft, vor ihm zu bestehen; er warf ihn zur Erde und trat auf ihn, und niemand war da, der den Widder aus seiner Hand rettete. Da wurde der Ziegenbock sehr groß; und als er stark geworden war, wurde das große Horn zerbrochen, und an seiner Stelle kamen vier auffallende hervor, nach den vier Winden des Himmels. Daniel 8,1–8.</w:t>
      </w:r>
    </w:p>
    <w:p>
      <w:pPr>
        <w:pStyle w:val="ArticleBody"/>
        <w:jc w:val="left"/>
      </w:pPr>
      <w:r>
        <w:rPr>
          <w:rFonts w:ascii="Times New Roman" w:hAnsi="Times New Roman" w:eastAsia="Times New Roman" w:cs="Times New Roman"/>
        </w:rPr>
        <w:t>Kapitel acht beginnt damit, dass Daniel bekräftigt, dass er damals in der Geschichte des ersten Reiches der biblischen Prophetie (Babylon) lebte, doch seine Vision benennt kein Symbol, das Babylon darstellen sollte, denn sie beginnt mit dem Widder, der das zweite irdische Reich Medo-Persiens repräsentierte. Das Fehlen eines Symbols für Babylon ist beabsichtigt, denn ein Hauptmerkmal Babylons besteht darin, dass es ein Reich darstellt, das hinweggenommen und danach wiederhergestellt wird, wie es durch Nebukadnezars „sieben Zeiten“, in denen er wie ein Tier lebte, dargestellt wird. Während dieser „sieben Zeiten“ wird ein Element des geistlichen Babylons (des Papsttums) dargestellt, denn das Papsttum ist das Reich, das für siebzig symbolische Jahre in Vergessenheit gerät, während derer es eine tödliche Wunde hatte. Die Tatsache, dass Daniel angibt, er empfange die Vision „im dritten Jahr der Regierung des Königs Belsazar“, kennzeichnet Babylon als das Reich, das dem zweiten Reich Medo-Persiens vorausgeht, betont jedoch Babylon als das verborgene oder vergessene Reich, das in den Tagen eines Königs in Vergessenheit gerät.</w:t>
      </w:r>
    </w:p>
    <w:p>
      <w:pPr>
        <w:pStyle w:val="ArticleBody"/>
        <w:jc w:val="left"/>
      </w:pPr>
      <w:r>
        <w:rPr>
          <w:rFonts w:ascii="Times New Roman" w:hAnsi="Times New Roman" w:eastAsia="Times New Roman" w:cs="Times New Roman"/>
        </w:rPr>
        <w:t>Die Tiere in Kapitel acht sind keine Raubtiere; es sind Tiere, die im Heiligtumsdienst als Opfertiere verwendet wurden. Das vierte Königreich wird als „ein kleines Horn“ dargestellt, nicht als ein Tier; doch Hörner gehörten zum Heiligtum Gottes, denn die Altäre in Gottes Heiligtum hatten Hörner als Bestandteil ihres Aufbaus.</w:t>
      </w:r>
    </w:p>
    <w:p>
      <w:pPr>
        <w:pStyle w:val="ArticleBody"/>
        <w:jc w:val="left"/>
      </w:pPr>
      <w:r>
        <w:rPr>
          <w:rFonts w:ascii="Times New Roman" w:hAnsi="Times New Roman" w:eastAsia="Times New Roman" w:cs="Times New Roman"/>
        </w:rPr>
        <w:t>Nicht nur stellte Daniel die vier Reiche der Prophetie mit Heiligtumsbegriffen dar, sondern die Erzählung des Kapitels enthält mehrere Wörter, die unmittelbar aus dem Heiligtumsdienst Gottes stammen. Die Erzählung in dem Kapitel wird mit hebräischen Wörtern präsentiert, die dem Heiligtumsdienst entnommen sind; darüber hinaus ist die Handlung der Darbringung eines Opfers im Heiligtumsdienst in die Struktur des Kapitels eingebaut. Die Tatsache, dass Daniel die Kapitel sieben und acht bewusst miteinander verknüpfte, ermöglicht es denen, die es sehen wollen, zu erkennen, dass Kapitel sieben die Staatskunst der Reiche der biblischen Prophetie kennzeichnet und Kapitel acht die Kirchenpolitik der Reiche der biblischen Prophetie.</w:t>
      </w:r>
    </w:p>
    <w:p>
      <w:pPr>
        <w:pStyle w:val="ArticleBody"/>
        <w:jc w:val="left"/>
      </w:pPr>
      <w:r>
        <w:rPr>
          <w:rFonts w:ascii="Times New Roman" w:hAnsi="Times New Roman" w:eastAsia="Times New Roman" w:cs="Times New Roman"/>
        </w:rPr>
        <w:t>Der Adventismus wurde gezwungen, diese Tatsache mit satanischen Fabeln zu vertuschen, denn diese Erkenntnis zeigt, dass die Juwelen Millers genauso waren, wie Gott sie vorgesehen hatte. Ihre Ablehnung von Millers Verständnis des „Täglichen“ wird als die Behauptung dargestellt, „Gott habe kein Verständnis“, denn sie behaupten, als Gott Miller den Rahmen gab (durch den Dienst heiliger Engel), sei dieser nicht zutreffend gewesen.</w:t>
      </w:r>
    </w:p>
    <w:p>
      <w:pPr>
        <w:pStyle w:val="ArticleScripture"/>
        <w:jc w:val="left"/>
      </w:pPr>
      <w:r>
        <w:rPr>
          <w:rFonts w:ascii="Times New Roman" w:hAnsi="Times New Roman" w:eastAsia="Times New Roman" w:cs="Times New Roman"/>
        </w:rPr>
        <w:t>Gewiss wird eure Verdrehung der Dinge angesehen wie Töpferton: Denn sollte das Werk von dem, der es gemacht hat, sagen: Er hat mich nicht gemacht? Oder sollte das Gebilde von dem, der es geformt hat, sagen: Er hatte kein Verständnis? Jesaja 29,16.</w:t>
      </w:r>
    </w:p>
    <w:p>
      <w:pPr>
        <w:pStyle w:val="ArticleBody"/>
        <w:jc w:val="left"/>
      </w:pPr>
      <w:r>
        <w:rPr>
          <w:rFonts w:ascii="Times New Roman" w:hAnsi="Times New Roman" w:eastAsia="Times New Roman" w:cs="Times New Roman"/>
        </w:rPr>
        <w:t>Das Rahmenwerk Millers war die prophetische Struktur, die er erkannte und anwandte, doch seit 1863 kehrte der Adventismus zu den theologischen Auslegungen des abgefallenen Protestantismus und des Katholizismus zurück, um die Kleinode aus Millers Traum zu verdecken. Der Adventismus nahm ein falsches Rahmenwerk (das Gebilde) an, um das Werk und auch den Urheber des Werkes zurückzuweisen. Damit behaupten sie, der Urheber des Werkes habe keinen Verstand. Die Zurückweisung jenes Rahmenwerks war und ist noch immer eine Zurückweisung der Zunahme an Erkenntnis, die 1798 entsiegelt wurde. Diejenigen, die die Zunahme an Erkenntnis ablehnen, lehnen das Werk und den Urheber des Werkes ab, und im Sinne Daniels waren sie „die Gottlosen“.</w:t>
      </w:r>
    </w:p>
    <w:p>
      <w:pPr>
        <w:pStyle w:val="ArticleScripture"/>
        <w:jc w:val="left"/>
      </w:pPr>
      <w:r>
        <w:rPr>
          <w:rFonts w:ascii="Times New Roman" w:hAnsi="Times New Roman" w:eastAsia="Times New Roman" w:cs="Times New Roman"/>
        </w:rPr>
        <w:t>Viele werden gereinigt, weiß gemacht und geprüft werden; aber die Gottlosen werden gottlos handeln; und keiner der Gottlosen wird verstehen; aber die Verständigen werden verstehen. Daniel 12,10.</w:t>
      </w:r>
    </w:p>
    <w:p>
      <w:pPr>
        <w:pStyle w:val="ArticleBody"/>
        <w:jc w:val="left"/>
      </w:pPr>
      <w:r>
        <w:rPr>
          <w:rFonts w:ascii="Times New Roman" w:hAnsi="Times New Roman" w:eastAsia="Times New Roman" w:cs="Times New Roman"/>
        </w:rPr>
        <w:t>"Die Gottlosen werden gottlos handeln", womit eine fortschreitend zunehmende Ablehnung der Wahrheit erkennbar wird. Die Ablehnung des Rahmens durch die Gottlosen ist eine Ablehnung Gottes, und umgekehrt verwirft Gott die Gottlosen wegen der Verwerfung, die sie durch einen falschen Rahmen herbeizuführen versuchen.</w:t>
      </w:r>
    </w:p>
    <w:p>
      <w:pPr>
        <w:pStyle w:val="ArticleScripture"/>
        <w:jc w:val="left"/>
      </w:pPr>
      <w:r>
        <w:rPr>
          <w:rFonts w:ascii="Times New Roman" w:hAnsi="Times New Roman" w:eastAsia="Times New Roman" w:cs="Times New Roman"/>
        </w:rPr>
        <w:t>Mein Volk kommt um aus Mangel an Erkenntnis; weil du die Erkenntnis verworfen hast, will auch ich dich verwerfen, dass du mir nicht mehr Priester seist. Weil du das Gesetz deines Gottes vergessen hast, will auch ich deiner Kinder vergessen. Hosea 4,6.</w:t>
      </w:r>
    </w:p>
    <w:p>
      <w:pPr>
        <w:pStyle w:val="ArticleBody"/>
        <w:jc w:val="left"/>
      </w:pPr>
      <w:r>
        <w:rPr>
          <w:rFonts w:ascii="Times New Roman" w:hAnsi="Times New Roman" w:eastAsia="Times New Roman" w:cs="Times New Roman"/>
        </w:rPr>
        <w:t>Das Volk Gottes, das von 1844 bis 1863 Gottes „Priester“ war, wurde wegen seines Mangels an „Erkenntnis“ verworfen, die durch den Dienst William Millers vermehrt worden ist. Es ist wichtig, den Kontext von Vers sechs in Hosea zu berücksichtigen, denn der Kontext identifiziert eine eskalierende Rebellion gegen die Wahrheit, die als „Erkenntnis“ dargestellt wird.</w:t>
      </w:r>
    </w:p>
    <w:p>
      <w:pPr>
        <w:pStyle w:val="ArticleScripture"/>
        <w:jc w:val="left"/>
      </w:pPr>
      <w:r>
        <w:rPr>
          <w:rFonts w:ascii="Times New Roman" w:hAnsi="Times New Roman" w:eastAsia="Times New Roman" w:cs="Times New Roman"/>
        </w:rPr>
        <w:t>Höret das Wort des HERRN, ihr Kinder Israel; denn der HERR hat einen Rechtsstreit mit den Bewohnern des Landes, weil keine Wahrheit, keine Barmherzigkeit und keine Erkenntnis Gottes im Lande ist. Fluchen und Lügen und Morden und Stehlen und Ehebrechen – sie brechen aus, und Blut rührt an Blut. Darum wird das Land trauern, und jeder, der darin wohnt, wird verschmachten, mit den Tieren des Feldes und den Vögeln des Himmels; ja, auch die Fische des Meeres werden weggenommen. Doch soll niemand rechten noch den andern zurechtweisen; denn dein Volk ist wie die, die mit dem Priester rechten. Darum wirst du am Tage fallen, und auch der Prophet wird mit dir in der Nacht fallen, und ich werde deine Mutter vernichten. Mein Volk kommt um aus Mangel an Erkenntnis; weil du die Erkenntnis verworfen hast, werde auch ich dich verwerfen, dass du mir kein Priester seist; weil du das Gesetz deines Gottes vergessen hast, werde auch ich deine Kinder vergessen. Je mehr sie wurden, desto mehr sündigten sie gegen mich; darum werde ich ihre Herrlichkeit in Schande verwandeln. Sie fressen die Sünde meines Volkes, und sie richten ihr Herz auf ihre Missetat. Und es wird sein: wie das Volk, so der Priester; und ich werde sie für ihre Wege heimsuchen und ihnen ihre Taten vergelten. Denn sie werden essen und nicht satt werden; sie werden Hurerei treiben und sich nicht mehren, weil sie aufgehört haben, auf den HERRN zu achten.</w:t>
      </w:r>
    </w:p>
    <w:p>
      <w:pPr>
        <w:pStyle w:val="ArticleScripture"/>
        <w:jc w:val="left"/>
      </w:pPr>
      <w:r>
        <w:rPr>
          <w:rFonts w:ascii="Times New Roman" w:hAnsi="Times New Roman" w:eastAsia="Times New Roman" w:cs="Times New Roman"/>
        </w:rPr>
        <w:t>Hurerei und Wein und neuer Wein nehmen das Herz weg. Mein Volk holt Rat bei seinen Holzklötzen, und ihr Stab verkündet es ihnen; denn der Geist der Hurerei hat sie irregeführt, und sie sind ihrem Gott untreu geworden und der Hurerei nachgegangen. Sie opfern auf den Gipfeln der Berge und räuchern auf den Hügeln, unter Eichen und Pappeln und Ulmen, weil ihr Schatten gut ist; darum werden eure Töchter Hurerei treiben, und eure Ehefrauen Ehebruch begehen. Ich werde eure Töchter nicht strafen, wenn sie Hurerei treiben, noch eure Ehefrauen, wenn sie Ehebruch begehen; denn sie selbst verkehren mit Huren und opfern mit Dirnen; darum wird das Volk, das nicht versteht, zu Fall kommen. Wenn du auch, Israel, die Hure spielst, so soll Juda doch nicht schuldig werden; kommt nicht nach Gilgal, geht nicht hinauf nach Bethaven und schwört nicht: Der Herr lebt. Denn Israel weicht zurück wie eine widerspenstige Färse; nun wird der Herr sie weiden wie ein Lamm auf weitem Raum. Ephraim ist an die Götzen gebunden; lass ihn gewähren. Ihr Trank ist sauer; sie haben unablässig Hurerei getrieben; ihre Fürsten lieben Schande: „Gebt her!“ Der Wind hat sie in seine Flügel gebunden, und sie werden sich ihrer Opfer schämen. Hosea 4:1-19.</w:t>
      </w:r>
    </w:p>
    <w:p>
      <w:pPr>
        <w:pStyle w:val="ArticleBody"/>
        <w:jc w:val="left"/>
      </w:pPr>
      <w:r>
        <w:rPr>
          <w:rFonts w:ascii="Times New Roman" w:hAnsi="Times New Roman" w:eastAsia="Times New Roman" w:cs="Times New Roman"/>
        </w:rPr>
        <w:t>Die Warnung Hoseas lautet, dass „der Herr einen Streit mit den Bewohnern des Landes hat, weil keine Wahrheit, keine Barmherzigkeit und keine Gotteserkenntnis im Land ist“. Der Adventismus ist Gottes Volk der letzten Tage. An dem Tag, da der Mann mit der Schmutzbürste Millers Zimmer betritt, wird der Adventismus, einschließlich des Volkes, der Priester und der Propheten, „die nicht verstehen, werden fallen“, denn sie werden „mit Götzen verbunden sein“. Ihre Götzen sind ihre falschen Lehren, eingewoben in ein trügerisches Gefüge.</w:t>
      </w:r>
    </w:p>
    <w:p>
      <w:pPr>
        <w:pStyle w:val="ArticleBody"/>
        <w:jc w:val="left"/>
      </w:pPr>
      <w:r>
        <w:rPr>
          <w:rFonts w:ascii="Times New Roman" w:hAnsi="Times New Roman" w:eastAsia="Times New Roman" w:cs="Times New Roman"/>
        </w:rPr>
        <w:t>Die durch die Ablehnung der Zunahme an Erkenntnis dargestellte Auflehnung ist eine fortschreitende Eskalation, die den Punkt erreicht, an dem ihre Bewährungszeit mit der Erklärung endet, dass sie mit den falschen Lehren verbunden sind, die aus Millers Zimmer hinausgefegt werden. Ihre Auflehnung wird als das fortwährende Begehen von Hurerei dargestellt. Von 1863 an bis zum Ende der Bewährungszeit lehnen sie sich fortwährend auf, bis sie aus dem Mund des Herrn ausgespien werden.</w:t>
      </w:r>
    </w:p>
    <w:p>
      <w:pPr>
        <w:pStyle w:val="ArticleBody"/>
        <w:jc w:val="left"/>
      </w:pPr>
      <w:r>
        <w:rPr>
          <w:rFonts w:ascii="Times New Roman" w:hAnsi="Times New Roman" w:eastAsia="Times New Roman" w:cs="Times New Roman"/>
        </w:rPr>
        <w:t>Die Auflehnung gegen die Erkenntnis wurde durch ihren „fortwährenden“ Ehebruch dargestellt, und obwohl es nicht dasselbe hebräische Wort ist, ist die Bedeutung dieselbe wie die des hebräischen Wortes „tamid“, das „fortwährend“ bedeutet und im Buch Daniel mit „das Tägliche“ übersetzt wird.</w:t>
      </w:r>
    </w:p>
    <w:p>
      <w:pPr>
        <w:pStyle w:val="ArticleBody"/>
        <w:jc w:val="left"/>
      </w:pPr>
      <w:r>
        <w:rPr>
          <w:rFonts w:ascii="Times New Roman" w:hAnsi="Times New Roman" w:eastAsia="Times New Roman" w:cs="Times New Roman"/>
        </w:rPr>
        <w:t>Wir setzen unsere Betrachtung der vier Reiche der biblischen Prophetie im nächsten Artikel fort.</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fünfundvierzig</dc:title>
  <dc:subject>Die symbolische Transformation: Das Rätsel des Täglichen im Buch Daniel enträtseln</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