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zweiundsiebzig</w:t>
      </w:r>
    </w:p>
    <w:p>
      <w:pPr>
        <w:pStyle w:val="ArticleSubtitle"/>
        <w:jc w:val="left"/>
      </w:pPr>
      <w:r>
        <w:rPr>
          <w:rFonts w:ascii="Arial" w:hAnsi="Arial" w:eastAsia="Arial" w:cs="Arial"/>
        </w:rPr>
        <w:t>Die prophetische Vereinigung: Von der Teilung des alten Israels bis zum Ende der Vereinigten Staaten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2024-02-05</w:t>
      </w:r>
    </w:p>
    <w:p>
      <w:pPr>
        <w:pStyle w:val="ArticleBody"/>
        <w:jc w:val="left"/>
      </w:pPr>
      <w:r>
        <w:rPr>
          <w:rFonts w:ascii="Times New Roman" w:hAnsi="Times New Roman" w:eastAsia="Times New Roman" w:cs="Times New Roman"/>
        </w:rPr>
        <w:t>Das Zeugnis von Jerobeams Rebellion ist zugleich die Geschichte der Teilung des alten Israels in zwei Nationen. Das aus zehn Stämmen bestehende Nordreich war als Israel, bisweilen auch als Ephraim, bekannt, und das Südreich war als Juda bekannt. Zur Zeit Hesekiels war das Königreich bereits seit vielen Jahren in zwei Reiche geteilt, und in Kapitel siebenunddreißig erhielt Hesekiel eine Weissagung, die besagte, dass die beiden Reiche wieder zu einer Nation werden würden. Diese Weissagung erfüllte sich in der Anfangszeit des Tieres aus der Erde (der Vereinigten Staaten) und wird sich endgültig am Ende der Vereinigten Staaten erfüllen, denn Jesus veranschaulicht das Ende einer Sache stets mit dem Anfang einer Sache.</w:t>
      </w:r>
    </w:p>
    <w:p>
      <w:pPr>
        <w:pStyle w:val="ArticleBody"/>
        <w:jc w:val="left"/>
      </w:pPr>
      <w:r>
        <w:rPr>
          <w:rFonts w:ascii="Times New Roman" w:hAnsi="Times New Roman" w:eastAsia="Times New Roman" w:cs="Times New Roman"/>
        </w:rPr>
        <w:t>Der Aufstand Jerobeams zu der Zeit, als Israel in zwei Königreiche geteilt wurde, stellt einen Aufstand zu Beginn der Vereinigten Staaten dar und auch am Ende der Vereinigten Staaten. Der Aufstand am Anfang und am Ende der Vereinigten Staaten umfasst das Zusammengehen zweier Königreiche. Offenbarung, Kapitel 18, wie in diesen Artikeln wiederholt aus den Schriften von Schwester White zitiert, stellt zwei Aufrufe an die Gemeinden dar. Die beiden Nationen, die während der Stunde der Sonntagsgesetz-Krise verbunden werden, sind die Hundertvierundvierzigtausend und Gottes andere Herde, die noch in Babylon ist.</w:t>
      </w:r>
    </w:p>
    <w:p>
      <w:pPr>
        <w:pStyle w:val="ArticleBody"/>
        <w:jc w:val="left"/>
      </w:pPr>
      <w:r>
        <w:rPr>
          <w:rFonts w:ascii="Times New Roman" w:hAnsi="Times New Roman" w:eastAsia="Times New Roman" w:cs="Times New Roman"/>
        </w:rPr>
        <w:t>Die zwei Nationen, die in der milleritischen Geschichte vereint wurden, waren Juda und Ephraim. Sie wurden vereint, als die einzelnen Zorngerichte gegen die beiden Königreiche jeweils 1798 und dann 1844 endeten. Das Wort "moreover" in Hesekiel, Kapitel siebenunddreißig, lässt uns dieser Auslegung gewiss sein. Das Wort "moreover" bedeutet, die Botschaft, die auf "moreover" folgt, über die Botschaft zu stellen, die dem Wort "moreover" vorausging.</w:t>
      </w:r>
    </w:p>
    <w:p>
      <w:pPr>
        <w:pStyle w:val="ArticleScripture"/>
        <w:jc w:val="left"/>
      </w:pPr>
      <w:r>
        <w:rPr>
          <w:rFonts w:ascii="Times New Roman" w:hAnsi="Times New Roman" w:eastAsia="Times New Roman" w:cs="Times New Roman"/>
        </w:rPr>
        <w:t>Das Wort des Herrn geschah abermals zu mir: Du, Menschensohn, nimm dir einen Stab und schreibe darauf: Für Juda und für die Kinder Israels, seine Gefährten; dann nimm einen anderen Stab und schreibe darauf: Für Josef, den Stab Ephraims, und für das ganze Haus Israel, seine Gefährten; und füge sie aneinander zu einem Stab, und sie sollen in deiner Hand eins werden. Hesekiel 37,15–17.</w:t>
      </w:r>
    </w:p>
    <w:p>
      <w:pPr>
        <w:pStyle w:val="ArticleBody"/>
        <w:jc w:val="left"/>
      </w:pPr>
      <w:r>
        <w:rPr>
          <w:rFonts w:ascii="Times New Roman" w:hAnsi="Times New Roman" w:eastAsia="Times New Roman" w:cs="Times New Roman"/>
        </w:rPr>
        <w:t>Hesekiel wendet das prophetische Prinzip der Wiederholung und Erweiterung an, wenn er sagt: "außerdem." Hesekiel soll zwei Stäbe nehmen, einen für Juda und einen für Ephraim, und die durch die beiden Stäbe veranschaulichte Prophezeiung nehmen und sie über die vorherige Prophezeiung legen. Die vorhergehende prophetische Darstellung begann in Vers eins, als Hesekiel in ein Tal voller toter, trockener Knochen geführt wurde.</w:t>
      </w:r>
    </w:p>
    <w:p>
      <w:pPr>
        <w:pStyle w:val="ArticleScripture"/>
        <w:jc w:val="left"/>
      </w:pPr>
      <w:r>
        <w:rPr>
          <w:rFonts w:ascii="Times New Roman" w:hAnsi="Times New Roman" w:eastAsia="Times New Roman" w:cs="Times New Roman"/>
        </w:rPr>
        <w:t>Die Hand des HERRN war über mir, und er führte mich im Geist des HERRN hinaus und setzte mich nieder mitten in das Tal, das voller Gebeine war. Und er ließ mich rings um sie herumgehen; und siehe, es lagen sehr viele im offenen Tal, und siehe, sie waren sehr trocken. Und er sprach zu mir: Menschensohn, können diese Gebeine leben? Und ich antwortete: O Herr, HERR, du weißt es. Da sprach er zu mir: Weissage über diese Gebeine und sprich zu ihnen: Ihr dürren Gebeine, hört das Wort des HERRN! So spricht der Herr, HERR, zu diesen Gebeinen: Siehe, ich lasse Odem in euch kommen, und ihr werdet leben. Und ich lege Sehnen über euch und lasse Fleisch auf euch wachsen und überziehe euch mit Haut und gebe Odem in euch, und ihr werdet leben; und ihr werdet erkennen, dass ich der HERR bin. Da weissagte ich, wie mir befohlen war; und als ich weissagte, entstand ein Geräusch, und siehe, ein Beben, und die Gebeine rückten zusammen, ein Knochen zu seinem Knochen. Und ich sah, und siehe, Sehnen und Fleisch wuchsen an ihnen, und Haut überzog sie oben; aber es war noch kein Odem in ihnen. Da sprach er zu mir: Weissage dem Wind, weissage, Menschensohn, und sprich zum Wind: So spricht der Herr, HERR: Komm aus den vier Winden, du Odem, und hauche diese Erschlagenen an, damit sie leben! Da weissagte ich, wie er mir geboten hatte; da kam der Odem in sie, und sie wurden lebendig und stellten sich auf ihre Füße, ein überaus großes Heer. Und er sprach zu mir: Menschensohn, diese Gebeine sind das ganze Haus Israel. Siehe, sie sagen: Unsere Gebeine sind verdorrt, unsere Hoffnung ist dahin; wir sind abgeschnitten. Darum weissage und sprich zu ihnen: So spricht der Herr, HERR: Siehe, mein Volk, ich öffne eure Gräber und lasse euch aus euren Gräbern heraufkommen und bringe euch in das Land Israel. Und ihr werdet erkennen, dass ich der HERR bin, wenn ich eure Gräber öffne, mein Volk, und euch aus euren Gräbern heraufführe. Und ich werde meinen Geist in euch legen, und ihr werdet leben, und ich werde euch in euer eigenes Land setzen; dann werdet ihr erkennen, dass ich, der HERR, geredet und es getan habe, spricht der HERR. Hesekiel 37,1–14.</w:t>
      </w:r>
    </w:p>
    <w:p>
      <w:pPr>
        <w:pStyle w:val="ArticleBody"/>
        <w:jc w:val="left"/>
      </w:pPr>
      <w:r>
        <w:rPr>
          <w:rFonts w:ascii="Times New Roman" w:hAnsi="Times New Roman" w:eastAsia="Times New Roman" w:cs="Times New Roman"/>
        </w:rPr>
        <w:t>Seit Beginn dieser Artikel haben wir gezeigt, dass das Tal der toten Gebeine Gottes Volk in den letzten Tagen darstellt und dass die Botschaft der vier Winde, die sie als ein mächtiges Heer auf ihre Füße stellt, die Mitternachtsruf-Botschaft ist, die den Islam des dritten Wehes identifiziert. Schwester White bezeichnet die Gebeine als Gottes Volk.</w:t>
      </w:r>
    </w:p>
    <w:p>
      <w:pPr>
        <w:pStyle w:val="ArticleScripture"/>
        <w:jc w:val="left"/>
      </w:pPr>
      <w:r>
        <w:rPr>
          <w:rFonts w:ascii="Times New Roman" w:hAnsi="Times New Roman" w:eastAsia="Times New Roman" w:cs="Times New Roman"/>
        </w:rPr>
        <w:t>"Ich lege die Feder nieder und erhebe meine Seele im Gebet, dass der Herr sein abgefallenes Volk anhauche, das wie dürre Gebeine ist, damit es lebe." General Conference Bulletin, 4. Februar 1893.</w:t>
      </w:r>
    </w:p>
    <w:p>
      <w:pPr>
        <w:pStyle w:val="ArticleBody"/>
        <w:jc w:val="left"/>
      </w:pPr>
      <w:r>
        <w:rPr>
          <w:rFonts w:ascii="Times New Roman" w:hAnsi="Times New Roman" w:eastAsia="Times New Roman" w:cs="Times New Roman"/>
        </w:rPr>
        <w:t>Wir haben in früheren Artikeln gezeigt, dass die prophetische Botschaft, die den 18. Juli 2020 als Datum identifizierte, irrtümlich war und dass die falsche Verkündigung das Eintreffen der ersten Enttäuschung und der Verzögerungszeit im Gleichnis von den zehn Jungfrauen markierte. Obwohl die Zeitverkündigung in der Milleritenzeit legitim war, sollte es nach 1844 nie wieder eine Botschaft geben, die an Zeit geknüpft ist. Als Future for America den 18. Juli 2020 verkündete, rutschten sie in eine Vergangenheit zurück, in der die Zeitverkündigung akzeptabel war, und damit sündigten sie, und sie wurden auf der Straße der großen Stadt aus Offenbarung 11 erschlagen. Tot auf der Straße mussten sie dann auferweckt werden, wie die zwei Zeugen nach dreieinhalb Tagen.</w:t>
      </w:r>
    </w:p>
    <w:p>
      <w:pPr>
        <w:pStyle w:val="ArticleScripture"/>
        <w:jc w:val="left"/>
      </w:pPr>
      <w:r>
        <w:rPr>
          <w:rFonts w:ascii="Times New Roman" w:hAnsi="Times New Roman" w:eastAsia="Times New Roman" w:cs="Times New Roman"/>
        </w:rPr>
        <w:t>Die verdorrten Gebeine müssen vom Heiligen Geist Gottes angehaucht werden, damit sie ins Handeln kommen, wie durch eine Auferstehung von den Toten. Bible Training School, 1. Dezember 1903.</w:t>
      </w:r>
    </w:p>
    <w:p>
      <w:pPr>
        <w:pStyle w:val="ArticleBody"/>
        <w:jc w:val="left"/>
      </w:pPr>
      <w:r>
        <w:rPr>
          <w:rFonts w:ascii="Times New Roman" w:hAnsi="Times New Roman" w:eastAsia="Times New Roman" w:cs="Times New Roman"/>
        </w:rPr>
        <w:t>In früheren Artikeln haben wir gezeigt, dass die Botschaft der vier Winde, die die zwei Zeugen auferweckt, die islamische Botschaft des dritten Wehes ist und dass diese Botschaft die Mitternachtsruf-Botschaft der letzten Tage ist. Hesekiel sagt: „zudem“, und weist damit darauf hin, dass während der Geschichte, die die Verkündigung des Mitternachtsrufs veranschaulicht, zwei Stäbe, der eine als Ephraim und der andere als Juda dargestellt, zusammengefügt werden und eine Nation bilden sollten. Das Gleichnis von den zehn Jungfrauen erfüllt sich in den letzten Tagen „bis aufs Wort genau“, wie es sich in der milleritischen Geschichte erfüllt hat. In der Zeit, als sich der Mitternachtsruf in der milleritischen Geschichte erfüllte, und erneut bei der Erfüllung der letzten Tage, wurden und werden „zwei Stäbe“ zusammengefügt.</w:t>
      </w:r>
    </w:p>
    <w:p>
      <w:pPr>
        <w:pStyle w:val="ArticleBody"/>
        <w:jc w:val="left"/>
      </w:pPr>
      <w:r>
        <w:rPr>
          <w:rFonts w:ascii="Times New Roman" w:hAnsi="Times New Roman" w:eastAsia="Times New Roman" w:cs="Times New Roman"/>
        </w:rPr>
        <w:t>Die zwei Stäbe repräsentierten das Nordreich (Ephraim) und das Südreich (Juda) des alten Israel. Wir haben auch gezeigt, dass William Miller durch Elia vorgebildet wurde und dass Elia während der dreieinhalb Jahre der Dürre zur Witwe von Zarephath gegangen war.</w:t>
      </w:r>
    </w:p>
    <w:p>
      <w:pPr>
        <w:pStyle w:val="ArticleScripture"/>
        <w:jc w:val="left"/>
      </w:pPr>
      <w:r>
        <w:rPr>
          <w:rFonts w:ascii="Times New Roman" w:hAnsi="Times New Roman" w:eastAsia="Times New Roman" w:cs="Times New Roman"/>
        </w:rPr>
        <w:t>Und das Wort des Herrn kam zu ihm und sprach: Steh auf, geh nach Zarephath, das zu Zidon gehört, und wohne dort; siehe, ich habe dort einer Witwe geboten, dich zu versorgen. Da stand er auf und ging nach Zarephath. Und als er an das Tor der Stadt kam, siehe, da war eine Witwe, die Reisig auflas; und er rief ihr zu und sprach: Hole mir doch ein wenig Wasser in einem Gefäß, damit ich trinke. Und als sie hinging, es zu holen, rief er ihr nach und sprach: Bring mir doch auch ein Stück Brot in deiner Hand. Sie aber sprach: So wahr der Herr, dein Gott, lebt, ich habe keinen Brotfladen, sondern nur eine Handvoll Mehl in einem Fass und ein wenig Öl in einem Krug; und siehe, ich lese zwei Holzstücke auf, damit ich hineingehe und es für mich und meinen Sohn zubereite; dann wollen wir es essen und sterben. Da sprach Elia zu ihr: Fürchte dich nicht; geh hin und tu, wie du gesagt hast; doch mache mir zuerst daraus einen kleinen Brotfladen und bringe ihn mir; danach mache für dich und deinen Sohn. Denn so spricht der Herr, der Gott Israels: Das Mehl im Fass soll nicht ausgehen, und der Ölkrug soll nicht versiegen, bis zu dem Tag, da der Herr Regen auf die Erde geben wird. Da ging sie hin und tat nach dem Wort des Elia; und sie, er und ihr Haus aßen viele Tage. 1. Könige 17,8–15.</w:t>
      </w:r>
    </w:p>
    <w:p>
      <w:pPr>
        <w:pStyle w:val="ArticleBody"/>
        <w:jc w:val="left"/>
      </w:pPr>
      <w:r>
        <w:rPr>
          <w:rFonts w:ascii="Times New Roman" w:hAnsi="Times New Roman" w:eastAsia="Times New Roman" w:cs="Times New Roman"/>
        </w:rPr>
        <w:t>Die "vielen Tage" in der Schriftstelle sind die dreieinhalb Jahre, in denen Ahab nach Elia suchte, und standen für die eintausendzweihundertsechzig Jahre der päpstlichen Verfolgung. Über die "vielen Tage" der päpstlichen Verfolgung sagte Jesus:</w:t>
      </w:r>
    </w:p>
    <w:p>
      <w:pPr>
        <w:pStyle w:val="ArticleScripture"/>
        <w:jc w:val="left"/>
      </w:pPr>
      <w:r>
        <w:rPr>
          <w:rFonts w:ascii="Times New Roman" w:hAnsi="Times New Roman" w:eastAsia="Times New Roman" w:cs="Times New Roman"/>
        </w:rPr>
        <w:t>Und wenn jene Tage nicht verkürzt würden, würde kein Mensch gerettet werden; aber um der Auserwählten willen werden jene Tage verkürzt. Matthäus 24,22.</w:t>
      </w:r>
    </w:p>
    <w:p>
      <w:pPr>
        <w:pStyle w:val="ArticleBody"/>
        <w:jc w:val="left"/>
      </w:pPr>
      <w:r>
        <w:rPr>
          <w:rFonts w:ascii="Times New Roman" w:hAnsi="Times New Roman" w:eastAsia="Times New Roman" w:cs="Times New Roman"/>
        </w:rPr>
        <w:t>Schwester White identifiziert Jesu Ausspruch über „jene Tage“ direkt als die Zeit der päpstlichen Verfolgung.</w:t>
      </w:r>
    </w:p>
    <w:p>
      <w:pPr>
        <w:pStyle w:val="ArticleScripture"/>
        <w:jc w:val="left"/>
      </w:pPr>
      <w:r>
        <w:rPr>
          <w:rFonts w:ascii="Times New Roman" w:hAnsi="Times New Roman" w:eastAsia="Times New Roman" w:cs="Times New Roman"/>
        </w:rPr>
        <w:t>Die Verfolgung der Kirche hielt nicht die gesamten 1260 Jahre über an. Gott verkürzte aus Barmherzigkeit gegenüber Seinem Volk die Zeit ihrer Feuerprobe. Als der Heiland die 'große Trübsal' voraussagte, die die Kirche treffen sollte, sagte Er: 'Wenn jene Tage nicht verkürzt würden, würde kein Fleisch gerettet werden; aber um der Auserwählten willen werden jene Tage verkürzt werden.' Matthäus 24,22. Durch den Einfluss der Reformation wurde die Verfolgung noch vor 1798 beendet. Der große Kampf, 266, 267.</w:t>
      </w:r>
    </w:p>
    <w:p>
      <w:pPr>
        <w:pStyle w:val="ArticleBody"/>
        <w:jc w:val="left"/>
      </w:pPr>
      <w:r>
        <w:rPr>
          <w:rFonts w:ascii="Times New Roman" w:hAnsi="Times New Roman" w:eastAsia="Times New Roman" w:cs="Times New Roman"/>
        </w:rPr>
        <w:t>Die „vielen Tage“, in denen Elia von der Witwe versorgt wurde, waren auch die „vielen Tage“ der von Daniel identifizierten päpstlichen Verfolgung.</w:t>
      </w:r>
    </w:p>
    <w:p>
      <w:pPr>
        <w:pStyle w:val="ArticleScripture"/>
        <w:jc w:val="left"/>
      </w:pPr>
      <w:r>
        <w:rPr>
          <w:rFonts w:ascii="Times New Roman" w:hAnsi="Times New Roman" w:eastAsia="Times New Roman" w:cs="Times New Roman"/>
        </w:rPr>
        <w:t>Und die Verständigen unter dem Volk werden viele unterweisen; dennoch werden sie fallen durch das Schwert und durch Feuer, durch Gefangenschaft und durch Plünderung, viele Tage. Nun, wenn sie fallen, wird ihnen ein wenig Hilfe zuteil; doch viele werden sich ihnen mit Schmeicheleien anschließen. Und einige von den Verständigen werden fallen, um sie zu prüfen und zu läutern und weiß zu machen, bis zur Zeit des Endes; denn es ist noch für eine bestimmte Zeit festgesetzt. Daniel 11,33–35.</w:t>
      </w:r>
    </w:p>
    <w:p>
      <w:pPr>
        <w:pStyle w:val="ArticleBody"/>
        <w:jc w:val="left"/>
      </w:pPr>
      <w:r>
        <w:rPr>
          <w:rFonts w:ascii="Times New Roman" w:hAnsi="Times New Roman" w:eastAsia="Times New Roman" w:cs="Times New Roman"/>
        </w:rPr>
        <w:t>Die "Zeit des Endes", die in den Versen auch die "festgesetzte Zeit" ist, war 1798, und sie markierte das Ende der päpstlichen Verfolgung, wie es durch Elijahs Zeit mit der Witwe von Zarephath versinnbildlicht worden war. In jener Geschichte wurde die Witwe, die eine unverheiratete Gemeinde darstellte, als die Gemeinde in der Wüste im zwölften Kapitel des Buches der Offenbarung identifiziert. Sie sammelte zwei Stöcke, nicht einen Stock oder zehn Stöcke, sondern zwei Stöcke. Ezekiel sollte zwei Stöcke nehmen, einen für das nördliche Königreich Israel und einen für das südliche Königreich Israel, und sie zusammenfügen, um einen Stock daraus zu machen. Diese beiden Königreiche waren beide zweitausendfünfhundertzwanzig Jahre lang zerstreut gewesen, aber Gottes Verheißung war, dass Er sie sammeln würde. Die Frau sammelte die zwei Stöcke, die zusammengefügt werden sollten, und sie tat dies "bis zu dem Tag, an dem der Herr Regen auf die Erde sendet".</w:t>
      </w:r>
    </w:p>
    <w:p>
      <w:pPr>
        <w:pStyle w:val="ArticleBody"/>
        <w:jc w:val="left"/>
      </w:pPr>
      <w:r>
        <w:rPr>
          <w:rFonts w:ascii="Times New Roman" w:hAnsi="Times New Roman" w:eastAsia="Times New Roman" w:cs="Times New Roman"/>
        </w:rPr>
        <w:t>Der Tag, an dem der Herr „Regen“ sandte, kennzeichnete den Mitternachtsruf der Milleritengeschichte, der am 22. Oktober 1844 seinen Abschluss fand, als der Bote des Bundes plötzlich zu dem Tempel kam, den Er von 1798 (dem Ende der ersten Entrüstung) bis zum 22. Oktober 1844 (dem Ende der letzten Entrüstung) errichtet hatte. In diesem Zeitraum erfüllte sich die Botschaft des Mitternachtsrufs, die in Hesekiels Darstellung des Tals der Knochen veranschaulicht wird, als die zwei Stäbe der nördlichen und südlichen Königreiche zu einem Volk mit einem König zusammengefügt wurden; denn am 22. Oktober 1844 trat Christus vor den Vater und empfing ein Königreich.</w:t>
      </w:r>
    </w:p>
    <w:p>
      <w:pPr>
        <w:pStyle w:val="ArticleScripture"/>
        <w:jc w:val="left"/>
      </w:pPr>
      <w:r>
        <w:rPr>
          <w:rFonts w:ascii="Times New Roman" w:hAnsi="Times New Roman" w:eastAsia="Times New Roman" w:cs="Times New Roman"/>
        </w:rPr>
        <w:t>„Das Kommen Christi als unseres Hohenpriesters zum Allerheiligsten zur Reinigung des Heiligtums, wie es in Daniel 8,14 vor Augen geführt wird; das Kommen des Menschensohnes zu dem Hochbetagten, wie es in Daniel 7,13 dargestellt ist; und das Kommen des Herrn zu seinem Tempel, von dem Maleachi geweissagt hat, sind Beschreibungen desselben Ereignisses; und dies wird auch dargestellt durch das Kommen des Bräutigams zur Hochzeit, wie von Christus im Gleichnis von den zehn Jungfrauen in Matthäus 25 beschrieben.“ The Great Controversy, 426.</w:t>
      </w:r>
    </w:p>
    <w:p>
      <w:pPr>
        <w:pStyle w:val="ArticleBody"/>
        <w:jc w:val="left"/>
      </w:pPr>
      <w:r>
        <w:rPr>
          <w:rFonts w:ascii="Times New Roman" w:hAnsi="Times New Roman" w:eastAsia="Times New Roman" w:cs="Times New Roman"/>
        </w:rPr>
        <w:t>Christus empfing am 22. Oktober 1844 ein Königreich, wie im Buch Daniel angegeben.</w:t>
      </w:r>
    </w:p>
    <w:p>
      <w:pPr>
        <w:pStyle w:val="ArticleScripture"/>
        <w:jc w:val="left"/>
      </w:pPr>
      <w:r>
        <w:rPr>
          <w:rFonts w:ascii="Times New Roman" w:hAnsi="Times New Roman" w:eastAsia="Times New Roman" w:cs="Times New Roman"/>
        </w:rPr>
        <w:t>In den Nachtgesichten sah ich, und siehe, mit den Wolken des Himmels kam einer wie ein Menschensohn; er kam zu dem Uralten, und man führte ihn vor ihn. Und ihm wurden Herrschaft, Herrlichkeit und ein Reich gegeben, damit alle Völker, Nationen und Sprachen ihm dienen sollten; seine Herrschaft ist eine ewige Herrschaft, die nicht vergeht, und sein Reich wird nicht zerstört werden. Daniel 7,13–14.</w:t>
      </w:r>
    </w:p>
    <w:p>
      <w:pPr>
        <w:pStyle w:val="ArticleBody"/>
        <w:jc w:val="left"/>
      </w:pPr>
      <w:r>
        <w:rPr>
          <w:rFonts w:ascii="Times New Roman" w:hAnsi="Times New Roman" w:eastAsia="Times New Roman" w:cs="Times New Roman"/>
        </w:rPr>
        <w:t>Wenn Hesekiels zwei Stäbe zusammengefügt werden, haben sie einen König über sich.</w:t>
      </w:r>
    </w:p>
    <w:p>
      <w:pPr>
        <w:pStyle w:val="ArticleScripture"/>
        <w:jc w:val="left"/>
      </w:pPr>
      <w:r>
        <w:rPr>
          <w:rFonts w:ascii="Times New Roman" w:hAnsi="Times New Roman" w:eastAsia="Times New Roman" w:cs="Times New Roman"/>
        </w:rPr>
        <w:t>Und David, mein Knecht, wird König über sie sein; und sie alle werden einen Hirten haben; sie werden auch in meinen Rechten wandeln und meine Satzungen halten und danach tun. Und sie werden in dem Land wohnen, das ich meinem Knecht Jakob gegeben habe, in dem eure Väter gewohnt haben; und sie werden darin wohnen, sie selbst, ihre Kinder und ihrer Kinder Kinder, für immer; und mein Knecht David wird ihr Fürst sein in Ewigkeit. Hesekiel 37,24–25.</w:t>
      </w:r>
    </w:p>
    <w:p>
      <w:pPr>
        <w:pStyle w:val="ArticleBody"/>
        <w:jc w:val="left"/>
      </w:pPr>
      <w:r>
        <w:rPr>
          <w:rFonts w:ascii="Times New Roman" w:hAnsi="Times New Roman" w:eastAsia="Times New Roman" w:cs="Times New Roman"/>
        </w:rPr>
        <w:t>Alle Propheten stimmen miteinander überein, und König David ist Christus, der am 22. Oktober 1844 vor den Vater trat und ein Königreich empfing, das aus den zwei Stäben Israels (dem Nordreich) und Judas (dem Südreich) zusammengeführt worden war. Die Zerstreuung der beiden Königreiche endete während der sechsundvierzig Jahre von 1798 bis 1844, als Christus den Tempel aufrichtete, der verwüstet und niedergetreten worden war. Als Er den Tempel aufrichtete, kam Er dann plötzlich in Seinen Tempel als der Bote des Bundes, zur Erfüllung von Maleachi Kapitel drei. Hesekiel stimmt damit überein, denn alle Propheten stimmen miteinander überein.</w:t>
      </w:r>
    </w:p>
    <w:p>
      <w:pPr>
        <w:pStyle w:val="ArticleScripture"/>
        <w:jc w:val="left"/>
      </w:pPr>
      <w:r>
        <w:rPr>
          <w:rFonts w:ascii="Times New Roman" w:hAnsi="Times New Roman" w:eastAsia="Times New Roman" w:cs="Times New Roman"/>
        </w:rPr>
        <w:t>Und David, mein Knecht, wird König über sie sein; und sie alle werden einen Hirten haben: sie werden auch in meinen Ordnungen wandeln und meine Satzungen halten und tun. Und sie werden in dem Land wohnen, das ich meinem Knecht Jakob gegeben habe, in dem eure Väter gewohnt haben; und sie werden darin wohnen, sie selbst und ihre Kinder und ihrer Kinder Kinder, auf ewig; und mein Knecht David wird auf ewig ihr Fürst sein. Zudem will ich mit ihnen einen Bund des Friedens schließen; es wird ein ewiger Bund mit ihnen sein; und ich will sie ansiedeln und mehren und mein Heiligtum ewiglich in ihre Mitte setzen. Auch meine Wohnung wird bei ihnen sein; ja, ich werde ihr Gott sein, und sie werden mein Volk sein. Hesekiel 37,24–27.</w:t>
      </w:r>
    </w:p>
    <w:p>
      <w:pPr>
        <w:pStyle w:val="ArticleBody"/>
        <w:jc w:val="left"/>
      </w:pPr>
      <w:r>
        <w:rPr>
          <w:rFonts w:ascii="Times New Roman" w:hAnsi="Times New Roman" w:eastAsia="Times New Roman" w:cs="Times New Roman"/>
        </w:rPr>
        <w:t>Es ist Christus, der den Tempel errichtet.</w:t>
      </w:r>
    </w:p>
    <w:p>
      <w:pPr>
        <w:pStyle w:val="ArticleScripture"/>
        <w:jc w:val="left"/>
      </w:pPr>
      <w:r>
        <w:rPr>
          <w:rFonts w:ascii="Times New Roman" w:hAnsi="Times New Roman" w:eastAsia="Times New Roman" w:cs="Times New Roman"/>
        </w:rPr>
        <w:t>Und sprich zu ihm: So spricht der Herr der Heerscharen: Siehe, der Mann, dessen Name der SPROSS ist; er wird aus seiner Stätte aufsprossen, und er wird den Tempel des Herrn bauen. Ja, er wird den Tempel des Herrn bauen; und er wird die Herrlichkeit tragen und auf seinem Thron sitzen und herrschen; und er wird ein Priester sein auf seinem Thron; und der Rat des Friedens wird zwischen ihnen beiden sein. Und die Kronen sollen Helem, Tobijah, Jedaiah und Hen, dem Sohn des Zephaniah, zum Gedächtnis sein im Tempel des Herrn. Und die, die fern sind, werden kommen und im Tempel des Herrn bauen, und ihr werdet erkennen, dass der Herr der Heerscharen mich zu euch gesandt hat. Und dies wird geschehen, wenn ihr fleißig der Stimme des Herrn, eures Gottes, gehorcht. Zechariah 6:12-15.</w:t>
      </w:r>
    </w:p>
    <w:p>
      <w:pPr>
        <w:pStyle w:val="ArticleBody"/>
        <w:jc w:val="left"/>
      </w:pPr>
      <w:r>
        <w:rPr>
          <w:rFonts w:ascii="Times New Roman" w:hAnsi="Times New Roman" w:eastAsia="Times New Roman" w:cs="Times New Roman"/>
        </w:rPr>
        <w:t>Christus ist der SPROSS, und Er erklärte, dass, wenn sie Seinen Tempel zerstörten, Er ihn in drei Tagen wieder aufbauen werde, worauf die Juden erwiderten, es habe sechsundvierzig Jahre gedauert, den Tempel zu bauen.</w:t>
      </w:r>
    </w:p>
    <w:p>
      <w:pPr>
        <w:pStyle w:val="ArticleScripture"/>
        <w:jc w:val="left"/>
      </w:pPr>
      <w:r>
        <w:rPr>
          <w:rFonts w:ascii="Times New Roman" w:hAnsi="Times New Roman" w:eastAsia="Times New Roman" w:cs="Times New Roman"/>
        </w:rPr>
        <w:t>Da antworteten die Juden und sprachen zu ihm: Welches Zeichen zeigst du uns, da du diese Dinge tust? Jesus antwortete und sprach zu ihnen: Brecht diesen Tempel ab, und in drei Tagen werde ich ihn wieder aufrichten. Da sprachen die Juden: Sechsundvierzig Jahre ist an diesem Tempel gebaut worden, und du willst ihn in drei Tagen wieder aufrichten? Johannes 2,18–20.</w:t>
      </w:r>
    </w:p>
    <w:p>
      <w:pPr>
        <w:pStyle w:val="ArticleBody"/>
        <w:jc w:val="left"/>
      </w:pPr>
      <w:r>
        <w:rPr>
          <w:rFonts w:ascii="Times New Roman" w:hAnsi="Times New Roman" w:eastAsia="Times New Roman" w:cs="Times New Roman"/>
        </w:rPr>
        <w:t>Christus sprach in der Schriftstelle von seinem Leib, doch alle Propheten reden mehr über die letzten Tage als über die Tage, in denen sie lebten. Die Auferstehung Christi am dritten Tag repräsentierte die Auferweckung der toten Gebeine während der Ausgießung des Heiligen Geistes im Mitternachtsruf. Der Regen, der Gegenstand des Zeugnisses Elias ist, manifestierte sich während des Höhepunkts seiner Auseinandersetzung mit den Propheten Baals und Ashtaroths. Dabei wurde erwiesen, dass der Gott Elias der wahre Gott war und zudem, dass Elia der wahre Prophet war.</w:t>
      </w:r>
    </w:p>
    <w:p>
      <w:pPr>
        <w:pStyle w:val="ArticleBody"/>
        <w:jc w:val="left"/>
      </w:pPr>
      <w:r>
        <w:rPr>
          <w:rFonts w:ascii="Times New Roman" w:hAnsi="Times New Roman" w:eastAsia="Times New Roman" w:cs="Times New Roman"/>
        </w:rPr>
        <w:t>Als die erste Enttäuschung eintraf, wurde offenbar, dass die Protestanten zu falschen Propheten geworden waren, wie es durch die Propheten Baals und Ashtaroths vorgebildet ist. Daraufhin begann die Wartezeit und mündete in die Botschaft des Mitternachtsrufes, die dazu führte, dass Christus plötzlich zu seinem Tempel kam. Der Mitternachtsruf wird durch die Botschaft Ezechiels dargestellt, die die Gebeine als ein mächtiges Heer auferstehen lässt. Außerdem sollten in jener Periode (sechsundvierzig Jahre) die zwei Stäbe zusammengefügt werden, um ein Volk mit einem König zu bilden.</w:t>
      </w:r>
    </w:p>
    <w:p>
      <w:pPr>
        <w:pStyle w:val="ArticleScripture"/>
        <w:jc w:val="left"/>
      </w:pPr>
      <w:r>
        <w:rPr>
          <w:rFonts w:ascii="Times New Roman" w:hAnsi="Times New Roman" w:eastAsia="Times New Roman" w:cs="Times New Roman"/>
        </w:rPr>
        <w:t>Und das Wort des HERRN geschah abermals zu mir und sprach: Du aber, Menschensohn, nimm dir einen Stab und schreibe darauf: Für Juda und für die Söhne Israels, seine Genossen; dann nimm einen anderen Stab und schreibe darauf: Für Josef, den Stab Ephraims, und für das ganze Haus Israel, seine Genossen; und füge sie aneinander zu einem einzigen Stab, damit sie in deiner Hand zu einem werden. Und wenn die Kinder deines Volkes zu dir sprechen und sagen: Willst du uns nicht kundtun, was du damit meinst? so sprich zu ihnen: So spricht Gott, der HERR: Siehe, ich nehme den Stab Josefs, der in der Hand Ephraims ist, und die Stämme Israels, seine Genossen, und lege sie zu ihm, zu dem Stab Judas, und mache sie zu einem Stab, und sie sollen in meiner Hand eins sein. Und die Stäbe, auf die du schreibst, sollen in deiner Hand sein vor ihren Augen. Und sage zu ihnen: So spricht Gott, der HERR: Siehe, ich werde die Kinder Israel aus den Heidenvölkern holen, wohin sie gegangen sind, und sie von allen Seiten sammeln und sie in ihr Land bringen; und ich werde sie zu einem Volk machen im Land, auf den Bergen Israels, und ein König soll über sie alle König sein; und sie sollen nicht mehr zwei Völker sein und sich künftig auch nicht mehr in zwei Reiche teilen; auch sollen sie sich nicht mehr verunreinigen mit ihren Götzen, noch mit ihren Gräueln, noch mit irgendeiner ihrer Übertretungen; sondern ich werde sie aus all ihren Wohnorten retten, in denen sie gesündigt haben, und sie reinigen: so werden sie mein Volk sein, und ich will ihr Gott sein. Hesekiel 37,15–23.</w:t>
      </w:r>
    </w:p>
    <w:p>
      <w:pPr>
        <w:pStyle w:val="ArticleBody"/>
        <w:jc w:val="left"/>
      </w:pPr>
      <w:r>
        <w:rPr>
          <w:rFonts w:ascii="Times New Roman" w:hAnsi="Times New Roman" w:eastAsia="Times New Roman" w:cs="Times New Roman"/>
        </w:rPr>
        <w:t>Die zwei Stöcke, die die Witwe im Vorfeld von Elijas Regen beim Mitternachtsruf sammelte, waren das nördliche und das südliche Königreich Israels, die zerstreut worden waren und am 22. Oktober 1844, als der antitypische Versöhnungstag begann, zu einer Nation zusammengeführt werden sollten; denn die Verheißung lautete, dass Gott zu jener Zeit „sie reinigen wird“. Die Reinigung, die das Untersuchungsgericht darstellt, begann zu jener Zeit. Dieses Sammeln der zwei Stöcke muss richtig verstanden werden, denn Gott veranschaulicht das Ende einer Sache immer mit dem Anfang einer Sache.</w:t>
      </w:r>
    </w:p>
    <w:p>
      <w:pPr>
        <w:pStyle w:val="ArticleBody"/>
        <w:jc w:val="left"/>
      </w:pPr>
      <w:r>
        <w:rPr>
          <w:rFonts w:ascii="Times New Roman" w:hAnsi="Times New Roman" w:eastAsia="Times New Roman" w:cs="Times New Roman"/>
        </w:rPr>
        <w:t>1844 war das Ende der beiden Königreiche Israels, denn sie waren damals zu einem Königreich geworden, dem geistlichen Israel, und von da an sollten sie nur noch eine Nation sein. Diese Geschichte wurde durch die Anfangsgeschichte veranschaulicht, als sie zu zwei Nationen geworden waren, nämlich die Geschichte des Aufstands Jerobeams.</w:t>
      </w:r>
    </w:p>
    <w:p>
      <w:pPr>
        <w:pStyle w:val="ArticleBody"/>
        <w:jc w:val="left"/>
      </w:pPr>
      <w:r>
        <w:rPr>
          <w:rFonts w:ascii="Times New Roman" w:hAnsi="Times New Roman" w:eastAsia="Times New Roman" w:cs="Times New Roman"/>
        </w:rPr>
        <w:t>Die Geschichte von Jerobeams falschem Anbetungssystem muss auch am Ende seines Reiches veranschaulicht werden. Aarons Rebellion am Anfang des alten Israels und Jerobeams Rebellion zu Beginn des Nordreichs stellen die Rebellion von 1863 dar, und 1863 wird erst dann eindeutig verstanden, wenn das Ende von Jerobeams Reich, dargestellt durch die Vereinigung der beiden Stäbe, ebenfalls über 1863 gelegt wird. Dann wird 1863 deutlich als eine Generation erkannt, die ein Eifersuchtsbild errichtete.</w:t>
      </w:r>
    </w:p>
    <w:p>
      <w:pPr>
        <w:pStyle w:val="ArticleBody"/>
        <w:jc w:val="left"/>
      </w:pPr>
      <w:r>
        <w:rPr>
          <w:rFonts w:ascii="Times New Roman" w:hAnsi="Times New Roman" w:eastAsia="Times New Roman" w:cs="Times New Roman"/>
        </w:rPr>
        <w:t>Wir werden diese Betrachtung im nächsten Artikel fortsetzen.</w:t>
      </w:r>
    </w:p>
    <w:p>
      <w:pPr>
        <w:pStyle w:val="ArticleScripture"/>
        <w:jc w:val="left"/>
      </w:pPr>
      <w:r>
        <w:rPr>
          <w:rFonts w:ascii="Times New Roman" w:hAnsi="Times New Roman" w:eastAsia="Times New Roman" w:cs="Times New Roman"/>
        </w:rPr>
        <w:t>Aber nicht nur trifft dieses Gleichnis von den dürren Knochen auf die Welt zu, sondern auch auf jene, die mit großem Licht gesegnet worden sind; denn auch sie sind wie die Skelette des Tales. Sie haben die Gestalt von Menschen, das Gerüst des Körpers; aber sie haben kein geistliches Leben. Doch das Gleichnis belässt die dürren Knochen nicht bloß zu menschlichen Formen zusammengefügt; denn es genügt nicht, dass Glieder und Züge in Symmetrie stehen. Der Odem des Lebens muss die Leiber beleben, damit sie aufrecht stehen und in Tätigkeit treten. Diese Knochen stellen das Haus Israel dar, die Gemeinde Gottes, und die Hoffnung der Gemeinde ist der belebende Einfluss des Heiligen Geistes. Der Herr muss über die dürren Knochen hauchen, damit sie leben.</w:t>
      </w:r>
    </w:p>
    <w:p>
      <w:pPr>
        <w:pStyle w:val="ArticleScripture"/>
        <w:jc w:val="left"/>
      </w:pPr>
      <w:r>
        <w:rPr>
          <w:rFonts w:ascii="Times New Roman" w:hAnsi="Times New Roman" w:eastAsia="Times New Roman" w:cs="Times New Roman"/>
        </w:rPr>
        <w:t>Der Geist Gottes muss mit seiner belebenden Kraft in jedem menschlichen Wesen sein, damit jeder geistliche Muskel und jede Sehne in Tätigkeit ist. Ohne den Heiligen Geist, ohne den Odem Gottes, gibt es Stumpfheit des Gewissens, Verlust des geistlichen Lebens. Viele, die ohne geistliches Leben sind, haben ihre Namen in den Kirchenbüchern, aber sie sind nicht im Lebensbuch des Lammes geschrieben. Sie mögen der Kirche angeschlossen sein, aber sie sind nicht mit dem Herrn vereint. Sie mögen eifrig in der Erfüllung einer gewissen Reihe von Pflichten sein und als lebendige Menschen gelten; aber viele gehören zu denen, die 'den Namen haben, dass sie leben, und sind tot.'</w:t>
      </w:r>
    </w:p>
    <w:p>
      <w:pPr>
        <w:pStyle w:val="ArticleScripture"/>
        <w:jc w:val="left"/>
      </w:pPr>
      <w:r>
        <w:rPr>
          <w:rFonts w:ascii="Times New Roman" w:hAnsi="Times New Roman" w:eastAsia="Times New Roman" w:cs="Times New Roman"/>
        </w:rPr>
        <w:t>Wenn es nicht eine echte Bekehrung der Seele zu Gott gibt; wenn nicht der Lebenshauch Gottes die Seele zum geistlichen Leben belebt; wenn nicht die Bekenner der Wahrheit von himmelgeborenem Grundsatz geleitet werden, sind sie nicht aus dem unvergänglichen Samen geboren, der lebt und in Ewigkeit bleibt. Wenn sie nicht auf die Gerechtigkeit Christi als ihre einzige Sicherheit vertrauen; wenn sie nicht seinen Charakter nachahmen, in seinem Geist arbeiten, sind sie nackt, sie haben nicht das Gewand seiner Gerechtigkeit an. Die Toten werden oft für die Lebenden ausgegeben; denn die, die das, was sie Errettung nennen, nach ihren eigenen Vorstellungen zustande bringen, haben nicht Gott, der in ihnen wirkt, beides, das Wollen und das Vollbringen, nach seinem Wohlgefallen.</w:t>
      </w:r>
    </w:p>
    <w:p>
      <w:pPr>
        <w:pStyle w:val="ArticleScripture"/>
        <w:jc w:val="left"/>
      </w:pPr>
      <w:r>
        <w:rPr>
          <w:rFonts w:ascii="Times New Roman" w:hAnsi="Times New Roman" w:eastAsia="Times New Roman" w:cs="Times New Roman"/>
        </w:rPr>
        <w:t>"Diese Gruppe wird treffend durch das Tal der dürren Gebeine dargestellt, das Hesekiel in einer Vision sah." Review and Herald, 17. Januar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zweiundsiebzig</dc:title>
  <dc:subject>Die prophetische Vereinigung: Von der Teilung des alten Israels bis zum Ende der Vereinigten Staaten</dc:subject>
  <dc:creator>Jeff Pippenger</dc:creator>
  <cp:keywords/>
  <dc:description>Generated by ArticleDigger from daniel\72_daniel.json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