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sechsundachtzig</w:t>
      </w:r>
    </w:p>
    <w:p>
      <w:pPr>
        <w:pStyle w:val="ArticleSubtitle"/>
        <w:jc w:val="left"/>
      </w:pPr>
      <w:r>
        <w:rPr>
          <w:rFonts w:ascii="Arial" w:hAnsi="Arial" w:eastAsia="Arial" w:cs="Arial"/>
        </w:rPr>
        <w:t>Die prophetische Enthüllung: Die Zunahme der Erkenntnis und die Botschaft des Mitternachtsrufs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Wir beschäftigen uns mit der Parallele zwischen den Bewegungen des ersten und des dritten Engels, um besser zu verstehen, was die „Zunahme der Erkenntnis“ symbolisch darstellt, wenn sie zur Zeit des Endes entsiegelt wird. Wir versuchen aufzuzeigen, dass sie eine Steigerung der Wahrheit darstellt, die schließlich im Spätregen gipfelt, der die Botschaft des Mitternachtsrufs ist. Als Symbol ist die „Zunahme der Erkenntnis“ dem Buch Daniel entnommen, und dort wird sie als die prophetische Erkenntnis bezeichnet, die zwei Klassen von Anbetern prüft und hervorbringt.</w:t>
      </w:r>
    </w:p>
    <w:p>
      <w:pPr>
        <w:pStyle w:val="ArticleScripture"/>
        <w:jc w:val="left"/>
      </w:pPr>
      <w:r>
        <w:rPr>
          <w:rFonts w:ascii="Times New Roman" w:hAnsi="Times New Roman" w:eastAsia="Times New Roman" w:cs="Times New Roman"/>
        </w:rPr>
        <w:t>Und er sprach: Geh hin, Daniel; denn die Worte sollen verschlossen und versiegelt bleiben bis zur Zeit des Endes. Viele werden gereinigt, weiß gemacht und geprüft werden; aber die Gottlosen werden gottlos handeln; und keiner der Gottlosen wird es verstehen; die Verständigen aber werden es verstehen. Daniel 12,9.10.</w:t>
      </w:r>
    </w:p>
    <w:p>
      <w:pPr>
        <w:pStyle w:val="ArticleBody"/>
        <w:jc w:val="left"/>
      </w:pPr>
      <w:r>
        <w:rPr>
          <w:rFonts w:ascii="Times New Roman" w:hAnsi="Times New Roman" w:eastAsia="Times New Roman" w:cs="Times New Roman"/>
        </w:rPr>
        <w:t>1989 wurde eine „Zunahme an Erkenntnis“ entsiegelt, die letztlich zwei Klassen von Anbetern aufzeigen wird. Diese beiden Klassen werden im Hinblick darauf veranschaulicht, wie sie sich zur Botschaft des Spätregens verhalten. Die Gottlosen erkennen den Spätregen nicht und empfangen ihn nicht, die Weisen hingegen schon. Daher sehen die Gottlosen nicht, wann der Spätregen zu fallen beginnt, und er begann zu fallen, als die Nationen am 11. September 2001 in Zorn gerieten. Wir haben die Führung des laodizäischen Adventismus angesprochen, wie sie in Hesekiel Kapitel 8 und 9 sowie in Jesaja Kapitel 28 dargestellt wird. In Jesaja machten die „spöttischen Männer“ die „Lüge“ zu ihrer „Zuflucht“ und „verbargen“ sich „unter Falschheit“.</w:t>
      </w:r>
    </w:p>
    <w:p>
      <w:pPr>
        <w:pStyle w:val="ArticleScripture"/>
        <w:jc w:val="left"/>
      </w:pPr>
      <w:r>
        <w:rPr>
          <w:rFonts w:ascii="Times New Roman" w:hAnsi="Times New Roman" w:eastAsia="Times New Roman" w:cs="Times New Roman"/>
        </w:rPr>
        <w:t>Darum hört das Wort des Herrn, ihr Spötter, die ihr dieses Volk beherrscht, das in Jerusalem ist. Denn ihr habt gesagt: Wir haben mit dem Tod einen Bund geschlossen, und mit der Hölle sind wir im Einvernehmen; wenn die überflutende Geißel vorübergeht, wird sie uns nicht erreichen; denn Lüge haben wir zu unserer Zuflucht gemacht, und unter Falschheit haben wir uns verborgen. Jesaja 28,14-15.</w:t>
      </w:r>
    </w:p>
    <w:p>
      <w:pPr>
        <w:pStyle w:val="ArticleBody"/>
        <w:jc w:val="left"/>
      </w:pPr>
      <w:r>
        <w:rPr>
          <w:rFonts w:ascii="Times New Roman" w:hAnsi="Times New Roman" w:eastAsia="Times New Roman" w:cs="Times New Roman"/>
        </w:rPr>
        <w:t>Die Ältesten Jerusalems der letzten Tage bestehen die Prüfung der „Ruhe und Erquickung“ nicht. Diese wird durch die Methode „Zeile auf Zeile“ repräsentiert, die es den Weisen ermöglicht, den Spätregen der letzten Tage anhand der historischen Veranschaulichung des Spätregens in der Geschichte der Milleriten zu erkennen. Das prophetische Kennzeichen der „Spötter“, das Jesaja in dem Abschnitt hervorhebt, besteht in den Lügen und der Falschheit, unter denen sie sich verbargen und die sie zu ihrer Zuflucht machten. Daher haben die Ältesten Jerusalems im Zusammenhang mit der Prüfung der Spätregenbotschaft (der Ruhe und Erquickung, die sie nicht hören wollten) eine Lüge angenommen.</w:t>
      </w:r>
    </w:p>
    <w:p>
      <w:pPr>
        <w:pStyle w:val="ArticleBody"/>
        <w:jc w:val="left"/>
      </w:pPr>
      <w:r>
        <w:rPr>
          <w:rFonts w:ascii="Times New Roman" w:hAnsi="Times New Roman" w:eastAsia="Times New Roman" w:cs="Times New Roman"/>
        </w:rPr>
        <w:t>Die Spätregenbotschaft geht mit einer Debatte einher, wie in Habakuk Kapitel zwei dargestellt, wenn der Wächter dort Gott fragt, was er in der „Debatte“ seiner Geschichte antworten soll, denn das Wort „reproved“ in Vers eins des zweiten Kapitels bedeutet „argued with“.</w:t>
      </w:r>
    </w:p>
    <w:p>
      <w:pPr>
        <w:pStyle w:val="ArticleScripture"/>
        <w:jc w:val="left"/>
      </w:pPr>
      <w:r>
        <w:rPr>
          <w:rFonts w:ascii="Times New Roman" w:hAnsi="Times New Roman" w:eastAsia="Times New Roman" w:cs="Times New Roman"/>
        </w:rPr>
        <w:t>Ich will auf meiner Warte stehen und mich auf den Turm stellen; ich will Ausschau halten, um zu sehen, was er zu mir sagen wird und was ich antworten soll, wenn ich zurechtgewiesen werde. Habakuk 2,1.</w:t>
      </w:r>
    </w:p>
    <w:p>
      <w:pPr>
        <w:pStyle w:val="ArticleBody"/>
        <w:jc w:val="left"/>
      </w:pPr>
      <w:r>
        <w:rPr>
          <w:rFonts w:ascii="Times New Roman" w:hAnsi="Times New Roman" w:eastAsia="Times New Roman" w:cs="Times New Roman"/>
        </w:rPr>
        <w:t>Die Weisen präsentieren während der Debatte um den Spätregen die als Millers Juwelen dargestellten Wahrheiten, die zugleich die grundlegenden Wahrheiten sind, die von den Milleriten erkannt, begründet und verkündigt wurden. Diese Wahrheiten werden als Christus, der Fels der Ewigkeiten, dargestellt.</w:t>
      </w:r>
    </w:p>
    <w:p>
      <w:pPr>
        <w:pStyle w:val="ArticleScripture"/>
        <w:jc w:val="left"/>
      </w:pPr>
      <w:r>
        <w:rPr>
          <w:rFonts w:ascii="Times New Roman" w:hAnsi="Times New Roman" w:eastAsia="Times New Roman" w:cs="Times New Roman"/>
        </w:rPr>
        <w:t>Diejenigen, die als Gottes Wächter auf den Mauern Zions stehen, sollen Männer sein, die die dem Volk drohenden Gefahren sehen können – Männer, die zwischen Wahrheit und Irrtum, Gerechtigkeit und Ungerechtigkeit unterscheiden können.</w:t>
      </w:r>
    </w:p>
    <w:p>
      <w:pPr>
        <w:pStyle w:val="ArticleScripture"/>
        <w:jc w:val="left"/>
      </w:pPr>
      <w:r>
        <w:rPr>
          <w:rFonts w:ascii="Times New Roman" w:hAnsi="Times New Roman" w:eastAsia="Times New Roman" w:cs="Times New Roman"/>
        </w:rPr>
        <w:t>„Die Warnung ist ergangen: Es darf nichts zugelassen werden, das das Fundament des Glaubens erschüttern würde, auf dem wir gebaut haben, seit die Botschaft in den Jahren 1842, 1843 und 1844 kam. Ich stand in dieser Botschaft, und seither bin ich vor der Welt gestanden, treu dem Licht, das Gott uns gegeben hat. Wir beabsichtigen nicht, unsere Füße von der Plattform zu nehmen, auf die sie gestellt wurden, als wir Tag für Tag den Herrn mit ernstem Gebet suchten und um Licht baten. Meint ihr, dass ich das Licht aufgeben könnte, das Gott mir gegeben hat? Es soll sein wie der Fels der Ewigkeiten. Es hat mich geleitet, seit es gegeben wurde.“ Review and Herald, 14. April 1903.</w:t>
      </w:r>
    </w:p>
    <w:p>
      <w:pPr>
        <w:pStyle w:val="ArticleBody"/>
        <w:jc w:val="left"/>
      </w:pPr>
      <w:r>
        <w:rPr>
          <w:rFonts w:ascii="Times New Roman" w:hAnsi="Times New Roman" w:eastAsia="Times New Roman" w:cs="Times New Roman"/>
        </w:rPr>
        <w:t>Die alten Männer verkündigen eine falsche Spätregenbotschaft, die bei Jesaja als eine „Lüge“ und als Falschheit bezeichnet wird. In Hesekiel Kapitel acht wird die Geschichte beschrieben, die aufzeigt, wann die alten Männer Jerusalems sich vor der Sonne verneigen, und sie werden im nächsten Kapitel denjenigen gegenübergestellt, die das Siegel Gottes empfangen. Der dritte Gräuel (Generation) stellt eine falsche Spätregenbotschaft dar, wie sie durch das „Weinen um Tammuz“ symbolisiert wird. In der dritten Generation des Adventismus, die 1919 begann, wurde im Zusammenhang mit dem falschen Evangelium, das W. W. Prescott auf der Bibelkonferenz von 1919 öffentlich vorstellte, eine „Lüge“ eingeführt. Diese „Lüge“ ist ein spezifisches Thema der dritten Generation, und die „Lüge“ ist das falsche Fundament der falschen Spätregenbotschaft, die durch das „Weinen um Tammuz“ symbolisiert wird.</w:t>
      </w:r>
    </w:p>
    <w:p>
      <w:pPr>
        <w:pStyle w:val="ArticleBody"/>
        <w:jc w:val="left"/>
      </w:pPr>
      <w:r>
        <w:rPr>
          <w:rFonts w:ascii="Times New Roman" w:hAnsi="Times New Roman" w:eastAsia="Times New Roman" w:cs="Times New Roman"/>
        </w:rPr>
        <w:t>Es ist wichtig, Zeit darauf zu verwenden, die „Lüge“ in der Prophetie auszumachen, denn die „Lüge“ ist der Hauptgrund, warum der laodizeische Adventismus die Zunahme der Erkenntnis im Jahr 1989 nicht erkennen kann. Die „Lüge“ besteht darin, dass „das Tägliche“ im Buch Daniel den Heiligtumsdienst Christi darstellt. Die prophetische Anwendung des „Täglichen“ als Heiligtumsdienst Christi ist eine falsche prophetische Anwendung, doch die „Lüge“ besteht nicht nur in der falschen Identifizierung des „Täglichen“ als prophetisches Symbol; sie umfasst auch die Behauptung, dass Schwester White der falschen Anwendung zugestimmt habe, und benutzt diese Unwahrheit dann, um die unrichtige Anwendung als feststehende Wahrheit zu etablieren.</w:t>
      </w:r>
    </w:p>
    <w:p>
      <w:pPr>
        <w:pStyle w:val="ArticleBody"/>
        <w:jc w:val="left"/>
      </w:pPr>
      <w:r>
        <w:rPr>
          <w:rFonts w:ascii="Times New Roman" w:hAnsi="Times New Roman" w:eastAsia="Times New Roman" w:cs="Times New Roman"/>
        </w:rPr>
        <w:t>Das richtige Verständnis der letzten sechs Verse von Daniel 11 wurde durch die Verse dreißig bis sechsunddreißig typologisch vorgebildet, und wenn Schwester White die vollständige Erfüllung von Daniel Kapitel 11 identifiziert, stellt sie fest, dass "Szenen, die den in den Versen dreißig bis sechsunddreißig beschriebenen ähnlich sind" "wiederholt werden."</w:t>
      </w:r>
    </w:p>
    <w:p>
      <w:pPr>
        <w:pStyle w:val="ArticleBody"/>
        <w:jc w:val="left"/>
      </w:pPr>
      <w:r>
        <w:rPr>
          <w:rFonts w:ascii="Times New Roman" w:hAnsi="Times New Roman" w:eastAsia="Times New Roman" w:cs="Times New Roman"/>
        </w:rPr>
        <w:t>Die Verwendung der falschen Definition des „Täglichen“ erzeugt eine falsche historische Struktur. Die in Daniel Kapitel 11, Verse 30 bis 36, dargestellte Geschichte umfasst die Wegnahme des „Täglichen“. Das „Tägliche“ ist entweder die milleritische Auslegung oder die Auslegung von Prescott und Daniells. Je nachdem, welche Auslegung gewählt wird, ergeben sich zwei unterschiedliche historische Strukturen.</w:t>
      </w:r>
    </w:p>
    <w:p>
      <w:pPr>
        <w:pStyle w:val="ArticleScripture"/>
        <w:jc w:val="left"/>
      </w:pPr>
      <w:r>
        <w:rPr>
          <w:rFonts w:ascii="Times New Roman" w:hAnsi="Times New Roman" w:eastAsia="Times New Roman" w:cs="Times New Roman"/>
        </w:rPr>
        <w:t>Und Streitkräfte werden auf seiner Seite stehen, sie werden das Heiligtum der Festung entweihen und das tägliche Opfer abschaffen, und sie werden den Gräuel der Verwüstung aufstellen. Daniel 11,31.</w:t>
      </w:r>
    </w:p>
    <w:p>
      <w:pPr>
        <w:pStyle w:val="ArticleBody"/>
        <w:jc w:val="left"/>
      </w:pPr>
      <w:r>
        <w:rPr>
          <w:rFonts w:ascii="Times New Roman" w:hAnsi="Times New Roman" w:eastAsia="Times New Roman" w:cs="Times New Roman"/>
        </w:rPr>
        <w:t>Der Inspiration zufolge soll die in diesem Vers dargestellte prophetische Geschichte, einschließlich des Verses 30 und der Verse 32 bis 36, in den Versen 40 bis 45 von Daniel 11 wiederholt werden.</w:t>
      </w:r>
    </w:p>
    <w:p>
      <w:pPr>
        <w:pStyle w:val="ArticleScripture"/>
        <w:jc w:val="left"/>
      </w:pPr>
      <w:r>
        <w:rPr>
          <w:rFonts w:ascii="Times New Roman" w:hAnsi="Times New Roman" w:eastAsia="Times New Roman" w:cs="Times New Roman"/>
        </w:rPr>
        <w:t>Die Weissagung im elften Kapitel Daniels hat sich nahezu vollständig erfüllt. Vieles von dem, was sich zur Erfüllung dieser Weissagung ereignet hat, wird sich wiederholen. Im dreißigsten Vers ist von einer Macht die Rede, die 'betrübt sein wird', [Daniel 11,30–36 zitiert.]</w:t>
      </w:r>
    </w:p>
    <w:p>
      <w:pPr>
        <w:pStyle w:val="ArticleScripture"/>
        <w:jc w:val="left"/>
      </w:pPr>
      <w:r>
        <w:rPr>
          <w:rFonts w:ascii="Times New Roman" w:hAnsi="Times New Roman" w:eastAsia="Times New Roman" w:cs="Times New Roman"/>
        </w:rPr>
        <w:t>"Szenen, ähnlich denen, die in diesen Worten beschrieben sind, werden stattfinden." Manuscript Releases, Nummer 13, 394.</w:t>
      </w:r>
    </w:p>
    <w:p>
      <w:pPr>
        <w:pStyle w:val="ArticleBody"/>
        <w:jc w:val="left"/>
      </w:pPr>
      <w:r>
        <w:rPr>
          <w:rFonts w:ascii="Times New Roman" w:hAnsi="Times New Roman" w:eastAsia="Times New Roman" w:cs="Times New Roman"/>
        </w:rPr>
        <w:t>Der Vers, in dem wir „the daily,“ finden, ist Vers einunddreißig.</w:t>
      </w:r>
    </w:p>
    <w:p>
      <w:pPr>
        <w:pStyle w:val="ArticleScripture"/>
        <w:jc w:val="left"/>
      </w:pPr>
      <w:r>
        <w:rPr>
          <w:rFonts w:ascii="Times New Roman" w:hAnsi="Times New Roman" w:eastAsia="Times New Roman" w:cs="Times New Roman"/>
        </w:rPr>
        <w:t>Und Streitkräfte werden auf seiner Seite stehen, sie werden das Heiligtum der Festung entweihen und das tägliche Opfer abschaffen, und sie werden den Gräuel der Verwüstung aufstellen. Daniel 11,31.</w:t>
      </w:r>
    </w:p>
    <w:p>
      <w:pPr>
        <w:pStyle w:val="ArticleBody"/>
        <w:jc w:val="left"/>
      </w:pPr>
      <w:r>
        <w:rPr>
          <w:rFonts w:ascii="Times New Roman" w:hAnsi="Times New Roman" w:eastAsia="Times New Roman" w:cs="Times New Roman"/>
        </w:rPr>
        <w:t>Die "Streitkräfte" in dem Vers stehen auf "seiner Seite". Die "Streitkräfte" sind eine Macht, ebenso wie derjenige, für den sie sich "erheben". Es sind die "Streitkräfte" in dem Vers, die "auf seiner Seite stehen", und die "Streitkräfte", die "das Heiligtum der Stärke verunreinigen", und die "Streitkräfte", die "das Tägliche wegnehmen", und es sind auch die "Streitkräfte", die "den Gräuel, der verwüstet, aufstellen". In Offenbarung Kapitel dreizehn liefert der Drache, der das heidnische Rom ist, dem Papsttum drei Dinge.</w:t>
      </w:r>
    </w:p>
    <w:p>
      <w:pPr>
        <w:pStyle w:val="ArticleScripture"/>
        <w:jc w:val="left"/>
      </w:pPr>
      <w:r>
        <w:rPr>
          <w:rFonts w:ascii="Times New Roman" w:hAnsi="Times New Roman" w:eastAsia="Times New Roman" w:cs="Times New Roman"/>
        </w:rPr>
        <w:t>Und das Tier, das ich sah, war gleich einem Panther, und seine Füße waren wie die eines Bären und sein Maul wie das Maul eines Löwen; und der Drache gab ihm seine Kraft und seinen Thron und große Macht. Offenbarung 13,2.</w:t>
      </w:r>
    </w:p>
    <w:p>
      <w:pPr>
        <w:pStyle w:val="ArticleBody"/>
        <w:jc w:val="left"/>
      </w:pPr>
      <w:r>
        <w:rPr>
          <w:rFonts w:ascii="Times New Roman" w:hAnsi="Times New Roman" w:eastAsia="Times New Roman" w:cs="Times New Roman"/>
        </w:rPr>
        <w:t>Das leopardenähnliche Tier wird von Schwester White als das Papsttum bezeichnet, und in Kapitel zwölf bezeichnet Schwester White den Drachen sowohl als Satan als auch als das heidnische Rom.</w:t>
      </w:r>
    </w:p>
    <w:p>
      <w:pPr>
        <w:pStyle w:val="ArticleScripture"/>
        <w:jc w:val="left"/>
      </w:pPr>
      <w:r>
        <w:rPr>
          <w:rFonts w:ascii="Times New Roman" w:hAnsi="Times New Roman" w:eastAsia="Times New Roman" w:cs="Times New Roman"/>
        </w:rPr>
        <w:t>„Während also der Drache in erster Linie Satan darstellt, ist er in zweiter Hinsicht ein Symbol des heidnischen Rom.“ The Great Controversy, 439.</w:t>
      </w:r>
    </w:p>
    <w:p>
      <w:pPr>
        <w:pStyle w:val="ArticleBody"/>
        <w:jc w:val="left"/>
      </w:pPr>
      <w:r>
        <w:rPr>
          <w:rFonts w:ascii="Times New Roman" w:hAnsi="Times New Roman" w:eastAsia="Times New Roman" w:cs="Times New Roman"/>
        </w:rPr>
        <w:t>In Vers 2 von Offenbarung Kapitel 13 gab das heidnische Rom dem Papsttum seine militärische Macht, seine "Waffen", beginnend mit Clovis, dem König der Franken (Frankreich), im Jahr 496. Heidnisches Rom gab dem päpstlichen Rom im Jahr 330 den Sitz der Macht, als Kaiser Konstantin die Stadt Rom verließ und die Hauptstadt des kaiserlichen Roms in die Stadt Konstantinopel verlegte. Heidnisches Rom übertrug dem Papsttum im Jahr 533 die Zivilgewalt, als Justinian ein Dekret erließ, das das Papsttum als das Oberhaupt aller Kirchen und als den Zurechtweiser der Häretiker bezeichnete.</w:t>
      </w:r>
    </w:p>
    <w:p>
      <w:pPr>
        <w:pStyle w:val="ArticleBody"/>
        <w:jc w:val="left"/>
      </w:pPr>
      <w:r>
        <w:rPr>
          <w:rFonts w:ascii="Times New Roman" w:hAnsi="Times New Roman" w:eastAsia="Times New Roman" w:cs="Times New Roman"/>
        </w:rPr>
        <w:t>In Vers einunddreißig sind die "Arme", die sich erheben, die Streitkräfte des heidnischen Rom, die ab dem Jahr 496, beginnend mit Clovis, für das Papsttum eintraten. Aufgrund dieser Tat bezeichnet das Papsttum Frankreich als den "Erstgeborenen der katholischen Kirche" und manchmal als "die älteste Tochter der katholischen Kirche". In Vers einunddreißig, nachdem Konstantin im Jahr 321 ein Sonntagsgesetz erlassen und dann im Jahr 330 die Hauptstadt von der Stadt Rom in die Stadt Konstantinopel verlegt hatte, begann das vormals unbesiegbare Reich zu zerfallen, als die ersten vier Posaunenmächte aus Offenbarung Kapitel acht einen anhaltenden Krieg gegen das Römische Reich begannen. Der Schwerpunkt der von den Barbaren und Genseric durchgeführten Angriffe richtete sich gegen die Stadt Rom, die vor dem Jahr 330 das "Heiligtum der Stärke" für das Römische Reich gewesen war. Ab dem Jahr 330 sollte die einfallende barbarische Kriegsführung das "Heiligtum der Stärke" "entweihen", bis die "Arme" des heidnischen Rom, beginnend im Jahr 496, für das Papsttum eintraten.</w:t>
      </w:r>
    </w:p>
    <w:p>
      <w:pPr>
        <w:pStyle w:val="ArticleBody"/>
        <w:jc w:val="left"/>
      </w:pPr>
      <w:r>
        <w:rPr>
          <w:rFonts w:ascii="Times New Roman" w:hAnsi="Times New Roman" w:eastAsia="Times New Roman" w:cs="Times New Roman"/>
        </w:rPr>
        <w:t>Nicht nur stattete das heidnische Rom die päpstliche Macht mit drei Dingen aus, indem es ihr die militärische Macht, die zivile Autorität und den Sitz in der Stadt Rom verlieh, sondern es entfernte auch drei Hörner zugunsten des päpstlichen Roms.</w:t>
      </w:r>
    </w:p>
    <w:p>
      <w:pPr>
        <w:pStyle w:val="ArticleScripture"/>
        <w:jc w:val="left"/>
      </w:pPr>
      <w:r>
        <w:rPr>
          <w:rFonts w:ascii="Times New Roman" w:hAnsi="Times New Roman" w:eastAsia="Times New Roman" w:cs="Times New Roman"/>
        </w:rPr>
        <w:t>Ich betrachtete die Hörner, und siehe, da kam unter ihnen ein anderes kleines Horn hervor; vor ihm wurden drei der ersten Hörner mit der Wurzel ausgerissen; und siehe, in diesem Horn waren Augen wie die Augen eines Menschen und ein Mund, der große Dinge redete. Daniel 7,8.</w:t>
      </w:r>
    </w:p>
    <w:p>
      <w:pPr>
        <w:pStyle w:val="ArticleBody"/>
        <w:jc w:val="left"/>
      </w:pPr>
      <w:r>
        <w:rPr>
          <w:rFonts w:ascii="Times New Roman" w:hAnsi="Times New Roman" w:eastAsia="Times New Roman" w:cs="Times New Roman"/>
        </w:rPr>
        <w:t>Die drei Hörner, die in Daniel Kapitel sieben „ausgerissen“ werden sollten, stellten drei Hauptmächte dar, die sich dem Aufstieg des Papsttums zur Macht widersetzten. Das letzte dieser drei Hörner wurde entfernt, als die Goten im Jahr 538 aus der Stadt Rom vertrieben wurden. Sie wurden aus der Stadt durch die „Arme“ des heidnischen Roms vertrieben, denn diese „Arme“ sollten das Papsttum (den Gräuel der Verwüstung) im Jahr 538 auf den Thron der damals bekannten Welt setzen.</w:t>
      </w:r>
    </w:p>
    <w:p>
      <w:pPr>
        <w:pStyle w:val="ArticleBody"/>
        <w:jc w:val="left"/>
      </w:pPr>
      <w:r>
        <w:rPr>
          <w:rFonts w:ascii="Times New Roman" w:hAnsi="Times New Roman" w:eastAsia="Times New Roman" w:cs="Times New Roman"/>
        </w:rPr>
        <w:t>Vers 31 in Daniel 11 benennt vier Dinge, die die „Arme“ (heidnisches Rom) tun würden. Sie sollten sich für das Papsttum „erheben“, wie sie es im Jahr 496 taten. Sie sollten das „Heiligtum der Stärke“ verunreinigen, wie es durch die militärischen Auseinandersetzungen veranschaulicht wird, die ungefähr zwei Jahrhunderte lang in der Stadt Rom ausgetragen wurden. Sie sollten das Papsttum im Jahr 538 auf den Thron der Erde „setzen“, und sie sollten auch „das Tägliche“ wegnehmen.</w:t>
      </w:r>
    </w:p>
    <w:p>
      <w:pPr>
        <w:pStyle w:val="ArticleBody"/>
        <w:jc w:val="left"/>
      </w:pPr>
      <w:r>
        <w:rPr>
          <w:rFonts w:ascii="Times New Roman" w:hAnsi="Times New Roman" w:eastAsia="Times New Roman" w:cs="Times New Roman"/>
        </w:rPr>
        <w:t>Das hebräische Wort, das in dem Vers mit „wegnehmen“ übersetzt wird (sur), bedeutet „entfernen“. Bis zum Jahr 508 war der Widerstand des Heidentums, der im Römischen Reich bestand und darauf abzielte, den Aufstieg des Papsttums zur Macht zu verhindern, vollständig unterworfen oder beseitigt worden.</w:t>
      </w:r>
    </w:p>
    <w:p>
      <w:pPr>
        <w:pStyle w:val="ArticleBody"/>
        <w:jc w:val="left"/>
      </w:pPr>
      <w:r>
        <w:rPr>
          <w:rFonts w:ascii="Times New Roman" w:hAnsi="Times New Roman" w:eastAsia="Times New Roman" w:cs="Times New Roman"/>
        </w:rPr>
        <w:t>Das "Tägliche" als Christi Dienst im Heiligtum zu identifizieren, ist eine falsche Anwendung, doch die eigentliche Arbeit, die in der laodizeischen adventistischen Geschichte geleistet wurde und die die falsche Anwendung als die Wahrheit darstellte, beruhte auf einer bestimmten "Lüge", die in der dritten Generation des Adventismus durchgesetzt wurde. Schwester Whites Anweisung, dass sich die Geschichte der Verse dreißig bis sechsunddreißig in der endgültigen Erfüllung von Daniel elf wiederholen wird, machte es den "spöttischen Männern", die Jerusalem regieren, unmöglich, Vers einunddreißig zu deuten, ohne gleichzeitig den Geist der Weissagung abzulehnen.</w:t>
      </w:r>
    </w:p>
    <w:p>
      <w:pPr>
        <w:pStyle w:val="ArticleBody"/>
        <w:jc w:val="left"/>
      </w:pPr>
      <w:r>
        <w:rPr>
          <w:rFonts w:ascii="Times New Roman" w:hAnsi="Times New Roman" w:eastAsia="Times New Roman" w:cs="Times New Roman"/>
        </w:rPr>
        <w:t>Die „spöttischen Männer“ lehren, dass das Papsttum durch die Einführung der päpstlichen Messe, die eine Fälschung des Werkes Christi im himmlischen Heiligtum ist, das wahre Verständnis des Heiligtumsdienstes Christi weggenommen habe. Wäre dies die eigentliche Bedeutung des „Täglichen“, dann wären die „Arme“, die sich in Vers einunddreißig erhoben, das Papsttum; denn die grammatische Struktur des Verses verlangt, dass die „Arme“ die Macht sind, die das „Tägliche“ wegnimmt.</w:t>
      </w:r>
    </w:p>
    <w:p>
      <w:pPr>
        <w:pStyle w:val="ArticleBody"/>
        <w:jc w:val="left"/>
      </w:pPr>
      <w:r>
        <w:rPr>
          <w:rFonts w:ascii="Times New Roman" w:hAnsi="Times New Roman" w:eastAsia="Times New Roman" w:cs="Times New Roman"/>
        </w:rPr>
        <w:t>Um ihr Sammelsurium von Fabeln zu untermauern, behaupten sie, das Papsttum (Waffen) habe das himmlische Heiligtum Christi verunreinigt. Das hebräische Wort, das als "Heiligtum (miqdash) der Stärke" übersetzt wird, bezeichnet entweder ein heidnisches Heiligtum oder Gottes Heiligtum. Wenn Daniel vermitteln wollte, dass das Heiligtum Gottes vom Papsttum verunreinigt werden sollte, hätte er das hebräische Wort "qodesh" verwendet, das ausschließlich Gottes Heiligtum bezeichnen kann. Also wo steht in der Bibel oder im Geist der Weissagung, dass das himmlische Heiligtum jemals vom Papsttum verunreinigt war oder jemals verunreinigt werden wird?</w:t>
      </w:r>
    </w:p>
    <w:p>
      <w:pPr>
        <w:pStyle w:val="ArticleBody"/>
        <w:jc w:val="left"/>
      </w:pPr>
      <w:r>
        <w:rPr>
          <w:rFonts w:ascii="Times New Roman" w:hAnsi="Times New Roman" w:eastAsia="Times New Roman" w:cs="Times New Roman"/>
        </w:rPr>
        <w:t>Gewiss, die Sünden der Christen sind in den Büchern des himmlischen Heiligtums verzeichnet, doch diese Darstellung bedeutet nicht, dass Gottes Heiligtum verunreinigt wurde. Die Reinigung des Heiligtums stellte die Reinigung der Aufzeichnungsbücher dar, die sich im Heiligtum befinden. Außerdem ist die päpstliche Macht niemals christlich gewesen, daher ist sie niemals in die Bücher des Untersuchungsgerichts eingetragen worden. Das einzige Gericht, das für das Papsttum genannt wird, ist das vollziehende Gericht des Zornes Gottes.</w:t>
      </w:r>
    </w:p>
    <w:p>
      <w:pPr>
        <w:pStyle w:val="ArticleBody"/>
        <w:jc w:val="left"/>
      </w:pPr>
      <w:r>
        <w:rPr>
          <w:rFonts w:ascii="Times New Roman" w:hAnsi="Times New Roman" w:eastAsia="Times New Roman" w:cs="Times New Roman"/>
        </w:rPr>
        <w:t>Die „Heere“ sollten auch „den Gräuel der Verwüstung aufstellen“ – um welche Macht handelt es sich dabei? Welche Macht setzte das Papsttum ein? Und für welche Macht trat das Papsttum gleich am Anfang von Vers einunddreißig ein?</w:t>
      </w:r>
    </w:p>
    <w:p>
      <w:pPr>
        <w:pStyle w:val="ArticleBody"/>
        <w:jc w:val="left"/>
      </w:pPr>
      <w:r>
        <w:rPr>
          <w:rFonts w:ascii="Times New Roman" w:hAnsi="Times New Roman" w:eastAsia="Times New Roman" w:cs="Times New Roman"/>
        </w:rPr>
        <w:t>Die Ungelehrten im laodizäischen Adventismus, die ihr ewiges Leben in die Hände von Männern gelegt haben, die als unfähig identifiziert worden sind, das versiegelte Buch zu lesen, mögen sich vielleicht damit wohlfühlen, wenn ihre juckenden Ohren durch diese Art verfälschter biblischer Auslegung besänftigt werden; doch noch absurder ist es, zu versuchen, die Geschichte, die sie zur Aufrechterhaltung ihres Irrtums identifizieren müssen, heranzuziehen und sie mit den letzten sechs Versen von Daniel 11 in Einklang zu bringen.</w:t>
      </w:r>
    </w:p>
    <w:p>
      <w:pPr>
        <w:pStyle w:val="ArticleBody"/>
        <w:jc w:val="left"/>
      </w:pPr>
      <w:r>
        <w:rPr>
          <w:rFonts w:ascii="Times New Roman" w:hAnsi="Times New Roman" w:eastAsia="Times New Roman" w:cs="Times New Roman"/>
        </w:rPr>
        <w:t>Im Vorfeld des Zusammenbruchs der Sowjetunion, die in Vers 40 von Daniel 11 nachweislich als der König des Südens dargestellt wird, stellte sich die militärische Stärke der Vereinigten Staaten auf die Seite des Papsttums, als Ronald Reagan ein geheimes Bündnis mit dem Antichristen der biblischen Prophetie einging. Damit wurde signalisiert, dass jeglicher protestantische Widerstand gegen den Aufstieg des Papsttums in den Vereinigten Staaten unterdrückt worden war, wie es durch die Beseitigung des Widerstands des Heidentums im Jahr 508 veranschaulicht wird. Der König des Nordens (das Papsttum) fegte in dem Abschnitt zuerst 1989 die Sowjetunion hinweg und tat dies in Partnerschaft mit "Streitwagen" und "Reitern", die die militärische Stärke der Vereinigten Staaten repräsentieren, sowie mit der wirtschaftlichen Stärke der Vereinigten Staaten, die durch die "Schiffe" repräsentiert wird.</w:t>
      </w:r>
    </w:p>
    <w:p>
      <w:pPr>
        <w:pStyle w:val="ArticleBody"/>
        <w:jc w:val="left"/>
      </w:pPr>
      <w:r>
        <w:rPr>
          <w:rFonts w:ascii="Times New Roman" w:hAnsi="Times New Roman" w:eastAsia="Times New Roman" w:cs="Times New Roman"/>
        </w:rPr>
        <w:t>Die Vereinigten Staaten waren die "Streitmacht", die für das Papsttum einstand. Der Protestantismus wurde weggenommen, so wie der Widerstand des Heidentums bis zum Jahr 508 gebrochen wurde. In Vers 41 werden die Vereinigten Staaten vom Papsttum erobert, und die Verfassung der Vereinigten Staaten, die das "Heiligtum der Stärke" der Vereinigten Staaten ist, wird außer Kraft gesetzt, indem die Vereinigten Staaten den König des Nordens (das Papsttum) auf den Thron der Erde setzen, wie es das heidnische Rom im Jahr 538 tat. Wenn Sie die Artikel auf dieser Website lesen, können Sie die Zeitschrift The Time of the End herunterladen und eine ausführlichere Darstellung der letzten sechs Verse von Daniel 11 lesen, aber wir stellen jetzt lediglich fest, dass die Auslegung des "Täglichen" als Christi Heiligtumsdienst eine falsche Anwendung des Symbols ist. Wir tun dies, um zu zeigen, dass diese falsche Anwendung dem laodizeischen Adventismus durch eine vorsätzliche Lüge aufgebürdet wurde.</w:t>
      </w:r>
    </w:p>
    <w:p>
      <w:pPr>
        <w:pStyle w:val="ArticleBody"/>
        <w:jc w:val="left"/>
      </w:pPr>
      <w:r>
        <w:rPr>
          <w:rFonts w:ascii="Times New Roman" w:hAnsi="Times New Roman" w:eastAsia="Times New Roman" w:cs="Times New Roman"/>
        </w:rPr>
        <w:t>Wir werden die prophetische Lüge im nächsten Artikel weiter betrachten.</w:t>
      </w:r>
    </w:p>
    <w:p>
      <w:pPr>
        <w:pStyle w:val="ArticleScripture"/>
        <w:jc w:val="left"/>
      </w:pPr>
      <w:r>
        <w:rPr>
          <w:rFonts w:ascii="Times New Roman" w:hAnsi="Times New Roman" w:eastAsia="Times New Roman" w:cs="Times New Roman"/>
        </w:rPr>
        <w:t>Wir haben keine Zeit zu verlieren. Schwere Zeiten stehen uns bevor. Die Welt ist vom Geist des Krieges aufgewühlt. Bald werden die in den Prophezeiungen beschriebenen Unheilsereignisse eintreten. Die Prophezeiung im elften Kapitel des Buches Daniel steht nahezu vor ihrer vollständigen Erfüllung. Ein großer Teil der Geschichte, die sich in Erfüllung dieser Prophezeiung ereignet hat, wird sich wiederholen.</w:t>
      </w:r>
    </w:p>
    <w:p>
      <w:pPr>
        <w:pStyle w:val="ArticleScripture"/>
        <w:jc w:val="left"/>
      </w:pPr>
      <w:r>
        <w:rPr>
          <w:rFonts w:ascii="Times New Roman" w:hAnsi="Times New Roman" w:eastAsia="Times New Roman" w:cs="Times New Roman"/>
        </w:rPr>
        <w:t>Im dreißigsten Vers ist von einer Macht die Rede, die 'betrübt sein und umkehren und Zorn haben wird gegen den heiligen Bund; so wird er handeln; er wird sogar zurückkehren und sich mit denen verständigen, die den heiligen Bund verlassen. Und Streitkräfte werden auf seiner Seite stehen, und sie werden das Heiligtum der Festung entweihen und das tägliche Opfer wegnehmen, und sie werden den Gräuel aufstellen, der Verwüstung bringt. Und die, die gottlos gegen den Bund handeln, wird er durch Schmeicheleien verderben; aber das Volk, das seinen Gott kennt, wird stark sein und große Taten vollbringen. Und die Verständigen unter dem Volk werden viele unterweisen; doch werden sie durch Schwert und Flamme, durch Gefangenschaft und Raub viele Tage fallen. Wenn sie dann fallen, wird ihnen mit geringer Hilfe geholfen; aber viele werden sich ihnen durch Schmeicheleien anschließen. Und einige von den Einsichtigen werden fallen, um sie zu prüfen und zu läutern und weiß zu machen, bis zur Zeit des Endes; denn es ist noch für eine bestimmte Zeit festgesetzt. Und der König wird nach seinem Willen handeln; und er wird sich erheben und sich über jeden Gott großmachen und ungeheuerliche Dinge gegen den Gott der Götter reden und wird Erfolg haben, bis der Zorn vollendet ist; denn was beschlossen ist, wird geschehen.' Daniel 11,30–36.</w:t>
      </w:r>
    </w:p>
    <w:p>
      <w:pPr>
        <w:pStyle w:val="ArticleScripture"/>
        <w:jc w:val="left"/>
      </w:pPr>
      <w:r>
        <w:rPr>
          <w:rFonts w:ascii="Times New Roman" w:hAnsi="Times New Roman" w:eastAsia="Times New Roman" w:cs="Times New Roman"/>
        </w:rPr>
        <w:t>Szenen ähnlich denen, die in diesen Worten beschrieben sind, werden stattfinden. Wir sehen Anzeichen dafür, dass Satan rasch die Kontrolle über die Gemüter der Menschen gewinnt, die die Furcht Gottes nicht vor Augen haben. Alle sollen die Prophezeiungen dieses Buches lesen und verstehen, denn wir treten jetzt in die Zeit der Trübsal ein, von der gesprochen wurde:</w:t>
      </w:r>
    </w:p>
    <w:p>
      <w:pPr>
        <w:pStyle w:val="ArticleScripture"/>
        <w:jc w:val="left"/>
      </w:pPr>
      <w:r>
        <w:rPr>
          <w:rFonts w:ascii="Times New Roman" w:hAnsi="Times New Roman" w:eastAsia="Times New Roman" w:cs="Times New Roman"/>
        </w:rPr>
        <w:t>"'Und in jener Zeit wird Michael, der große Fürst, der für die Kinder deines Volkes einsteht, sich erheben; und es wird eine Zeit der Bedrängnis sein, wie es sie noch nie gegeben hat, seitdem es Völker gibt, bis zu jener Zeit; und in jener Zeit wird dein Volk gerettet werden, jeder, der im Buch verzeichnet gefunden wird. Und viele von denen, die im Staub der Erde schlafen, werden erwachen, die einen zum ewigen Leben, die anderen zur Schande und zur ewigen Verachtung. Und die Verständigen werden leuchten wie der Glanz des Himmelsgewölbes; und die, welche viele zur Gerechtigkeit führen, wie die Sterne für immer und ewig. Du aber, Daniel, verschließe die Worte und versiegle das Buch bis zur Zeit des Endes; viele werden hin und her laufen, und die Erkenntnis wird zunehmen.' Daniel 12,1–4." Manuscript Releases, Nummer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sechsundachtzig</dc:title>
  <dc:subject>Die prophetische Enthüllung: Die Zunahme der Erkenntnis und die Botschaft des Mitternachtsrufs verstehen</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