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One-Hundred and Forty-Three</w:t>
      </w:r>
    </w:p>
    <w:p>
      <w:pPr>
        <w:pStyle w:val="ArticleSubtitle"/>
        <w:jc w:val="left"/>
      </w:pPr>
      <w:r>
        <w:rPr>
          <w:rFonts w:ascii="Arial" w:hAnsi="Arial" w:eastAsia="Arial" w:cs="Arial"/>
        </w:rPr>
        <w:t>Unveiling Prophetic Patterns: The Last President and the Image of the Beast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2024-03-18</w:t>
      </w:r>
    </w:p>
    <w:p>
      <w:pPr>
        <w:pStyle w:val="ArticleBody"/>
        <w:jc w:val="left"/>
      </w:pPr>
      <w:r>
        <w:rPr>
          <w:rFonts w:ascii="Times New Roman" w:hAnsi="Times New Roman" w:eastAsia="Times New Roman" w:cs="Times New Roman"/>
        </w:rPr>
        <w:t>The first kingdom of Bible prophecy was Babylon, and in the prophetic testimony of Babylon the first and last kings were specifically and purposely used as prophetic symbols. In the second kingdom of Medo-Persia, the first two kings, one of which was the king who issued the first of three decrees that allowed ancient Israel to return to Jerusalem, and the following two kings who presented the second and third decrees were specifically identified. So too, the mighty king represented by Alexander the Great, and the generals and kings who followed in the history of the third kingdom of Greece were identified in the prophetic word. The fourth kingdom of pagan Rome specifically addresses the rulers and emperors of that kingdom.</w:t>
      </w:r>
    </w:p>
    <w:p>
      <w:pPr>
        <w:pStyle w:val="ArticleBody"/>
        <w:jc w:val="left"/>
      </w:pPr>
      <w:r>
        <w:rPr>
          <w:rFonts w:ascii="Times New Roman" w:hAnsi="Times New Roman" w:eastAsia="Times New Roman" w:cs="Times New Roman"/>
        </w:rPr>
        <w:t>All the kings of Israel, both the northern and southern kingdoms were identified, and all are symbols within God’s prophetic Word, as are Assyrian kings and the Pharaohs of Egypt. The idea that God’s prophetic word would actually address the presidents of the United States may sound far-fetched to those who have eyes, but cannot perceive, and ears, but cannot understand. But it is actually more absurd to think that God would not address the presidents of the earth beast of Revelation thirteen, when it is the primary point of reference for the prophecies of the last days.</w:t>
      </w:r>
    </w:p>
    <w:p>
      <w:pPr>
        <w:pStyle w:val="ArticleBody"/>
        <w:jc w:val="left"/>
      </w:pPr>
      <w:r>
        <w:rPr>
          <w:rFonts w:ascii="Times New Roman" w:hAnsi="Times New Roman" w:eastAsia="Times New Roman" w:cs="Times New Roman"/>
        </w:rPr>
        <w:t>The last president of the United States would of prophetic necessity be typified by the first president of the United States. As the last Republican president, he would of prophetic necessity be typified by the first Republican president. As the last president in the history of the final reform movement, he has also been typified by the first president of that prophetic period. As the president that would be ruling during the final and third world war, he would also have been typified by the presidents who ruled during the first and second world wars.</w:t>
      </w:r>
    </w:p>
    <w:p>
      <w:pPr>
        <w:pStyle w:val="ArticleBody"/>
        <w:jc w:val="left"/>
      </w:pPr>
      <w:r>
        <w:rPr>
          <w:rFonts w:ascii="Times New Roman" w:hAnsi="Times New Roman" w:eastAsia="Times New Roman" w:cs="Times New Roman"/>
        </w:rPr>
        <w:t>The three world wars that all occur in American history represent a triple application of prophecy. The third world war, which Joe Biden is now guiding planet earth into, has been typified by World War 1 and World War 2. At the very same time Biden is guiding the United States into a second Civil War. Over the next months the prophetic movements associated with the second Civil War, and the third world war will only escalate, as a woman in travail.</w:t>
      </w:r>
    </w:p>
    <w:p>
      <w:pPr>
        <w:pStyle w:val="ArticleBody"/>
        <w:jc w:val="left"/>
      </w:pPr>
      <w:r>
        <w:rPr>
          <w:rFonts w:ascii="Times New Roman" w:hAnsi="Times New Roman" w:eastAsia="Times New Roman" w:cs="Times New Roman"/>
        </w:rPr>
        <w:t>The famous quote from the escalation of the crisis of World War 2, by Martin Niemoller, a German theologian and Lutheran pastor was, “First, they came for the socialists, and I did not speak out—because I was not a socialist. Then they came for the trade unionists, and I did not speak out—because I was not a trade unionist. Then they came for the Jews, and I did not speak out—because I was not a Jew. Then they came for me—and there was no one left to speak for me.” As time continues to march on, we will look back on this current history and recognize the actions that are now taking place were truly the beginning steps of the final wars of prophetic history.</w:t>
      </w:r>
    </w:p>
    <w:p>
      <w:pPr>
        <w:pStyle w:val="ArticleBody"/>
        <w:jc w:val="left"/>
      </w:pPr>
      <w:r>
        <w:rPr>
          <w:rFonts w:ascii="Times New Roman" w:hAnsi="Times New Roman" w:eastAsia="Times New Roman" w:cs="Times New Roman"/>
        </w:rPr>
        <w:t>In the prophetic period represented from 1776 unto 1798, where the Declaration of Independence, the Constitution and the Alien and Sedition Acts were the waymarks, the history from September 11, 2001 unto the United States speaking as a dragon is represented. September 11, 2001 was a turning point, and the Declaration of Independence aligns with that date. The Declaration of Independence also marks the Revolutionary War, and identifies that the Patriot Act of 2001 begins a spiritual repetition of that war. The word “revolution,” means to make a full circle.</w:t>
      </w:r>
    </w:p>
    <w:p>
      <w:pPr>
        <w:pStyle w:val="ArticleBody"/>
        <w:jc w:val="left"/>
      </w:pPr>
      <w:r>
        <w:rPr>
          <w:rFonts w:ascii="Times New Roman" w:hAnsi="Times New Roman" w:eastAsia="Times New Roman" w:cs="Times New Roman"/>
        </w:rPr>
        <w:t>In the period from 1776 to 1798, the Revolutionary War rejected the kingly power of England, and all kings in general. The Constitution placed restrictions not only on kingly power, but just as decidedly popish power. By 1798 the circle (revolution) had been completed with laws enacted that provided kingly authority to a president.</w:t>
      </w:r>
    </w:p>
    <w:p>
      <w:pPr>
        <w:pStyle w:val="ArticleBody"/>
        <w:jc w:val="left"/>
      </w:pPr>
      <w:r>
        <w:rPr>
          <w:rFonts w:ascii="Times New Roman" w:hAnsi="Times New Roman" w:eastAsia="Times New Roman" w:cs="Times New Roman"/>
        </w:rPr>
        <w:t>The Patriot Act marks a revolution (a wheel) that reaches to the earth beast speaking as a dragon, where popish power is also restored. The first wheel from 1776 unto 1798 identifies a prophetic revolution that leads to the restoration of kingly power, and the revolution it typifies identifies a revolution that leads to the restoration of popish power. The second Revolutionary War has been under way since September 11, 2001. Why else would it be called the Patriot Act?</w:t>
      </w:r>
    </w:p>
    <w:p>
      <w:pPr>
        <w:pStyle w:val="ArticleBody"/>
        <w:jc w:val="left"/>
      </w:pPr>
      <w:r>
        <w:rPr>
          <w:rFonts w:ascii="Times New Roman" w:hAnsi="Times New Roman" w:eastAsia="Times New Roman" w:cs="Times New Roman"/>
        </w:rPr>
        <w:t>Before we address the wars that occur in the history of the last president, we will continue to address the prophetic characteristics of the image of the beast. It is important to recognize the environment that exists in the formation of the image of the beast, during the last president. That president must be a Republican president who is in a struggle with forces associated with the dragon power. He must be the last, and therefore the eighth president in a period of eight presidents. In the two beginning periods of the United States, the two Continental Congresses, both periods were represented by eight presidents, and both periods identified one of the eight presidents as of the seven. Thus, upon two witnesses in the beginning, the last president must be the eighth president, that is of the seven.</w:t>
      </w:r>
    </w:p>
    <w:p>
      <w:pPr>
        <w:pStyle w:val="ArticleBody"/>
        <w:jc w:val="left"/>
      </w:pPr>
      <w:r>
        <w:rPr>
          <w:rFonts w:ascii="Times New Roman" w:hAnsi="Times New Roman" w:eastAsia="Times New Roman" w:cs="Times New Roman"/>
        </w:rPr>
        <w:t>Only Donald Trump fulfills these prophetic elements. To fully understand the prophetic environment which Donald Trump is about to inherit, it is necessary to understand that prophetically the first two World Wars are represented in the Third World War, and the prophetic characteristics of those wars also speak to the environment Trump is about to inherit. That being said, we are not yet applying the triple application of the three World Wars.</w:t>
      </w:r>
    </w:p>
    <w:p>
      <w:pPr>
        <w:pStyle w:val="ArticleBody"/>
        <w:jc w:val="left"/>
      </w:pPr>
      <w:r>
        <w:rPr>
          <w:rFonts w:ascii="Times New Roman" w:hAnsi="Times New Roman" w:eastAsia="Times New Roman" w:cs="Times New Roman"/>
        </w:rPr>
        <w:t>The escalating warfare brought by Islam and the ensuing financial problems is the means by which Islam of the third woe fulfills the role of the false prophet in the formation of the image of the beast in the United States. The “ass”, which is the false prophet of Islam, carries the false prophet of the United States into “Jerusalem”, as the ass carried Christ into Jerusalem. On that journey a prophetic environment which produces the fulfillments of past predictions is created. In 1798 the Alien and Sedition Acts were “spoken” into the very beginning of the history of the earth beast that would begin as a lamb, and end speaking as a dragon. There were four acts represented in the Alien and Sedition Acts.</w:t>
      </w:r>
    </w:p>
    <w:p>
      <w:pPr>
        <w:pStyle w:val="ArticleBody"/>
        <w:jc w:val="left"/>
      </w:pPr>
      <w:r>
        <w:rPr>
          <w:rFonts w:ascii="Times New Roman" w:hAnsi="Times New Roman" w:eastAsia="Times New Roman" w:cs="Times New Roman"/>
        </w:rPr>
        <w:t>The Naturalization Act: This act extended the residency requirement for American citizenship.</w:t>
      </w:r>
    </w:p>
    <w:p>
      <w:pPr>
        <w:pStyle w:val="ArticleBody"/>
        <w:jc w:val="left"/>
      </w:pPr>
      <w:r>
        <w:rPr>
          <w:rFonts w:ascii="Times New Roman" w:hAnsi="Times New Roman" w:eastAsia="Times New Roman" w:cs="Times New Roman"/>
        </w:rPr>
        <w:t>The Alien Friends Act: This law granted the president the authority to deport non-citizens deemed “dangerous to the peace and safety of the United States” during times of peace. It allowed the government to arrest and deport foreign nationals without due process.</w:t>
      </w:r>
    </w:p>
    <w:p>
      <w:pPr>
        <w:pStyle w:val="ArticleBody"/>
        <w:jc w:val="left"/>
      </w:pPr>
      <w:r>
        <w:rPr>
          <w:rFonts w:ascii="Times New Roman" w:hAnsi="Times New Roman" w:eastAsia="Times New Roman" w:cs="Times New Roman"/>
        </w:rPr>
        <w:t>The Alien Enemies Act: This act authorized the president to detain and deport any male citizens of a hostile nation during times of war.</w:t>
      </w:r>
    </w:p>
    <w:p>
      <w:pPr>
        <w:pStyle w:val="ArticleBody"/>
        <w:jc w:val="left"/>
      </w:pPr>
      <w:r>
        <w:rPr>
          <w:rFonts w:ascii="Times New Roman" w:hAnsi="Times New Roman" w:eastAsia="Times New Roman" w:cs="Times New Roman"/>
        </w:rPr>
        <w:t>The Sedition Act: The most controversial of the four, the Sedition Act made it a crime to publish false, scandalous, or malicious writings against the U.S. government or its officials. It effectively criminalized criticism of the government.</w:t>
      </w:r>
    </w:p>
    <w:p>
      <w:pPr>
        <w:pStyle w:val="ArticleBody"/>
        <w:jc w:val="left"/>
      </w:pPr>
      <w:r>
        <w:rPr>
          <w:rFonts w:ascii="Times New Roman" w:hAnsi="Times New Roman" w:eastAsia="Times New Roman" w:cs="Times New Roman"/>
        </w:rPr>
        <w:t>Donald Trump’s campaign is largely based upon his promise to finish “building the wall,” he started in his previous term as president. He has stated that the greatest deportation in human history will take place when he is elected in 2024. Trump has a personal characteristic unlike any other politician on the scene of American politics. He keeps, or at minimum attempts to keep, his campaign promises. The Alien and Sedition Acts represents laws that perfectly align with his promise of deportations.</w:t>
      </w:r>
    </w:p>
    <w:p>
      <w:pPr>
        <w:pStyle w:val="ArticleBody"/>
        <w:jc w:val="left"/>
      </w:pPr>
      <w:r>
        <w:rPr>
          <w:rFonts w:ascii="Times New Roman" w:hAnsi="Times New Roman" w:eastAsia="Times New Roman" w:cs="Times New Roman"/>
        </w:rPr>
        <w:t>One of Trump’s greatest accusations associated with the entrenched DC political establishment he labelled as the “swamp,” with all its corrupted, immoral and compromised politicians, professional bureaucrats, alphabet agencies and billionaire financiers is the “fake news” that is produced by the modern manifestation of Hitler’s Reich Ministry of Public Enlightenment and Propaganda, and that today is called the MSM, Mainstream Media. The Alien and Sedition Acts represent laws that perfectly align with his hatred of “fake news.” Jesus always illustrates the end of a thing with the beginning of a thing.</w:t>
      </w:r>
    </w:p>
    <w:p>
      <w:pPr>
        <w:pStyle w:val="ArticleBody"/>
        <w:jc w:val="left"/>
      </w:pPr>
      <w:r>
        <w:rPr>
          <w:rFonts w:ascii="Times New Roman" w:hAnsi="Times New Roman" w:eastAsia="Times New Roman" w:cs="Times New Roman"/>
        </w:rPr>
        <w:t>The first Republican president was forced to address a Civil War that Buchanan, the Democrat predecessor of Lincoln had produced. In doing so, Lincoln suspended the right of habeas corpus. Habeas corpus is a legal principle that protects an individual’s right to challenge their detention or imprisonment in court. It is a fundamental legal right that ensures that a person cannot be held in custody without a lawful reason. When a writ of habeas corpus is filed on behalf of a detainee, it requires the government to provide justification for their detention before a court.</w:t>
      </w:r>
    </w:p>
    <w:p>
      <w:pPr>
        <w:pStyle w:val="ArticleBody"/>
        <w:jc w:val="left"/>
      </w:pPr>
      <w:r>
        <w:rPr>
          <w:rFonts w:ascii="Times New Roman" w:hAnsi="Times New Roman" w:eastAsia="Times New Roman" w:cs="Times New Roman"/>
        </w:rPr>
        <w:t>During the American Civil War, Lincoln suspended the writ of habeas corpus in certain areas of the United States as a wartime measure. He first suspended habeas corpus in Maryland in April, 1861, and later extended the suspension to parts of the Midwest. This action was taken to maintain order and suppress dissent in areas where there was strong secessionist or Confederate sympathy (Democrats) and to prevent interference with the Union war effort.</w:t>
      </w:r>
    </w:p>
    <w:p>
      <w:pPr>
        <w:pStyle w:val="ArticleBody"/>
        <w:jc w:val="left"/>
      </w:pPr>
      <w:r>
        <w:rPr>
          <w:rFonts w:ascii="Times New Roman" w:hAnsi="Times New Roman" w:eastAsia="Times New Roman" w:cs="Times New Roman"/>
        </w:rPr>
        <w:t>Lincoln’s suspension of habeas corpus was controversial and raised significant constitutional questions, as it involved a temporary suspension of a fundamental civil liberty guaranteed by the U.S. Constitution. The Constitution allows for the suspension of the writ of habeas corpus “when in Cases of Rebellion or Invasion the public Safety may require it” (Article I, Section 9).</w:t>
      </w:r>
    </w:p>
    <w:p>
      <w:pPr>
        <w:pStyle w:val="ArticleBody"/>
        <w:jc w:val="left"/>
      </w:pPr>
      <w:r>
        <w:rPr>
          <w:rFonts w:ascii="Times New Roman" w:hAnsi="Times New Roman" w:eastAsia="Times New Roman" w:cs="Times New Roman"/>
        </w:rPr>
        <w:t>Lincoln defended his actions as necessary for the preservation of the Union and national security during a time of war. Congress passed the Habeas Corpus Suspension Act in 1863, retroactively authorizing Lincoln’s suspension of habeas corpus and providing for certain procedures for military detention. Habeas corpus was gradually restored in the years following the Civil War as the conflict came to an end, and the country returned to a state of peace.</w:t>
      </w:r>
    </w:p>
    <w:p>
      <w:pPr>
        <w:pStyle w:val="ArticleBody"/>
        <w:jc w:val="left"/>
      </w:pPr>
      <w:r>
        <w:rPr>
          <w:rFonts w:ascii="Times New Roman" w:hAnsi="Times New Roman" w:eastAsia="Times New Roman" w:cs="Times New Roman"/>
        </w:rPr>
        <w:t>In 1871, President Ulysses S. Grant (a Republican) also suspended habeas corpus in nine counties in South Carolina during the Ku Klux Klan’s (Democrats) reign of terror in the Reconstruction Era. This suspension was aimed at combating violence and protecting the civil rights of newly freed African Americans.</w:t>
      </w:r>
    </w:p>
    <w:p>
      <w:pPr>
        <w:pStyle w:val="ArticleBody"/>
        <w:jc w:val="left"/>
      </w:pPr>
      <w:r>
        <w:rPr>
          <w:rFonts w:ascii="Times New Roman" w:hAnsi="Times New Roman" w:eastAsia="Times New Roman" w:cs="Times New Roman"/>
        </w:rPr>
        <w:t>In 1942, President Franklin D. Roosevelt (a Democrat), during World War II, signed Executive Order 9066, which authorized the forced relocation and internment of Japanese Americans living on the West Coast. While this did not technically suspend habeas corpus, it led to the detention of Japanese Americans without due process, and their legal rights were severely compromised.</w:t>
      </w:r>
    </w:p>
    <w:p>
      <w:pPr>
        <w:pStyle w:val="ArticleBody"/>
        <w:jc w:val="left"/>
      </w:pPr>
      <w:r>
        <w:rPr>
          <w:rFonts w:ascii="Times New Roman" w:hAnsi="Times New Roman" w:eastAsia="Times New Roman" w:cs="Times New Roman"/>
        </w:rPr>
        <w:t>Then in 2001, Bush the last (a globalist Republican), after the September 11 terrorist attacks, authorized the detention of suspected enemy combatants at Guantanamo Bay and other facilities. The detention of these individuals and their legal status became subjects of habeas corpus-related legal challenges.</w:t>
      </w:r>
    </w:p>
    <w:p>
      <w:pPr>
        <w:pStyle w:val="ArticleBody"/>
        <w:jc w:val="left"/>
      </w:pPr>
      <w:r>
        <w:rPr>
          <w:rFonts w:ascii="Times New Roman" w:hAnsi="Times New Roman" w:eastAsia="Times New Roman" w:cs="Times New Roman"/>
        </w:rPr>
        <w:t>Then in 2021, the Pelosi (a Democrat) trials of January 6, carried on the concept of suspending habeas corpus, and removing due process, and implementing unconstitutional internment. The 2021 Pelosi trials have the distinction that it was the first time the legal rights of American citizens were set aside for purely political purposes. Every other time there was an actual war or rebellion that identified specific enemy subjects. The enemies in the Pelosi trials were simply the enemies of the dragon-inspired globalists. It is important to recognize the prophetic trend of the issues associated with the overturning of the Constitution, for these are the events which identify the formation of the image of the beast, that is the great test for the people of God.</w:t>
      </w:r>
    </w:p>
    <w:p>
      <w:pPr>
        <w:pStyle w:val="ArticleBody"/>
        <w:jc w:val="left"/>
      </w:pPr>
      <w:r>
        <w:rPr>
          <w:rFonts w:ascii="Times New Roman" w:hAnsi="Times New Roman" w:eastAsia="Times New Roman" w:cs="Times New Roman"/>
        </w:rPr>
        <w:t>It matters not if Pelosi is your heroine, or Trump your champion, it matters that you recognize the approaching crisis and make the proper preparation. Those who prevail in the coming crisis are citizens of the heavenly Jerusalem, and all the powers that have apostatized from the law of God are about to be united, as were the Sadducees (Democrats) and Pharisees (Republicans) against the faithful children of God as the image of the beast is formed.</w:t>
      </w:r>
    </w:p>
    <w:p>
      <w:pPr>
        <w:pStyle w:val="ArticleBody"/>
        <w:jc w:val="left"/>
      </w:pPr>
      <w:r>
        <w:rPr>
          <w:rFonts w:ascii="Times New Roman" w:hAnsi="Times New Roman" w:eastAsia="Times New Roman" w:cs="Times New Roman"/>
        </w:rPr>
        <w:t>The work of deception by either the false prophet of Islam in the United States or apostate Protestantism in the world, is what brings about the unification of Church and State. Sister White identifies that there will be another Civil War, and that it will be brought about by the global bankers and the billionaires, who are the merchants of modern Babylon, that are prophetically one half of the dragon powers representatives. The other half being the professional politicians, lawyers, kings, and rulers.</w:t>
      </w:r>
    </w:p>
    <w:p>
      <w:pPr>
        <w:pStyle w:val="ArticleScripture"/>
        <w:jc w:val="left"/>
      </w:pPr>
      <w:r>
        <w:rPr>
          <w:rFonts w:ascii="Times New Roman" w:hAnsi="Times New Roman" w:eastAsia="Times New Roman" w:cs="Times New Roman"/>
        </w:rPr>
        <w:t>“In India, China, Russia, and the cities of America, thousands of men and women are dying of starvation. The monied men, because they have the power, control the market. They purchase at low rates all they can obtain, and then sell at greatly increased prices. This means starvation to the poorer classes, and will result in a civil war.” Manuscript Releases, volume 5, 305.</w:t>
      </w:r>
    </w:p>
    <w:p>
      <w:pPr>
        <w:pStyle w:val="ArticleBody"/>
        <w:jc w:val="left"/>
      </w:pPr>
      <w:r>
        <w:rPr>
          <w:rFonts w:ascii="Times New Roman" w:hAnsi="Times New Roman" w:eastAsia="Times New Roman" w:cs="Times New Roman"/>
        </w:rPr>
        <w:t>The Revolutionary War was a literal war, but it represented a political war that was initiated on September 11, 2001. The United States is now a nation divided between two political parties, but God’s Word never fails, and His Word identifies that Trump will be reelected in the 2024 elections. A Civil War, that has for all intents and purposes already been initiated, will begin in earnest shortly after his election, as it did with Lincoln, the first Republican president. The underlying logic of the Civil War he will inherit will be produced by the global bankers and the billionaire merchants, who, among other things, have worked unceasingly to open up uncontrolled mass immigration around the globe, to fuel their desire for more financial profits, and more importantly, to eliminate the middle class. The merchants of Babylon are seeking to develop a two-class system of super-rich and super-poor.</w:t>
      </w:r>
    </w:p>
    <w:p>
      <w:pPr>
        <w:pStyle w:val="ArticleBody"/>
        <w:jc w:val="left"/>
      </w:pPr>
      <w:r>
        <w:rPr>
          <w:rFonts w:ascii="Times New Roman" w:hAnsi="Times New Roman" w:eastAsia="Times New Roman" w:cs="Times New Roman"/>
        </w:rPr>
        <w:t>Trump will be the president that presides over the establishment of the image of the beast, and it will be the false prophet of Islam that forces that image to be set up, and for those who have eyes, and can perceive, and who have ears, and can understand, the October 7, 2023 attack of Islam of the third woe upon literal Israel, the ancient Glorious Land, is an obvious fulfillment of the providential work of the false prophet of Islam.</w:t>
      </w:r>
    </w:p>
    <w:p>
      <w:pPr>
        <w:pStyle w:val="ArticleBody"/>
        <w:jc w:val="left"/>
      </w:pPr>
      <w:r>
        <w:rPr>
          <w:rFonts w:ascii="Times New Roman" w:hAnsi="Times New Roman" w:eastAsia="Times New Roman" w:cs="Times New Roman"/>
        </w:rPr>
        <w:t>The Democratic party, who lifts itself up as the party of “Diversity, Equity and Inclusion,” is now reaping the fruits of the satanic philosophy they promoted. Since October 7, 2023 the anti-Israel versus pro-Israel argument is fracturing the political strength of their party as they approach the election of 2024. The division has produced infighting among their adherents, to the extent that their corrupted electronic voting machines may no longer have the ability to manipulate enough votes to overcome the actual votes that will be cast for Trump. The warfare of the false prophet of Islam is producing circumstances that elect Trump as the eighth president, who is of the seven, since the time of the end in 1989, as the earth beast forms an image to the sea beast.</w:t>
      </w:r>
    </w:p>
    <w:p>
      <w:pPr>
        <w:pStyle w:val="ArticleBody"/>
        <w:jc w:val="left"/>
      </w:pPr>
      <w:r>
        <w:rPr>
          <w:rFonts w:ascii="Times New Roman" w:hAnsi="Times New Roman" w:eastAsia="Times New Roman" w:cs="Times New Roman"/>
        </w:rPr>
        <w:t>The satanic philosophy of “Diversity, Equity and Inclusion,” is one of the platforms for duplicating the rebellion of Sodom and Gomorrah with its push for the LGBTQ+ agenda.</w:t>
      </w:r>
    </w:p>
    <w:p>
      <w:pPr>
        <w:pStyle w:val="ArticleScripture"/>
        <w:jc w:val="left"/>
      </w:pPr>
      <w:r>
        <w:rPr>
          <w:rFonts w:ascii="Times New Roman" w:hAnsi="Times New Roman" w:eastAsia="Times New Roman" w:cs="Times New Roman"/>
        </w:rPr>
        <w:t>Likewise also as it was in the days of Lot; they did eat, they drank, they bought, they sold, they planted, they builded; But the same day that Lot went out of Sodom it rained fire and brimstone from heaven, and destroyed them all. Even thus shall it be in the day when the Son of man is revealed. Luke 17:28–30.</w:t>
      </w:r>
    </w:p>
    <w:p>
      <w:pPr>
        <w:pStyle w:val="ArticleBody"/>
        <w:jc w:val="left"/>
      </w:pPr>
      <w:r>
        <w:rPr>
          <w:rFonts w:ascii="Times New Roman" w:hAnsi="Times New Roman" w:eastAsia="Times New Roman" w:cs="Times New Roman"/>
        </w:rPr>
        <w:t>The LGBTQ+ agenda, is also represented as Gay Pride, and as such, marks the final, moral fall of the earth beast, and thereafter the world.</w:t>
      </w:r>
    </w:p>
    <w:p>
      <w:pPr>
        <w:pStyle w:val="ArticleScripture"/>
        <w:jc w:val="left"/>
      </w:pPr>
      <w:r>
        <w:rPr>
          <w:rFonts w:ascii="Times New Roman" w:hAnsi="Times New Roman" w:eastAsia="Times New Roman" w:cs="Times New Roman"/>
        </w:rPr>
        <w:t>The highway of the upright is to depart from evil: he that keepeth his way preserveth his soul. Pride goeth before destruction, and an haughty spirit before a fall. Better it is to be of an humble spirit with the lowly, than to divide the spoil with the proud. Proverbs 16:17–19.</w:t>
      </w:r>
    </w:p>
    <w:p>
      <w:pPr>
        <w:pStyle w:val="ArticleBody"/>
        <w:jc w:val="left"/>
      </w:pPr>
      <w:r>
        <w:rPr>
          <w:rFonts w:ascii="Times New Roman" w:hAnsi="Times New Roman" w:eastAsia="Times New Roman" w:cs="Times New Roman"/>
        </w:rPr>
        <w:t>Pride precedes a fall and pride precedes destruction. National apostasy produces national destruction, and the symbol of globalist pride, is the symbol of the rebellion of Sodom and Gomorrah. Inspiration aligns the soon coming Sunday law with Lot barely escaping the destruction of Sodom, Gomorrah and the cities of the plain, for it is Lot’s descendants (Ammon and Moab), that are the symbol of those who escape from the hand of the papacy at the Sunday law.</w:t>
      </w:r>
    </w:p>
    <w:p>
      <w:pPr>
        <w:pStyle w:val="ArticleScripture"/>
        <w:jc w:val="left"/>
      </w:pPr>
      <w:r>
        <w:rPr>
          <w:rFonts w:ascii="Times New Roman" w:hAnsi="Times New Roman" w:eastAsia="Times New Roman" w:cs="Times New Roman"/>
        </w:rPr>
        <w:t>He shall enter also into the glorious land, and many countries shall be overthrown: but these shall escape out of his hand, even Edom, and Moab, and the chief of the children of Ammon. Daniel 11:41.</w:t>
      </w:r>
    </w:p>
    <w:p>
      <w:pPr>
        <w:pStyle w:val="ArticleBody"/>
        <w:jc w:val="left"/>
      </w:pPr>
      <w:r>
        <w:rPr>
          <w:rFonts w:ascii="Times New Roman" w:hAnsi="Times New Roman" w:eastAsia="Times New Roman" w:cs="Times New Roman"/>
        </w:rPr>
        <w:t>The Democratic party is now imploding, by its own hands. I care not for politics; I am simply aligning current history with the prophetic narrative. The Democratic party has worked untiringly to open the borders around the world, thus allowing an unprecedented, and uncontrolled, flood of people. The floodgates have been opened around the planet by the dragon inspired globalists.</w:t>
      </w:r>
    </w:p>
    <w:p>
      <w:pPr>
        <w:pStyle w:val="ArticleScripture"/>
        <w:jc w:val="left"/>
      </w:pPr>
      <w:r>
        <w:rPr>
          <w:rFonts w:ascii="Times New Roman" w:hAnsi="Times New Roman" w:eastAsia="Times New Roman" w:cs="Times New Roman"/>
        </w:rPr>
        <w:t>And the serpent cast out of his mouth water as a flood after the woman, that he might cause her to be carried away of the flood. And the earth helped the woman, and the earth opened her mouth, and swallowed up the flood which the dragon cast out of his mouth. And the dragon was wroth with the woman, and went to make war with the remnant of her seed, which keep the commandments of God, and have the testimony of Jesus Christ. Revelation 12:15–17.</w:t>
      </w:r>
    </w:p>
    <w:p>
      <w:pPr>
        <w:pStyle w:val="ArticleBody"/>
        <w:jc w:val="left"/>
      </w:pPr>
      <w:r>
        <w:rPr>
          <w:rFonts w:ascii="Times New Roman" w:hAnsi="Times New Roman" w:eastAsia="Times New Roman" w:cs="Times New Roman"/>
        </w:rPr>
        <w:t>The “remnant” is the one hundred and forty-four thousand, and the history of the one hundred and forty-four thousand is the history which began on September 11, 2001. Since then, the dragon power has been “casting water out of his mouth, as a flood” in all directions. Water represents people.</w:t>
      </w:r>
    </w:p>
    <w:p>
      <w:pPr>
        <w:pStyle w:val="ArticleScripture"/>
        <w:jc w:val="left"/>
      </w:pPr>
      <w:r>
        <w:rPr>
          <w:rFonts w:ascii="Times New Roman" w:hAnsi="Times New Roman" w:eastAsia="Times New Roman" w:cs="Times New Roman"/>
        </w:rPr>
        <w:t>And he saith unto me, The waters which thou sawest, where the whore sitteth, are peoples, and multitudes, and nations, and tongues. Revelation 17:15.</w:t>
      </w:r>
    </w:p>
    <w:p>
      <w:pPr>
        <w:pStyle w:val="ArticleBody"/>
        <w:jc w:val="left"/>
      </w:pPr>
      <w:r>
        <w:rPr>
          <w:rFonts w:ascii="Times New Roman" w:hAnsi="Times New Roman" w:eastAsia="Times New Roman" w:cs="Times New Roman"/>
        </w:rPr>
        <w:t>It is the dragon-power’s earthly representatives (globalists), that open the floodgates of illegal immigration in the sealing time of the one hundred and forty-four thousand. The dragon’s “floods” around the world identify that the Lord is about to lift up the ensign, at the soon coming Sunday law. The floods of the dragon in Revelation twelve, were swallowed up by the earth beast at the beginning of the United States, but the dragon’s floods have now returned, thus providing warning of the approaching Sunday law crisis, for it is when the enemy comes in as a flood, that God lifts up His standard.</w:t>
      </w:r>
    </w:p>
    <w:p>
      <w:pPr>
        <w:pStyle w:val="ArticleScripture"/>
        <w:jc w:val="left"/>
      </w:pPr>
      <w:r>
        <w:rPr>
          <w:rFonts w:ascii="Times New Roman" w:hAnsi="Times New Roman" w:eastAsia="Times New Roman" w:cs="Times New Roman"/>
        </w:rPr>
        <w:t>In transgressing and lying against the Lord, and departing away from our God, speaking oppression and revolt, conceiving and uttering from the heart words of falsehood. And judgment is turned away backward, and justice standeth afar off: for truth is fallen in the street, and equity cannot enter. Yea, truth faileth; and he that departeth from evil maketh himself a prey: and the Lord saw it, and it displeased him that there was no judgment. And he saw that there was no man, and wondered that there was no intercessor: therefore his arm brought salvation unto him; and his righteousness, it sustained him. For he put on righteousness as a breastplate, and an helmet of salvation upon his head; and he put on the garments of vengeance for clothing, and was clad with zeal as a cloak. According to their deeds, accordingly he will repay, fury to his adversaries, recompense to his enemies; to the islands he will repay recompense. So shall they fear the name of the Lord from the west, and his glory from the rising of the sun. When the enemy shall come in like a flood, the Spirit of the Lord shall lift up a standard against him. And the Redeemer shall come to Zion, and unto them that turn from transgression in Jacob, saith the Lord. As for me, this is my covenant with them, saith the Lord; My spirit that is upon thee, and my words which I have put in thy mouth, shall not depart out of thy mouth, nor out of the mouth of thy seed, nor out of the mouth of thy seed’s seed, saith the Lord, from henceforth and forever. Isaiah 59:13–21.</w:t>
      </w:r>
    </w:p>
    <w:p>
      <w:pPr>
        <w:pStyle w:val="ArticleBody"/>
        <w:jc w:val="left"/>
      </w:pPr>
      <w:r>
        <w:rPr>
          <w:rFonts w:ascii="Times New Roman" w:hAnsi="Times New Roman" w:eastAsia="Times New Roman" w:cs="Times New Roman"/>
        </w:rPr>
        <w:t>The standard that is lifted up when the enemy comes like a flood is the ensign, which is also a standard in God’s Word. In the time preceding the soon-coming Sunday law, the floods of illegal immigration is a sign that probation is about to close. The environment that Isaiah identifies when he speaks of the lifting up of a standard describes a period of lawlessness, for he states, “judgment is turned away backward, and justice standeth afar off: for truth is fallen in the street, and equity cannot enter. Yea, truth faileth; and he that departeth from evil maketh himself a prey: and the Lord saw it, and it displeased him that there was no judgment. And he saw that there was no man, and wondered that there was no intercessor.” The anarchy that has been financed by men such as George Soros, and has been disregarded by Democratic politicians, is aptly described by Sister White in connection with the passage from Isaiah.</w:t>
      </w:r>
    </w:p>
    <w:p>
      <w:pPr>
        <w:pStyle w:val="ArticleScripture"/>
        <w:jc w:val="left"/>
      </w:pPr>
      <w:r>
        <w:rPr>
          <w:rFonts w:ascii="Times New Roman" w:hAnsi="Times New Roman" w:eastAsia="Times New Roman" w:cs="Times New Roman"/>
        </w:rPr>
        <w:t>“Courts of justice are corrupt. Rulers are actuated by desire for gain and love of sensual pleasure. Intemperance has beclouded the faculties of many so that Satan has almost complete control of them. Jurists are perverted, bribed, deluded. Drunkenness and revelry, passion, envy, dishonesty of every sort, are represented among those who administer the laws. ‘Justice standeth afar off: for truth is fallen in the street, and equity cannot enter.’ Isaiah 59:14.” The Great Controversy, 586.</w:t>
      </w:r>
    </w:p>
    <w:p>
      <w:pPr>
        <w:pStyle w:val="ArticleBody"/>
        <w:jc w:val="left"/>
      </w:pPr>
      <w:r>
        <w:rPr>
          <w:rFonts w:ascii="Times New Roman" w:hAnsi="Times New Roman" w:eastAsia="Times New Roman" w:cs="Times New Roman"/>
        </w:rPr>
        <w:t>Illegal immigration, anarchical movements such as Antifa (anti-fascists), and violent movements such as Black Lives Matter, that are based upon such corrupted historical narrative as the Critical Race Theory, has been supported and promoted by the dragon’s political rulers, who have been motivated by the love of money, and the corrupt courts and jurists have cast truth into the same street where the two witnesses were murdered in Revelation chapter eleven. That street was in the city of atheism (Egypt) and immorality (Sodom), which is the city of the dragon and his representatives. The environment represented by the fruits of the Democratic party are represented prophetically as a flood, and when Satan, as God’s enemy, opens his floodgates, it is evidence that God’s ensign is about to be lifted up.</w:t>
      </w:r>
    </w:p>
    <w:p>
      <w:pPr>
        <w:pStyle w:val="ArticleBody"/>
        <w:jc w:val="left"/>
      </w:pPr>
      <w:r>
        <w:rPr>
          <w:rFonts w:ascii="Times New Roman" w:hAnsi="Times New Roman" w:eastAsia="Times New Roman" w:cs="Times New Roman"/>
        </w:rPr>
        <w:t>We will continue this study in the next article.</w:t>
      </w:r>
    </w:p>
    <w:p>
      <w:pPr>
        <w:pStyle w:val="ArticleScripture"/>
        <w:jc w:val="left"/>
      </w:pPr>
      <w:r>
        <w:rPr>
          <w:rFonts w:ascii="Times New Roman" w:hAnsi="Times New Roman" w:eastAsia="Times New Roman" w:cs="Times New Roman"/>
        </w:rPr>
        <w:t>“The condition of things in the world shows that troublous times are right upon us. The daily papers are full of indications of a terrible conflict in the near future. Bold robberies are of frequent occurrence. Strikes are common. Thefts and murders are committed on every hand. Men possessed of demons are taking the lives of men, women, and little children. Men have become infatuated with vice, and every species of evil prevails. The enemy has succeeded in perverting justice and in filling men’s hearts with the desire for selfish gain. ‘Justice standeth afar off: for truth is fallen in the street, and equity cannot enter.’ Isaiah 59:14. In the great cities there are multitudes living in poverty and wretchedness, well-nigh destitute of food, shelter, and clothing; while in the same cities are those who have more than heart could wish, who live luxuriously, spending their money on richly furnished houses, on personal adornment, or worse still, upon the gratification of sensual appetites, upon liquor, tobacco, and other things that destroy the powers of the brain, unbalance the mind, and debase the soul. The cries of starving humanity are coming up before God, while by every species of oppression and extortion men are piling up colossal fortunes.</w:t>
      </w:r>
    </w:p>
    <w:p>
      <w:pPr>
        <w:pStyle w:val="ArticleScripture"/>
        <w:jc w:val="left"/>
      </w:pPr>
      <w:r>
        <w:rPr>
          <w:rFonts w:ascii="Times New Roman" w:hAnsi="Times New Roman" w:eastAsia="Times New Roman" w:cs="Times New Roman"/>
        </w:rPr>
        <w:t>“I was in the night season called upon to behold buildings rising story after story toward heaven. These buildings were warranted to be fireproof, and they were erected to glorify the owners and builders. Higher and still higher these buildings rose, and in them the most costly material was used. Those to whom these buildings belonged were not asking themselves: ‘How can we best glorify God?’ The Lord was not in their thoughts.</w:t>
      </w:r>
    </w:p>
    <w:p>
      <w:pPr>
        <w:pStyle w:val="ArticleScripture"/>
        <w:jc w:val="left"/>
      </w:pPr>
      <w:r>
        <w:rPr>
          <w:rFonts w:ascii="Times New Roman" w:hAnsi="Times New Roman" w:eastAsia="Times New Roman" w:cs="Times New Roman"/>
        </w:rPr>
        <w:t>“As these lofty buildings went up, the owners rejoiced with ambitious pride that they had money to use in gratifying self and provoking the envy of their neighbors. Much of the money that they thus invested had been obtained through exaction, through grinding down the poor. They forgot that in heaven an account of every business transaction is kept; every unjust deal, every fraudulent act, is there recorded. The time is coming when in their fraud and insolence men will reach a point that the Lord will not permit them to pass, and they will learn that there is a limit to the forbearance of Jehovah.</w:t>
      </w:r>
    </w:p>
    <w:p>
      <w:pPr>
        <w:pStyle w:val="ArticleScripture"/>
        <w:jc w:val="left"/>
      </w:pPr>
      <w:r>
        <w:rPr>
          <w:rFonts w:ascii="Times New Roman" w:hAnsi="Times New Roman" w:eastAsia="Times New Roman" w:cs="Times New Roman"/>
        </w:rPr>
        <w:t>“The scene that next passed before me was an alarm of fire. Men looked at the lofty and supposedly fireproof buildings and said: ‘They are perfectly safe.’ But these buildings were consumed as if made of pitch. The fire engines could do nothing to stay the destruction. The firemen were unable to operate the engines.” Testimonies, volume 9, 12, 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One-Hundred and Forty-Three</dc:title>
  <dc:subject>Unveiling Prophetic Patterns: The Last President and the Image of the Beast</dc:subject>
  <dc:creator>Jeff Pippenger</dc:creator>
  <cp:keywords/>
  <dc:description>Generated by ArticleDigger from daniel\143_daniel.json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