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Fifteen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Number Fifteen</w:t>
      </w:r>
    </w:p>
    <w:p>
      <w:pPr>
        <w:pStyle w:val="ArticleBody"/>
        <w:jc w:val="left"/>
      </w:pPr>
      <w:r>
        <w:rPr>
          <w:rFonts w:ascii="Times New Roman" w:hAnsi="Times New Roman" w:eastAsia="Times New Roman" w:cs="Times New Roman"/>
        </w:rPr>
        <w:t>I contend that it is important to understand the connection of the symbol of four generations with the latter rain message to have the best hope of recognizing the significance of the opening four verses of Joel chapter one. Joel sings the song of the vineyard, but his opening stanza is the covenant’s prophetic association with four generations.</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Genesis 15:13–16.</w:t>
      </w:r>
    </w:p>
    <w:p>
      <w:pPr>
        <w:pStyle w:val="ArticleBody"/>
        <w:jc w:val="left"/>
      </w:pPr>
      <w:r>
        <w:rPr>
          <w:rFonts w:ascii="Times New Roman" w:hAnsi="Times New Roman" w:eastAsia="Times New Roman" w:cs="Times New Roman"/>
        </w:rPr>
        <w:t>This passage is the prophecy that was fulfilled through the life of Moses. When the book of Joel begins the song of the vineyard by referencing four generations of escalating destruction, it is aligning the book of Joel with the prophetic fourth and final generation. That generation is Peter’s “chosen generation” who have been called out of darkness into His “marvelous light.” They are contrasted with their generational counterpart represented as a generation of vipers. That fourth and final generation is represented by John, who is a symbol of the one hundred and forty-four thousand, who “are called, and chosen, and faithful.”</w:t>
      </w:r>
    </w:p>
    <w:p>
      <w:pPr>
        <w:pStyle w:val="ArticleBody"/>
        <w:jc w:val="left"/>
      </w:pPr>
      <w:r>
        <w:rPr>
          <w:rFonts w:ascii="Times New Roman" w:hAnsi="Times New Roman" w:eastAsia="Times New Roman" w:cs="Times New Roman"/>
        </w:rPr>
        <w:t>Called at 9/11, chosen in the Midnight Cry and faithful at the Sunday law crisis, just as the Levites were faithful in Aarons and Jeroboams’ golden calf rebellions. The souls who are purified as silver in Malachi three, are Levites who are chosen during the message of the Midnight Cry, for the sealing is accomplished with, and by, an outpouring of the Holy Spirit.</w:t>
      </w:r>
    </w:p>
    <w:p>
      <w:pPr>
        <w:pStyle w:val="ArticleBody"/>
        <w:jc w:val="left"/>
      </w:pPr>
      <w:r>
        <w:rPr>
          <w:rFonts w:ascii="Times New Roman" w:hAnsi="Times New Roman" w:eastAsia="Times New Roman" w:cs="Times New Roman"/>
        </w:rPr>
        <w:t>In the previous article we brought out lines from the history of Moses, who Sister White identifies as the alpha of Bible prophecy, who prophetically connects with Christ as the omega of Bible prophecy. Moses is the foundation stone and Christ is the capstone. They both are symbols of deliverance from sin, as represented by the deliverance from Egypt with Moses. Yet all the manifestations of the power of God that occurred at the hands of Moses, were far surpassed, when Christ confirmed the covenant with many for one week. Moses is the alpha and Christ is the omega, and the omega is the number “22” and the alpha is the number “1.”</w:t>
      </w:r>
    </w:p>
    <w:p>
      <w:pPr>
        <w:pStyle w:val="ArticleBody"/>
        <w:jc w:val="left"/>
      </w:pPr>
      <w:r>
        <w:rPr>
          <w:rFonts w:ascii="Times New Roman" w:hAnsi="Times New Roman" w:eastAsia="Times New Roman" w:cs="Times New Roman"/>
        </w:rPr>
        <w:t>Dealing with Moses we find the deliverance which pervades his prophetic testimony is set within water. His deliverance from the water of the Nile at his birth, typified Noah in the ark. The baptism at the Red Sea aligns with Noah and the eight within the ark, which in turn aligns with the baptism of Joshua at the Jordan River, that was repeated by Christ at the very same spot. The testimony of Moses begins with deliverance at the Nile River and ends at the banks of the Jordan River. The baptism of Christ was His anointing to witness for three and a half years leading up to His death, which was represented at the beginning at His baptism. At His resurrection there was a few drops until the full outpouring at Pentecost.</w:t>
      </w:r>
    </w:p>
    <w:p>
      <w:pPr>
        <w:pStyle w:val="ArticleBody"/>
        <w:jc w:val="left"/>
      </w:pPr>
      <w:r>
        <w:rPr>
          <w:rFonts w:ascii="Times New Roman" w:hAnsi="Times New Roman" w:eastAsia="Times New Roman" w:cs="Times New Roman"/>
        </w:rPr>
        <w:t>God’s covenant promise to mankind begins with Noah, and His covenant promise to a chosen people through Abraham was fulfilled with Moses. Moses the alpha typified Jesus the omega who would come and confirm the covenant with “many,” not just a chosen people. As a type of Christ, Moses’ birth aligns with the covenant given to Noah, with the rainbow as the sign for all people. Moses also aligns with the covenant given to a chosen people, with circumcision as the sign for the chosen people. Moses’ covenant work was with “many,” not simply a chosen people. If that had not been the case, they would not have been constantly plagued by the mixed multitude.</w:t>
      </w:r>
    </w:p>
    <w:p>
      <w:pPr>
        <w:pStyle w:val="ArticleBody"/>
        <w:jc w:val="left"/>
      </w:pPr>
      <w:r>
        <w:rPr>
          <w:rFonts w:ascii="Times New Roman" w:hAnsi="Times New Roman" w:eastAsia="Times New Roman" w:cs="Times New Roman"/>
        </w:rPr>
        <w:t>In the middle of all the various ‘waters of deliverance’ represented throughout the life of Moses, the baptism at Bethabara on the Jordan River connects the beginning of ancient Israel’s covenant history in the Promised Land and with the end of its history, during the week that Christ confirmed the covenant with many. Christ’s baptism aligns with ancient Israel’s baptism and both histories speak to His resurrection when He breathed a few drops of rain, before the plentiful showers at Pentecost fifty days later. The entire line of alpha and omega in terms of Moses to Christ is portrayed within the waters of deliverance.</w:t>
      </w:r>
    </w:p>
    <w:p>
      <w:pPr>
        <w:pStyle w:val="ArticleScripture"/>
        <w:jc w:val="left"/>
      </w:pPr>
      <w:r>
        <w:rPr>
          <w:rFonts w:ascii="Times New Roman" w:hAnsi="Times New Roman" w:eastAsia="Times New Roman" w:cs="Times New Roman"/>
        </w:rPr>
        <w:t>“In teaching these disciples, Jesus showed the importance of the Old Testament as a witness to His mission. Many professed Christians now discard the Old Testament, claiming that it is no longer of any use. But such is not Christ’s teaching. So highly did He value it that at one time He said, ‘If they hear not Moses and the prophets, neither will they be persuaded, though one rose from the dead.’ Luke 16:31.</w:t>
      </w:r>
    </w:p>
    <w:p>
      <w:pPr>
        <w:pStyle w:val="ArticleScripture"/>
        <w:jc w:val="left"/>
      </w:pPr>
      <w:r>
        <w:rPr>
          <w:rFonts w:ascii="Times New Roman" w:hAnsi="Times New Roman" w:eastAsia="Times New Roman" w:cs="Times New Roman"/>
        </w:rPr>
        <w:t>“It is the voice of Christ that speaks through patriarchs and prophets, from the days of Adam even to the closing scenes of time. The Saviour is revealed in the Old Testament as clearly as in the New. It is the light from the prophetic past that brings out the life of Christ and the teachings of the New Testament with clearness and beauty. The miracles of Christ are a proof of His divinity; but a stronger proof that He is the world’s Redeemer is found in comparing the prophecies of the Old Testament with the history of the New.” The Desire of Ages, 799.</w:t>
      </w:r>
    </w:p>
    <w:p>
      <w:pPr>
        <w:pStyle w:val="ArticleBody"/>
        <w:jc w:val="left"/>
      </w:pPr>
      <w:r>
        <w:rPr>
          <w:rFonts w:ascii="Times New Roman" w:hAnsi="Times New Roman" w:eastAsia="Times New Roman" w:cs="Times New Roman"/>
        </w:rPr>
        <w:t>In the articles addressing the book of Joel, we have been “comparing the prophecies of the Old Testament with the history of the New,” and also the history of modern spiritual Israel. Whether it is the Old or New Testaments or the history of the three angels that began in 1798, all of those lines are represented as “the voice of Christ.” The written testimony of the Bible and the Spirit of Prophecy is the voice of Christ, and the voice of Christ, is the voice of He who is the Word of God.</w:t>
      </w:r>
    </w:p>
    <w:p>
      <w:pPr>
        <w:pStyle w:val="ArticleBody"/>
        <w:jc w:val="left"/>
      </w:pPr>
      <w:r>
        <w:rPr>
          <w:rFonts w:ascii="Times New Roman" w:hAnsi="Times New Roman" w:eastAsia="Times New Roman" w:cs="Times New Roman"/>
        </w:rPr>
        <w:t>The “voice” of the Word of God, is God’s message as represented in His written Word. His message in the last days is the message of the latter rain, which includes a former rain, followed by a former and latter rain, according to Joel.</w:t>
      </w:r>
    </w:p>
    <w:p>
      <w:pPr>
        <w:pStyle w:val="ArticleBody"/>
        <w:jc w:val="left"/>
      </w:pPr>
      <w:r>
        <w:rPr>
          <w:rFonts w:ascii="Times New Roman" w:hAnsi="Times New Roman" w:eastAsia="Times New Roman" w:cs="Times New Roman"/>
        </w:rPr>
        <w:t>John the Revelator represents the one hundred and forty-four thousand who return to the old paths, for he hears a “voice” behind him. The “voice” behind is the voice of Christ “from the days of Adam” onward.</w:t>
      </w:r>
    </w:p>
    <w:p>
      <w:pPr>
        <w:pStyle w:val="ArticleScripture"/>
        <w:jc w:val="left"/>
      </w:pPr>
      <w:r>
        <w:rPr>
          <w:rFonts w:ascii="Times New Roman" w:hAnsi="Times New Roman" w:eastAsia="Times New Roman" w:cs="Times New Roman"/>
        </w:rPr>
        <w:t>And I turned to see the voice that spake with me. And being turned, I saw seven golden candlesticks. Revelation 1:12.</w:t>
      </w:r>
    </w:p>
    <w:p>
      <w:pPr>
        <w:pStyle w:val="ArticleBody"/>
        <w:jc w:val="left"/>
      </w:pPr>
      <w:r>
        <w:rPr>
          <w:rFonts w:ascii="Times New Roman" w:hAnsi="Times New Roman" w:eastAsia="Times New Roman" w:cs="Times New Roman"/>
        </w:rPr>
        <w:t>The verse represents a break in chapter one, for up until the previous verse John was in the isle which is called Patmos, but in verse twelve he turns, and from there on John is in the Heavenly Sanctuary. When he turns, he is doing so, for in verse ten he had heard a voice from behind.</w:t>
      </w:r>
    </w:p>
    <w:p>
      <w:pPr>
        <w:pStyle w:val="ArticleScripture"/>
        <w:jc w:val="left"/>
      </w:pPr>
      <w:r>
        <w:rPr>
          <w:rFonts w:ascii="Times New Roman" w:hAnsi="Times New Roman" w:eastAsia="Times New Roman" w:cs="Times New Roman"/>
        </w:rPr>
        <w:t>I was in the Spirit on the Lord’s day, and heard behind me a great voice, as of a trumpet, Saying, I am Alpha and Omega, the first and the last: and, What thou seest, write in a book, and send it unto the seven churches which are in Asia; unto Ephesus, and unto Smyrna, and unto Pergamos, and unto Thyatira, and unto Sardis, and unto Philadelphia, and unto Laodicea. Revelation 1:10, 11.</w:t>
      </w:r>
    </w:p>
    <w:p>
      <w:pPr>
        <w:pStyle w:val="ArticleBody"/>
        <w:jc w:val="left"/>
      </w:pPr>
      <w:r>
        <w:rPr>
          <w:rFonts w:ascii="Times New Roman" w:hAnsi="Times New Roman" w:eastAsia="Times New Roman" w:cs="Times New Roman"/>
        </w:rPr>
        <w:t>John represents those who hear the voice of Christ behind them. He hears Jeremiah’s trumpet message to return to the old paths, the paths the wicked refused to walk in and the warning trumpet they refuse to listen to. John listened, and the voice behind him identified himself as Alpha and Omega—the One who illustrates the new path, with the old path.</w:t>
      </w:r>
    </w:p>
    <w:p>
      <w:pPr>
        <w:pStyle w:val="ArticleScripture"/>
        <w:jc w:val="left"/>
      </w:pPr>
      <w:r>
        <w:rPr>
          <w:rFonts w:ascii="Times New Roman" w:hAnsi="Times New Roman" w:eastAsia="Times New Roman" w:cs="Times New Roman"/>
        </w:rPr>
        <w:t>And in the midst of the seven candlesticks one like unto the Son of man, clothed with a garment down to the foot, and girt about the paps with a golden girdle.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Revelation 1:13–16.</w:t>
      </w:r>
    </w:p>
    <w:p>
      <w:pPr>
        <w:pStyle w:val="ArticleBody"/>
        <w:jc w:val="left"/>
      </w:pPr>
      <w:r>
        <w:rPr>
          <w:rFonts w:ascii="Times New Roman" w:hAnsi="Times New Roman" w:eastAsia="Times New Roman" w:cs="Times New Roman"/>
        </w:rPr>
        <w:t>In verse twelve John turns around and sees a vision of Christ which Sister White aligns with the vision of Christ that Daniel had, which is the vision Isaiah, Jeremiah, Ezekiel and Paul had.</w:t>
      </w:r>
    </w:p>
    <w:p>
      <w:pPr>
        <w:pStyle w:val="ArticleScripture"/>
        <w:jc w:val="left"/>
      </w:pPr>
      <w:r>
        <w:rPr>
          <w:rFonts w:ascii="Times New Roman" w:hAnsi="Times New Roman" w:eastAsia="Times New Roman" w:cs="Times New Roman"/>
        </w:rPr>
        <w:t>“It is with an earnest longing that I look forward to the time when the events of the day of Pentecost shall be repeated with even greater power than on that occasion. John says, ‘I saw another angel come down from heaven, having great power; and the earth was lightened with his glory.’ Then, as at the Pentecostal season, the people will hear the truth spoken to them, every man in his own tongue.</w:t>
      </w:r>
    </w:p>
    <w:p>
      <w:pPr>
        <w:pStyle w:val="ArticleScripture"/>
        <w:jc w:val="left"/>
      </w:pPr>
      <w:r>
        <w:rPr>
          <w:rFonts w:ascii="Times New Roman" w:hAnsi="Times New Roman" w:eastAsia="Times New Roman" w:cs="Times New Roman"/>
        </w:rPr>
        <w:t>“God can breathe new life into every soul that sincerely desires to serve Him [Adam and Ezekiel’s valley of bones], and can touch the lips with a live coal from off the altar [Isaiah], and cause them to become eloquent with His praise. Thousands of voices will be imbued with the power to speak forth the wonderful truths of God’s Word. The stammering tongue will be unloosed [Isaiah’s other tongue], and the timid will be made strong to bear courageous testimony to the truth. May the Lord help His people to cleanse the soul temple from every defilement [Malachi’s Levites], and to maintain such a close connection with Him that they may be partakers of the latter rain when it shall be poured out.” Review and Herald, July 20, 1886.</w:t>
      </w:r>
    </w:p>
    <w:p>
      <w:pPr>
        <w:pStyle w:val="ArticleBody"/>
        <w:jc w:val="left"/>
      </w:pPr>
      <w:r>
        <w:rPr>
          <w:rFonts w:ascii="Times New Roman" w:hAnsi="Times New Roman" w:eastAsia="Times New Roman" w:cs="Times New Roman"/>
        </w:rPr>
        <w:t>The vision we are considering includes the description of Christ’s voice. When John turns and hears Christ’s voice, it is as the sound of “many waters.” When Christ’s voice speaks of His covenant with men or with a chosen people it is associated with many waters. The message of Daniel seven through nine was unsealed in 1798, and then, in 1989 the message of Daniel ten through twelve was unsealed. 1798 is associated with the voice of the Ulai River and 1989 is the voice of the Hiddekel River.</w:t>
      </w:r>
    </w:p>
    <w:p>
      <w:pPr>
        <w:pStyle w:val="ArticleScripture"/>
        <w:jc w:val="left"/>
      </w:pPr>
      <w:r>
        <w:rPr>
          <w:rFonts w:ascii="Times New Roman" w:hAnsi="Times New Roman" w:eastAsia="Times New Roman" w:cs="Times New Roman"/>
        </w:rPr>
        <w:t>“The light that Daniel received from God was given especially for these last days. The visions he saw by the banks of the Ulai and the Hiddekel, the great rivers of Shinar, are now in process of fulfillment, and all the events foretold will soon come to pass.” Testimonies to Ministers, 112.</w:t>
      </w:r>
    </w:p>
    <w:p>
      <w:pPr>
        <w:pStyle w:val="ArticleBody"/>
        <w:jc w:val="left"/>
      </w:pPr>
      <w:r>
        <w:rPr>
          <w:rFonts w:ascii="Times New Roman" w:hAnsi="Times New Roman" w:eastAsia="Times New Roman" w:cs="Times New Roman"/>
        </w:rPr>
        <w:t>The River Jordan is the link between the alpha covenant history and the omega covenant history of ancient Israel. The word Jordan means ‘descender’ and represents Christ ‘the great descender.’</w:t>
      </w:r>
    </w:p>
    <w:p>
      <w:pPr>
        <w:pStyle w:val="ArticleScripture"/>
        <w:jc w:val="left"/>
      </w:pPr>
      <w:r>
        <w:rPr>
          <w:rFonts w:ascii="Times New Roman" w:hAnsi="Times New Roman" w:eastAsia="Times New Roman" w:cs="Times New Roman"/>
        </w:rPr>
        <w:t>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Philippians 2:5–9.</w:t>
      </w:r>
    </w:p>
    <w:p>
      <w:pPr>
        <w:pStyle w:val="ArticleBody"/>
        <w:jc w:val="left"/>
      </w:pPr>
      <w:r>
        <w:rPr>
          <w:rFonts w:ascii="Times New Roman" w:hAnsi="Times New Roman" w:eastAsia="Times New Roman" w:cs="Times New Roman"/>
        </w:rPr>
        <w:t>The Jordan River represents Christ ‘the great descender’ and the Jordan is the connection between the alpha and omega history of the chosen people of God, who were given a vineyard to maintain. Moses’ waters of deliverance represent the voice of Christ, that can be heard if a soul would but turn around, to hear ‘the voice behind them,’ and the voice they would then hear is—the voice of many waters. From the flood of Noah to the destruction of Jerusalem in 70 AD, waters of deliverance are set forth as waymarks for God’s covenant people. Those waymarks represent the internal history of God’s final covenant people, the one hundred and forty-four thousand. The water that supplies the Jordan River originates in the dew and snow that accumulates in the Hermon mountains, which form the head waters of the Jordan River.</w:t>
      </w:r>
    </w:p>
    <w:p>
      <w:pPr>
        <w:pStyle w:val="ArticleScripture"/>
        <w:jc w:val="left"/>
      </w:pPr>
      <w:r>
        <w:rPr>
          <w:rFonts w:ascii="Times New Roman" w:hAnsi="Times New Roman" w:eastAsia="Times New Roman" w:cs="Times New Roman"/>
        </w:rPr>
        <w:t>A Song of degrees of David. 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for evermore. Psalms 133:1–3.</w:t>
      </w:r>
    </w:p>
    <w:p>
      <w:pPr>
        <w:pStyle w:val="ArticleBody"/>
        <w:jc w:val="left"/>
      </w:pPr>
      <w:r>
        <w:rPr>
          <w:rFonts w:ascii="Times New Roman" w:hAnsi="Times New Roman" w:eastAsia="Times New Roman" w:cs="Times New Roman"/>
        </w:rPr>
        <w:t>Those waters also produce the grotto of Pan, a deep pool, set within a cave located in Panium of Daniel 11:13–15, and Caesarea Philippi in the days of Peter. The head waters of the Jordan River also produce the satanic pool of the grotto of Pan. The voice of many waters identifies that the great controversy between Christ and Satan originated in the high mountain peaks of the Hermon mountains.</w:t>
      </w:r>
    </w:p>
    <w:p>
      <w:pPr>
        <w:pStyle w:val="ArticleScripture"/>
        <w:jc w:val="left"/>
      </w:pPr>
      <w:r>
        <w:rPr>
          <w:rFonts w:ascii="Times New Roman" w:hAnsi="Times New Roman" w:eastAsia="Times New Roman" w:cs="Times New Roman"/>
        </w:rPr>
        <w:t>And I say also unto thee, That thou art Peter, and upon this rock I will build my church; and the gates of hell shall not prevail against it. Matthew 16:18.</w:t>
      </w:r>
    </w:p>
    <w:p>
      <w:pPr>
        <w:pStyle w:val="ArticleBody"/>
        <w:jc w:val="left"/>
      </w:pPr>
      <w:r>
        <w:rPr>
          <w:rFonts w:ascii="Times New Roman" w:hAnsi="Times New Roman" w:eastAsia="Times New Roman" w:cs="Times New Roman"/>
        </w:rPr>
        <w:t>The name “Hermon” means “sacred, consecrated, devoted, or set apart,” and is a symbol of Heaven, the source of all water and the beginning of the great controversy as represented by “the gates of hell,” which was the label Jesus attached to the grotto of Pan, when at Caesarea Philippi. In that setting Simon Barjona was changed to Peter. Simon means ‘one who hears,’ and Barjona means ‘son of the dove.’ Simon was a symbol of the soul who heard the message of Jesus baptism that was represented by the Holy Spirit in the form of a dove. As one who heard the message of Christ’s baptism is changed in Peter representing 144,000. Peter was sealed while at Panium, which is verses thirteen through fifteen of Daniel eleven.</w:t>
      </w:r>
    </w:p>
    <w:p>
      <w:pPr>
        <w:pStyle w:val="ArticleBody"/>
        <w:jc w:val="left"/>
      </w:pPr>
      <w:r>
        <w:rPr>
          <w:rFonts w:ascii="Times New Roman" w:hAnsi="Times New Roman" w:eastAsia="Times New Roman" w:cs="Times New Roman"/>
        </w:rPr>
        <w:t>From Hermon’s waters, the Jordan river, a symbol of Christ—the great descender concludes His journey at the Dead Sea. From Heaven, where the dew of life originates, Christ descended to the death of the cross, represented by the Dead Sea. The Dead Sea shoreline is the deepest exposed surface land on earth. The Jordon river that descends, descends to the lowest water level on earth, as Christ descended to His death on the cross. From the water of life to the water of death, the River Jordan represents the descent of Christ from heaven to the cross.</w:t>
      </w:r>
    </w:p>
    <w:p>
      <w:pPr>
        <w:pStyle w:val="ArticleBody"/>
        <w:jc w:val="left"/>
      </w:pPr>
      <w:r>
        <w:rPr>
          <w:rFonts w:ascii="Times New Roman" w:hAnsi="Times New Roman" w:eastAsia="Times New Roman" w:cs="Times New Roman"/>
        </w:rPr>
        <w:t>Important themes of Bible prophecy are associated with water, and Bible prophecy is the voice of Christ, which is a voice of many waters. The whore of Babylon is seated upon many waters, and the waters of the Euphrates are dried up to prepare the way of the kings of the east, and the merchants and kings stand a far off and lament for the ships of Tarshish are destroyed in the midst of the seas, and the covenant of death that the drunkards of Ephraim accepted when the hid themselves under lies, is disannulled by the overwhelming flood of the papal Sunday law.</w:t>
      </w:r>
    </w:p>
    <w:p>
      <w:pPr>
        <w:pStyle w:val="ArticleBody"/>
        <w:jc w:val="left"/>
      </w:pPr>
      <w:r>
        <w:rPr>
          <w:rFonts w:ascii="Times New Roman" w:hAnsi="Times New Roman" w:eastAsia="Times New Roman" w:cs="Times New Roman"/>
        </w:rPr>
        <w:t>When Sister White references the “great rivers of Shinar,” she is addressing the Tigris and Euphrates Rivers. Those waters can be traced back to the Garden of Eden where they are the third and fourth river to come out of Eden.</w:t>
      </w:r>
    </w:p>
    <w:p>
      <w:pPr>
        <w:pStyle w:val="ArticleScripture"/>
        <w:jc w:val="left"/>
      </w:pPr>
      <w:r>
        <w:rPr>
          <w:rFonts w:ascii="Times New Roman" w:hAnsi="Times New Roman" w:eastAsia="Times New Roman" w:cs="Times New Roman"/>
        </w:rPr>
        <w:t>And the name of the third river is Hiddekel: that is it which goeth toward the east of Assyria. And the fourth river is Euphrates. Genesis 2:14.</w:t>
      </w:r>
    </w:p>
    <w:p>
      <w:pPr>
        <w:pStyle w:val="ArticleBody"/>
        <w:jc w:val="left"/>
      </w:pPr>
      <w:r>
        <w:rPr>
          <w:rFonts w:ascii="Times New Roman" w:hAnsi="Times New Roman" w:eastAsia="Times New Roman" w:cs="Times New Roman"/>
        </w:rPr>
        <w:t>The Hiddekel is the Tigris, and of course, the Euphrates was the Euphrates, though modern historians and theologians disagree. They insist that the Ulai was not a great river, but simply a man-made aqueduct in Persia, not Shinar. Those same human authorities identify that the only two rivers of any note that are associated with Shinar, were the Tigris and Euphrates, and the prophetess states that the Ulai and the Hiddekel were “the great rivers of Shinar.”</w:t>
      </w:r>
    </w:p>
    <w:p>
      <w:pPr>
        <w:pStyle w:val="ArticleBody"/>
        <w:jc w:val="left"/>
      </w:pPr>
      <w:r>
        <w:rPr>
          <w:rFonts w:ascii="Times New Roman" w:hAnsi="Times New Roman" w:eastAsia="Times New Roman" w:cs="Times New Roman"/>
        </w:rPr>
        <w:t>The prophetess words on the message of water opposes the modern experts, as did the ancient experts—who opposed Noah’s message of water. We are informed that the two visions represented by the two rivers are in the process of fulfillment, and therefore, everything represented within those two visions that were given by “the two great rivers of Shinar,” will soon come to pass. The message associated with those rivers is the voice of Christ, for His voice is as many waters. The Tigris and Euphrates represent a major prophetic theme, and their testimony is related to the covenant that the alpha Moses set forth, which is the same covenant that the omega Christ confirmed.</w:t>
      </w:r>
    </w:p>
    <w:p>
      <w:pPr>
        <w:pStyle w:val="ArticleBody"/>
        <w:jc w:val="left"/>
      </w:pPr>
      <w:r>
        <w:rPr>
          <w:rFonts w:ascii="Times New Roman" w:hAnsi="Times New Roman" w:eastAsia="Times New Roman" w:cs="Times New Roman"/>
        </w:rPr>
        <w:t>In prophecy the Tigris represents Assyria and the Euphrates is Babylon. In this relation they are the two powers, represented as lions by Jeremiah who would carry first the northern kingdom and thereafter the southern kingdom into captivity.</w:t>
      </w:r>
    </w:p>
    <w:p>
      <w:pPr>
        <w:pStyle w:val="ArticleScripture"/>
        <w:jc w:val="left"/>
      </w:pPr>
      <w:r>
        <w:rPr>
          <w:rFonts w:ascii="Times New Roman" w:hAnsi="Times New Roman" w:eastAsia="Times New Roman" w:cs="Times New Roman"/>
        </w:rPr>
        <w:t>Israel is a scattered sheep; the lions have driven him away: first the king of Assyria hath devoured him; and last this Nebuchadrezzar king of Babylon hath broken his bones. Jeremiah 50:17.</w:t>
      </w:r>
    </w:p>
    <w:p>
      <w:pPr>
        <w:pStyle w:val="ArticleBody"/>
        <w:jc w:val="left"/>
      </w:pPr>
      <w:r>
        <w:rPr>
          <w:rFonts w:ascii="Times New Roman" w:hAnsi="Times New Roman" w:eastAsia="Times New Roman" w:cs="Times New Roman"/>
        </w:rPr>
        <w:t>Both Assyria and Babylon were northern enemies in relation to either kingdom of Israel, and are therefore types of the counterfeit king of the north—the papal power. Essentially the same political and religious traditions were carried out by the two powers that arose from the same cultural setting, but Assyria’s political structure emphasized statecraft, whereas; Babylon emphasized churchcraft, though very similar. Pagan Rome and papal Rome at some levels are identical, but still, pagan Rome represents statecraft and papal Rome churchcraft. Assyria, in prophetic relation to Babylon was a kingdom of statecraft, followed by Babylon a similar power that emphasized churchcraft. Assyria represented pagan Rome and Babylon represents papal Rome. All four of these powers trampled down God’s sanctuary and host. Assyria is associated with the Tigris and Babylon the Euphrates. This is in agreement with the drying up of the Euphrates in the book of Revelation, to prepare the way for the kings of the east as typified by the work of Cyrus in diverting the Euphrates to bring down Babylon. Babylon is the Euphrates; Assyria is the Tigris.</w:t>
      </w:r>
    </w:p>
    <w:p>
      <w:pPr>
        <w:pStyle w:val="ArticleBody"/>
        <w:jc w:val="left"/>
      </w:pPr>
      <w:r>
        <w:rPr>
          <w:rFonts w:ascii="Times New Roman" w:hAnsi="Times New Roman" w:eastAsia="Times New Roman" w:cs="Times New Roman"/>
        </w:rPr>
        <w:t>The king of the north in prophecy conquers the world during the Sunday law crisis and thereafter falls, but the conquering is often represented as an overwhelming flood. The story of the king of the north, as represented by Assyria and Babylon, is symbolized by rivers for the story is told by the voice of many waters.</w:t>
      </w:r>
    </w:p>
    <w:p>
      <w:pPr>
        <w:pStyle w:val="ArticleBody"/>
        <w:jc w:val="left"/>
      </w:pPr>
      <w:r>
        <w:rPr>
          <w:rFonts w:ascii="Times New Roman" w:hAnsi="Times New Roman" w:eastAsia="Times New Roman" w:cs="Times New Roman"/>
        </w:rPr>
        <w:t>The land between the two rivers is called Mesopotamia, which means ‘the land between two rivers.’ The two rivers represent the northern power which God employs to chastise His apostate people by scattering them into captivity. One of the tributary streams of the voice of many waters is found in the name “Padanaram,” which is referenced only ten times in the Scriptures. The first mention is in association with the covenant, for it identifies the blood roots of Rebekah, the wife of Isaac. The verse says:</w:t>
      </w:r>
    </w:p>
    <w:p>
      <w:pPr>
        <w:pStyle w:val="ArticleScripture"/>
        <w:jc w:val="left"/>
      </w:pPr>
      <w:r>
        <w:rPr>
          <w:rFonts w:ascii="Times New Roman" w:hAnsi="Times New Roman" w:eastAsia="Times New Roman" w:cs="Times New Roman"/>
        </w:rPr>
        <w:t>And Isaac was forty years old when he took Rebekah to wife, the daughter of Bethuel the Syrian of Padanaram, the sister to Laban the Syrian.</w:t>
      </w:r>
    </w:p>
    <w:p>
      <w:pPr>
        <w:pStyle w:val="ArticleBody"/>
        <w:jc w:val="left"/>
      </w:pPr>
      <w:r>
        <w:rPr>
          <w:rFonts w:ascii="Times New Roman" w:hAnsi="Times New Roman" w:eastAsia="Times New Roman" w:cs="Times New Roman"/>
        </w:rPr>
        <w:t>The end of forty years has been shown upon the three witnesses of Moses to lead to Kadesh, 1863 and the Sunday law. The marriage of Isaac is a covenant marriage typifying the marriage of Christ to the one hundred and forty-four thousand at the Sunday law, which is 1863, which is Kadesh, which is the end of a forty-year covenant history. Rebekah was a daughter of a Syrian and the sister of Laban a Syrian, (who in the next generation of covenant history, broke a covenant with Isaac’s son Jacob.)</w:t>
      </w:r>
    </w:p>
    <w:p>
      <w:pPr>
        <w:pStyle w:val="ArticleBody"/>
        <w:jc w:val="left"/>
      </w:pPr>
      <w:r>
        <w:rPr>
          <w:rFonts w:ascii="Times New Roman" w:hAnsi="Times New Roman" w:eastAsia="Times New Roman" w:cs="Times New Roman"/>
        </w:rPr>
        <w:t>Bethuel means ‘house of desolation or desolator,’ so Rebekah was the daughter of “the house of the desolator.’ Syria means highland and plateau, and Padanaram means Mesopotamia, or the land between. Rebekah was from the bloodline of Syrians who came from Mesopotamia the highland between ‘the Tigris of Assyria’ and ‘the Euphrates of Babylon,’ who represent the lions which the Lord used to scatter his apostate sheep. The house of the desolators was joined with the house of God in the marriage of Isaac and Rebekah. It is not an accident that in the first mention of Padanaram, these two rivers representing the prophetic king of the north who is represented as an overflowing flood is first mention in Genesis 25:20.</w:t>
      </w:r>
    </w:p>
    <w:p>
      <w:pPr>
        <w:pStyle w:val="ArticleBody"/>
        <w:jc w:val="left"/>
      </w:pPr>
      <w:r>
        <w:rPr>
          <w:rFonts w:ascii="Times New Roman" w:hAnsi="Times New Roman" w:eastAsia="Times New Roman" w:cs="Times New Roman"/>
        </w:rPr>
        <w:t>The connection of the house of desolation with God’s covenant people continues when Jacob flees from Esau, and ends up at his uncle Laban’s and there serves two periods’ of 2520 days in order to secure the next covenant marriage. One marriage ends with the scattering of the northern kingdom of Israel and the other marriage ends with the scattering of the southern kingdom. When those two kingdoms respective period of scattering ended in 1798 and 1844, the marriage that Jacob labored to accomplish over two periods of 2520 was fulfilled, as the bridegroom came to the marriage on October 22, 1844.</w:t>
      </w:r>
    </w:p>
    <w:p>
      <w:pPr>
        <w:pStyle w:val="ArticleBody"/>
        <w:jc w:val="left"/>
      </w:pPr>
      <w:r>
        <w:rPr>
          <w:rFonts w:ascii="Times New Roman" w:hAnsi="Times New Roman" w:eastAsia="Times New Roman" w:cs="Times New Roman"/>
        </w:rPr>
        <w:t>Did Christ then marry Leah, which means ‘weary and tired,’ or did He marry Rachel, which means ‘a good traveler?’ Leah and Rachel represent two classes of travelling virgins, one virgin who ‘grows weary’ and one virgin who ‘travels well’ on the path to marry Jacob on October 22, 1844.</w:t>
      </w:r>
    </w:p>
    <w:p>
      <w:pPr>
        <w:pStyle w:val="ArticleScripture"/>
        <w:jc w:val="left"/>
      </w:pPr>
      <w:r>
        <w:rPr>
          <w:rFonts w:ascii="Times New Roman" w:hAnsi="Times New Roman" w:eastAsia="Times New Roman" w:cs="Times New Roman"/>
        </w:rPr>
        <w:t>“They had a bright light set up behind them at the beginning of the path, which an angel told me was the ‘midnight cry.’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Early Writings, 15.</w:t>
      </w:r>
    </w:p>
    <w:p>
      <w:pPr>
        <w:pStyle w:val="ArticleBody"/>
        <w:jc w:val="left"/>
      </w:pPr>
      <w:r>
        <w:rPr>
          <w:rFonts w:ascii="Times New Roman" w:hAnsi="Times New Roman" w:eastAsia="Times New Roman" w:cs="Times New Roman"/>
        </w:rPr>
        <w:t>In 1844, the Philadelphian Millerite movement went into the marriage. The marriage of October 22, 1844 separated two classes of worshippers represented by Rachel and Leah. Rachel, represents a class who had successfully travelled on the path to the marriage of October 22, 1844, but Leah’s class grew weary. They were then separated and the testing process of the third angel began, right where the testing-process of the Midnight Cry concluded.</w:t>
      </w:r>
    </w:p>
    <w:p>
      <w:pPr>
        <w:pStyle w:val="ArticleBody"/>
        <w:jc w:val="left"/>
      </w:pPr>
      <w:r>
        <w:rPr>
          <w:rFonts w:ascii="Times New Roman" w:hAnsi="Times New Roman" w:eastAsia="Times New Roman" w:cs="Times New Roman"/>
        </w:rPr>
        <w:t>The marriage had commenced and it was to thereafter to be consummated and tested. The marriage was consummated in 1846, and the testing process of the third angel began. In 1849 and 1850 the Lord was stretching out His hand a second time to gather His remnant. The second table of Habakkuk was then placed into history, as typified by the second sets of Commandments. After Moses broke the first set, the second set of tables were set forth. The 1850 chart replaced the 1843, and in 1850, the testing of ancient Israel as God’s new covenant bride continued towards Kadesh and 1863.</w:t>
      </w:r>
    </w:p>
    <w:p>
      <w:pPr>
        <w:pStyle w:val="ArticleBody"/>
        <w:jc w:val="left"/>
      </w:pPr>
      <w:r>
        <w:rPr>
          <w:rFonts w:ascii="Times New Roman" w:hAnsi="Times New Roman" w:eastAsia="Times New Roman" w:cs="Times New Roman"/>
        </w:rPr>
        <w:t>In 1856, more water from the two rivers came through the pen of Hiram Edson. The light upon the “seven times” which came through Edson’s pen, was the light represented by the two rivers that began their prophetic testimony at the Garden of Eden. The Garden of Eden is a symbol of mankind’s rebellion against God’s law, and is where the waters of the Ulai and Hiddekel rivers begin their journey. They travel through covenant history, for that Garden, the symbol of rebellion, is also where a lamb was slain to provide clothes to replace the fig leaves upon Adam and Eve. Covenant history begins with the covenant of life between Adam and God. That covenant symbolized by the tree of life, led to the broken covenant by Adam and Eve, that initiated a new covenant of life, when the Lamb slain from the foundation of the world provided clothing for the naked and lost pair. The two rivers which flow from that Garden ultimately become the symbols of the powers God employs as His rod of chastisement.</w:t>
      </w:r>
    </w:p>
    <w:p>
      <w:pPr>
        <w:pStyle w:val="ArticleScripture"/>
        <w:jc w:val="left"/>
      </w:pPr>
      <w:r>
        <w:rPr>
          <w:rFonts w:ascii="Times New Roman" w:hAnsi="Times New Roman" w:eastAsia="Times New Roman" w:cs="Times New Roman"/>
        </w:rPr>
        <w:t>O Assyrian, the rod of mine anger, and the staff in their hand is mine indignation. I will send him against an hypocritical nation, and against the people of my wrath will I give him a charge, to take the spoil, and to take the prey, and to tread them down like the mire of the streets. Isaiah 10:5, 6.</w:t>
      </w:r>
    </w:p>
    <w:p>
      <w:pPr>
        <w:pStyle w:val="ArticleBody"/>
        <w:jc w:val="left"/>
      </w:pPr>
      <w:r>
        <w:rPr>
          <w:rFonts w:ascii="Times New Roman" w:hAnsi="Times New Roman" w:eastAsia="Times New Roman" w:cs="Times New Roman"/>
        </w:rPr>
        <w:t>Those two rivers flowed out of Eden into the lineage of Rebekah and her covenant marriage to Isaac, and onward to Jacob, where the water of the two rivers is represented as two distinct periods of seven times. Then, the same two rivers flow through the last six chapters of Daniel, where three chapters are represented by each river. One river represents the increase of knowledge which was unsealed in chapters seven, eight and nine and the other river represents the increase of knowledge which was unsealed in chapters ten, eleven and twelve.</w:t>
      </w:r>
    </w:p>
    <w:p>
      <w:pPr>
        <w:pStyle w:val="ArticleBody"/>
        <w:jc w:val="left"/>
      </w:pPr>
      <w:r>
        <w:rPr>
          <w:rFonts w:ascii="Times New Roman" w:hAnsi="Times New Roman" w:eastAsia="Times New Roman" w:cs="Times New Roman"/>
        </w:rPr>
        <w:t>Chapters seven, eight and nine are represented as the vision of the Ulai and Christ is portrayed in a similar way in chapters ten, eleven and twelve. In both river visions, represented by three chapters—Christ is represented as standing upon the water.</w:t>
      </w:r>
    </w:p>
    <w:p>
      <w:pPr>
        <w:pStyle w:val="ArticleScripture"/>
        <w:jc w:val="left"/>
      </w:pPr>
      <w:r>
        <w:rPr>
          <w:rFonts w:ascii="Times New Roman" w:hAnsi="Times New Roman" w:eastAsia="Times New Roman" w:cs="Times New Roman"/>
        </w:rPr>
        <w:t>And it came to pass, when I, even I Daniel, had seen the vision, and sought for the meaning, then, behold, there stood before me as the appearance of a man. And I heard a man’s voice between the banks of Ulai, which called, and said, Gabriel, make this man to understand the vision. Daniel 8:15, 16.</w:t>
      </w:r>
    </w:p>
    <w:p>
      <w:pPr>
        <w:pStyle w:val="ArticleBody"/>
        <w:jc w:val="left"/>
      </w:pPr>
      <w:r>
        <w:rPr>
          <w:rFonts w:ascii="Times New Roman" w:hAnsi="Times New Roman" w:eastAsia="Times New Roman" w:cs="Times New Roman"/>
        </w:rPr>
        <w:t>The vision of Christ in chapter ten is similar to the vision John witnessed in Revelation chapter one, and in Daniel’s vision of chapter eight Palmoni is upon the waters, as He was in chapter twelve, where He was clothed in linen.</w:t>
      </w:r>
    </w:p>
    <w:p>
      <w:pPr>
        <w:pStyle w:val="ArticleScripture"/>
        <w:jc w:val="left"/>
      </w:pPr>
      <w:r>
        <w:rPr>
          <w:rFonts w:ascii="Times New Roman" w:hAnsi="Times New Roman" w:eastAsia="Times New Roman" w:cs="Times New Roman"/>
        </w:rPr>
        <w:t>“At the time of Gabriel’s visit, the prophet Daniel was unable to receive further instruction; but a few years afterward, desiring to know more of subjects not yet fully explained, he again set himself to seek light and wisdom from God. ‘In those days I Daniel was mourning three full weeks. I ate no pleasant bread, neither came flesh nor wine in my mouth, neither did I anoint myself at all…. Then I lifted up mine eyes, and looked, and behold a certain man clothed in linen whose loins were girded with fine gold of Uphaz. His body also was like the beryl, and his face as the appearance of lightning, and his eyes as lamps of fire, and his arms and his feet like in color to polished brass, and the voice of his words like the voice of a multitude.’</w:t>
      </w:r>
    </w:p>
    <w:p>
      <w:pPr>
        <w:pStyle w:val="ArticleScripture"/>
        <w:jc w:val="left"/>
      </w:pPr>
      <w:r>
        <w:rPr>
          <w:rFonts w:ascii="Times New Roman" w:hAnsi="Times New Roman" w:eastAsia="Times New Roman" w:cs="Times New Roman"/>
        </w:rPr>
        <w:t>“No less a personage than the Son of God appeared to Daniel. This description is similar to that given by John when Christ was revealed to him upon the Isle of Patmos. Our Lord now comes with another heavenly messenger to teach Daniel what would take place in the latter days. This knowledge was given to Daniel and recorded by inspiration for us upon whom the ends of the world are come.” Review and Herald, February 8, 1881.</w:t>
      </w:r>
    </w:p>
    <w:p>
      <w:pPr>
        <w:pStyle w:val="ArticleBody"/>
        <w:jc w:val="left"/>
      </w:pPr>
      <w:r>
        <w:rPr>
          <w:rFonts w:ascii="Times New Roman" w:hAnsi="Times New Roman" w:eastAsia="Times New Roman" w:cs="Times New Roman"/>
        </w:rPr>
        <w:t>In the Hiddekel vision of Christ in chapter ten Christ is upon the water and clothed in linen and in the Ulai vision He is upon the water. The vision of Revelation one aligns with the vision presented in the Ulai and Hiddekel visions, where Sister White identifies that it is “no less a personage than the Son of God.” When she identifies the angel of Revelation ten she states the angel was “no less a personage than Jesus Christ.” The angel in Revelation ten lifts up His hand to heaven and swears by Him that liveth forever and ever, connected with the vision of Christ in chapter twelve who lifts up both His hand to heaven and swears by Him that liveth forever and ever. In Revelation ten He is upon both the water and land.</w:t>
      </w:r>
    </w:p>
    <w:p>
      <w:pPr>
        <w:pStyle w:val="ArticleBody"/>
        <w:jc w:val="left"/>
      </w:pPr>
      <w:r>
        <w:rPr>
          <w:rFonts w:ascii="Times New Roman" w:hAnsi="Times New Roman" w:eastAsia="Times New Roman" w:cs="Times New Roman"/>
        </w:rPr>
        <w:t>What exists “between the banks” of a river is water, and Daniel heard “a man’s voice between the banks,” so the voice came from the man upon the water, and the voice was the sound of the waters of the Ulai river.</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Then I lifted up mine eyes, and looked, and behold</w:t>
      </w:r>
    </w:p>
    <w:p>
      <w:pPr>
        <w:pStyle w:val="ArticleScripture"/>
        <w:jc w:val="left"/>
      </w:pPr>
      <w:r>
        <w:rPr>
          <w:rFonts w:ascii="Times New Roman" w:hAnsi="Times New Roman" w:eastAsia="Times New Roman" w:cs="Times New Roman"/>
        </w:rPr>
        <w:t>a certain man clothed in linen, whose loins were girded with fine gold of Uphaz: His body also was like the beryl, and his face as the appearance of lightning, and his eyes as lamps of fire, and his arms and his feet like in colour to polished brass, and the voice of his words like the voice of a multitude. …</w:t>
      </w:r>
    </w:p>
    <w:p>
      <w:pPr>
        <w:pStyle w:val="ArticleScripture"/>
        <w:jc w:val="left"/>
      </w:pPr>
      <w:r>
        <w:rPr>
          <w:rFonts w:ascii="Times New Roman" w:hAnsi="Times New Roman" w:eastAsia="Times New Roman" w:cs="Times New Roman"/>
        </w:rPr>
        <w:t>But thou, O Daniel, shut up the words, and seal the book, even to the time of the end: many shall run to and fro, and knowledge shall be increased. Then I Daniel looked, and, behold, there stood other two, the one on this side of the bank of the river, and the other on that side of the bank of the river.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an half; and when he shall have accomplished to scatter the power of the holy people, all these things shall be finished.</w:t>
      </w:r>
    </w:p>
    <w:p>
      <w:pPr>
        <w:pStyle w:val="ArticleScripture"/>
        <w:jc w:val="left"/>
      </w:pPr>
      <w:r>
        <w:rPr>
          <w:rFonts w:ascii="Times New Roman" w:hAnsi="Times New Roman" w:eastAsia="Times New Roman" w:cs="Times New Roman"/>
        </w:rPr>
        <w:t>And I heard, but I understood not: then said I, O my Lord, what shall be the end of these things? And he said, Go thy way, Daniel: for the words are closed up and sealed till the time of the end. Many shall be purified, and made white, and tried; but the wicked shall do wickedly: and none of the wicked shall understand; but the wise shall understand. Daniel 10:4–6; 12:4–10.</w:t>
      </w:r>
    </w:p>
    <w:p>
      <w:pPr>
        <w:pStyle w:val="ArticleBody"/>
        <w:jc w:val="left"/>
      </w:pPr>
      <w:r>
        <w:rPr>
          <w:rFonts w:ascii="Times New Roman" w:hAnsi="Times New Roman" w:eastAsia="Times New Roman" w:cs="Times New Roman"/>
        </w:rPr>
        <w:t>The great rivers of Shinar as Sister White identifies them, are both attached to a vision where Christ is upon the water speaking, for His voice is as the sound of many waters. In both visions the question of “how long” is asked. Both rivers are also represented in Daniel’s ‘question and answer’ of chapter eight, which is the central pillar and foundation of Adventism. There, the two rivers are symbols of the “seven times” of scattering and trampling down of both the sanctuary and the host. The two rivers fulfill their role as God’s rod of chastisement, only to thereafter flow into the Millerite history of the first angel, where William Miller discovered his first prophetic jewel, which was the line of the “seven times” in Leviticus twenty-six. The two rivers represent the two scatterings of 2520 years, which were accomplished by the two lions of Assyria and Babylon, who are represented by the Tigris and Euphrates, and of course by Leah and Rachel, nieces of Rebekah, whose covenant marriage occurred when Isaac was forty years old, as recorded in Genesis 2520.</w:t>
      </w:r>
    </w:p>
    <w:p>
      <w:pPr>
        <w:pStyle w:val="ArticleBody"/>
        <w:jc w:val="left"/>
      </w:pPr>
      <w:r>
        <w:rPr>
          <w:rFonts w:ascii="Times New Roman" w:hAnsi="Times New Roman" w:eastAsia="Times New Roman" w:cs="Times New Roman"/>
        </w:rPr>
        <w:t>Miller only presented the scattering of “seven times” against the southern kingdom of Judah, which was fulfilled with the 2300-year prophecy in 1844. In 1856, the “new wine” of the “seven times” identified the same scattering upon the northern kingdom ending in 1798. As the first prophetic discovery of William Miller, the water of the river Euphrates arrived as the alpha doctrine in the history of the first angel. The water of the Ulai river arrived with the third angel. The alpha discovery of Miller was the seven times represented by the river Ulai and the omega discovery of Hiram Edson was the seven times represented by the Hiddekel river.</w:t>
      </w:r>
    </w:p>
    <w:p>
      <w:pPr>
        <w:pStyle w:val="ArticleBody"/>
        <w:jc w:val="left"/>
      </w:pPr>
      <w:r>
        <w:rPr>
          <w:rFonts w:ascii="Times New Roman" w:hAnsi="Times New Roman" w:eastAsia="Times New Roman" w:cs="Times New Roman"/>
        </w:rPr>
        <w:t>The 2520 represents the length of the period that is the same for each kingdom, but that begins and ends forty-six years apart. 1798 marks the time of the end and the arrival of the first angel of Revelation fourteen. 1798 is the fulfillment of the 2520 years of scattering brought upon the northern kingdom by the lion of Assyria. 1844 is the fulfillment of the “seven times” brought upon the southern kingdom and is represented by the lion of Babylon. The two rivers are the bookends for the history of the first and second angels’ messages that ended with the arrival of the third on October 22, 1844, when both the seventh trumpet and also the jubilee trumpet were sounded on the antitypical Day of Atonement.</w:t>
      </w:r>
    </w:p>
    <w:p>
      <w:pPr>
        <w:pStyle w:val="ArticleScripture"/>
        <w:jc w:val="left"/>
      </w:pPr>
      <w:r>
        <w:rPr>
          <w:rFonts w:ascii="Times New Roman" w:hAnsi="Times New Roman" w:eastAsia="Times New Roman" w:cs="Times New Roman"/>
        </w:rPr>
        <w:t>Then shalt thou cause the trumpet of the jubilee to sound on the tenth day of the seventh month, in the day of atonement shall ye make the trumpet sound throughout all your land. Leviticus 25:9.</w:t>
      </w:r>
    </w:p>
    <w:p>
      <w:pPr>
        <w:pStyle w:val="ArticleBody"/>
        <w:jc w:val="left"/>
      </w:pPr>
      <w:r>
        <w:rPr>
          <w:rFonts w:ascii="Times New Roman" w:hAnsi="Times New Roman" w:eastAsia="Times New Roman" w:cs="Times New Roman"/>
        </w:rPr>
        <w:t>The sounding of the seventh trumpet is a symbol of Christ’s work in combining His Divinity with humanity, and is represented by the 2300 years of the Ulai River vision, and the sounding of the jubilee trumpet is a symbol of the covenant of the land that was broken and brought upon God’s people, what Daniel called the curse and oath of Moses, and what Moses called the “quarrel of God’s covenant.”</w:t>
      </w:r>
    </w:p>
    <w:p>
      <w:pPr>
        <w:pStyle w:val="ArticleScripture"/>
        <w:jc w:val="left"/>
      </w:pPr>
      <w:r>
        <w:rPr>
          <w:rFonts w:ascii="Times New Roman" w:hAnsi="Times New Roman" w:eastAsia="Times New Roman" w:cs="Times New Roman"/>
        </w:rPr>
        <w:t>Yea, all Israel have transgressed thy law, even by departing, that they might not obey thy voice; therefore the curse is poured upon us, and the oath that is written in the law of Moses the servant of God, because we have sinned against him. Daniel 9:11.</w:t>
      </w:r>
    </w:p>
    <w:p>
      <w:pPr>
        <w:pStyle w:val="ArticleBody"/>
        <w:jc w:val="left"/>
      </w:pPr>
      <w:r>
        <w:rPr>
          <w:rFonts w:ascii="Times New Roman" w:hAnsi="Times New Roman" w:eastAsia="Times New Roman" w:cs="Times New Roman"/>
        </w:rPr>
        <w:t>The “curse” and the “oath” written of “in the law of Moses” is the “seven times” of Leviticus twenty-six. The word translated as “oath” is the same Hebrew word that in Leviticus is translated as “seven times.” The curse, for breaking the oath of the covenant in chapter twenty-five, is set forth in chapter twenty-six, where Moses identifies the curse as the “quarrel of the covenant.”</w:t>
      </w:r>
    </w:p>
    <w:p>
      <w:pPr>
        <w:pStyle w:val="ArticleScripture"/>
        <w:jc w:val="left"/>
      </w:pPr>
      <w:r>
        <w:rPr>
          <w:rFonts w:ascii="Times New Roman" w:hAnsi="Times New Roman" w:eastAsia="Times New Roman" w:cs="Times New Roman"/>
        </w:rPr>
        <w:t>Then will I also walk contrary unto you, and will punish you yet seven times for your sins. And I will bring a sword upon you, that shall avenge the quarrel of my covenant: and when ye are gathered together within your cities, I will send the pestilence among you; and ye shall be delivered into the hand of the enemy. Leviticus 26:24, 25.</w:t>
      </w:r>
    </w:p>
    <w:p>
      <w:pPr>
        <w:pStyle w:val="ArticleBody"/>
        <w:jc w:val="left"/>
      </w:pPr>
      <w:r>
        <w:rPr>
          <w:rFonts w:ascii="Times New Roman" w:hAnsi="Times New Roman" w:eastAsia="Times New Roman" w:cs="Times New Roman"/>
        </w:rPr>
        <w:t>The Lord brought the sword of the lion of Assyria upon the northern kingdom to “punish” them by delivering them into “the hand of the enemy,” in 723 BC. Forty-six years later in 677 BC, the southern kingdom felt the curse of Moses. The curse of Moses is the quarrel of the covenant. For forty-six years the lions of Mesopotamia were employed by God to remove and trample down the host. At the end of that period of forty-six years Nebuchadnezzar destroyed the sanctuary. The host of Daniel’s question in verse thirteen of Daniel eight was enslaved by their enemies over a forty-six-year period that culminated with the destruction of the sanctuary, which was the other subject that was to be trampled down in verse thirteen. When those rivers reached 1798 and 1844 respectably, a host had been gathered together as a temple, for the host is a body, and the body is a temple. At the end of that period the temple erected over the forty-six years was to join with the heavenly temple in the marriage of Divinity with humanity. Marriage is between two temples, and what God joins together is not to be apart.</w:t>
      </w:r>
    </w:p>
    <w:p>
      <w:pPr>
        <w:pStyle w:val="ArticleBody"/>
        <w:jc w:val="left"/>
      </w:pPr>
      <w:r>
        <w:rPr>
          <w:rFonts w:ascii="Times New Roman" w:hAnsi="Times New Roman" w:eastAsia="Times New Roman" w:cs="Times New Roman"/>
        </w:rPr>
        <w:t>The water of the Tigris came to 1798 and the water of the Euphrates came to 1844. Just before the arrival of the third angel, the second angel arrived, and thereafter at the Exeter, New Hampshire camp meeting on August 12–17, 1844, the message of the Midnight Cry was poured out. Exeter means “a water fortress,” and at the camp meeting, there was a counterfeit meeting held in a different tent, set up by a group from Watertown, Massachusetts. The waters that originated in Eden, according to Sister White, were about to be dispersed as “a tidal wave” across the eastern seaboard of the United States. The earthquake which triggered that tidal wave occurred in the Garden of Eden when Satan conquered mankind, causing a seismic upheaval in Eden whose waves reached the Midnight Cry of the Millerite history. That tidal wave floods into the Midnight Cry in the history of the one hundred and forty-four thousand, and the wave that began at the earthquake of Adam’s sin reaches to the earthquake of the Sunday law of Revelation chapter eleven.</w:t>
      </w:r>
    </w:p>
    <w:p>
      <w:pPr>
        <w:pStyle w:val="ArticleBody"/>
        <w:jc w:val="left"/>
      </w:pPr>
      <w:r>
        <w:rPr>
          <w:rFonts w:ascii="Times New Roman" w:hAnsi="Times New Roman" w:eastAsia="Times New Roman" w:cs="Times New Roman"/>
        </w:rPr>
        <w:t>The voice of Christ is the voice of many waters, and the waters combined make up the message of the latter rain. Isaiah and his son Shearjashub are standing in verse three of chapter seven at the pool from the upper conduit, presenting the latter rain message in the sealing time of the one hundred and forty-four thousand. There Isaiah’s pronouncement upon the foolish and wicked king Ahaz is that the Lord would send upon Ahaz the waters of Assyria, king Sennacherib and his water would flow up to the neck.</w:t>
      </w:r>
    </w:p>
    <w:p>
      <w:pPr>
        <w:pStyle w:val="ArticleScripture"/>
        <w:jc w:val="left"/>
      </w:pPr>
      <w:r>
        <w:rPr>
          <w:rFonts w:ascii="Times New Roman" w:hAnsi="Times New Roman" w:eastAsia="Times New Roman" w:cs="Times New Roman"/>
        </w:rPr>
        <w:t>The Lord spake also unto me again, saying, Forasmuch as this people refuseth the waters of Shiloah that go softly, and rejoice in Rezin and Remaliah’s son; Now therefore, behold, the Lord bringeth up upon them the waters of the river, strong and many, even the king of Assyria, and all his glory: and he shall come up over all his channels, and go over all his banks: And he shall pass through Judah; he shall overflow and go over, he shall reach even to the neck; and the stretching out of his wings shall fill the breadth of thy land, O Immanuel. Isaiah 8:5–8.</w:t>
      </w:r>
    </w:p>
    <w:p>
      <w:pPr>
        <w:pStyle w:val="ArticleBody"/>
        <w:jc w:val="left"/>
      </w:pPr>
      <w:r>
        <w:rPr>
          <w:rFonts w:ascii="Times New Roman" w:hAnsi="Times New Roman" w:eastAsia="Times New Roman" w:cs="Times New Roman"/>
        </w:rPr>
        <w:t>Ahaz refused the waters that were ‘sent’ by the Lord, so the Lord ‘sent’ the waters of Assyria to Ahaz. Ahaz “rejoiced” in the confederacy of “Rezin and Remaliah’s son.” Ahaz “rejoices” in a counterfeit latter rain message represented by Rezin and Remaliah’s son.</w:t>
      </w:r>
    </w:p>
    <w:p>
      <w:pPr>
        <w:pStyle w:val="ArticleBody"/>
        <w:jc w:val="left"/>
      </w:pPr>
      <w:r>
        <w:rPr>
          <w:rFonts w:ascii="Times New Roman" w:hAnsi="Times New Roman" w:eastAsia="Times New Roman" w:cs="Times New Roman"/>
        </w:rPr>
        <w:t>Rezin and the son of Remaliah, who is Pekah, king of the northern kingdom, represent a counterfeit of Isaiah and his son. The foolish and wicked king Ahaz “rejoices” in the confederacy represented by the ten northern tribes of Israel and Syria, typifying the unlawful relationship of church and state at the Sunday law. Ahaz rejoices, for shame and joy are the two opposites emotions that are employed by inspiration to address those who are represented in the debate of the latter rain. When Jeremiah ate the little book it was the joy and rejoicing of his heart, and Joel informs us God’s people will never be ashamed. Ahaz, as a Laodicean is blind, so he is rejoicing in the false water message and rejecting Isaiah’s true water message. He should be ashamed for trusting in the counterfeit latter rain message represented by the flood of the king of the north, but he has rejected the message of Shiloah.</w:t>
      </w:r>
    </w:p>
    <w:p>
      <w:pPr>
        <w:pStyle w:val="ArticleBody"/>
        <w:jc w:val="left"/>
      </w:pPr>
      <w:r>
        <w:rPr>
          <w:rFonts w:ascii="Times New Roman" w:hAnsi="Times New Roman" w:eastAsia="Times New Roman" w:cs="Times New Roman"/>
        </w:rPr>
        <w:t>The message of Shiloah in Isaiah eight is the message of the latter rain. The pool of Shiloah is identified in the New Testament as the pool of Siloam. In Hebrew or Greek it means “sent.” It was expedient for Christ to leave that He might “send” the Holy Spirit. Isaiah and Ahaz are at the pool of Shiloah, and the test is based upon whether to have faith in the pool Shiloah as represented by Isaiah and his son, or faith in Rezin and Remaliah’s son? Ahaz is choosing between two waters, the waters of Shiloah or the waters of the King of Assyria. Ahaz rejoiced in the alliance and message represented by Rezin and Remaliah’s son and he therefore received the flood of desolation, instead of the water that runs softly at his judgment. His judgment represents the Sunday law when the king of the north overflows the entire world like a flood. It does so from the Sunday law onward, when the flood of the Midnight Cry is also sweeping the world.</w:t>
      </w:r>
    </w:p>
    <w:p>
      <w:pPr>
        <w:pStyle w:val="ArticleBody"/>
        <w:jc w:val="left"/>
      </w:pPr>
      <w:r>
        <w:rPr>
          <w:rFonts w:ascii="Times New Roman" w:hAnsi="Times New Roman" w:eastAsia="Times New Roman" w:cs="Times New Roman"/>
        </w:rPr>
        <w:t>Ahaz rejoices in the alliance of the ten northern tribes and Syria, and thus rejoices in the message that combines church and state, as represented by every unlawful alliance found within God’s Word. Isaiah represents a Philadelphian and Ahaz a Laodicean. Christ connects Isaiah’s testimony with His own when He cures the blind man, a Laodicean at the pool of Siloam.</w:t>
      </w:r>
    </w:p>
    <w:p>
      <w:pPr>
        <w:pStyle w:val="ArticleScripture"/>
        <w:jc w:val="left"/>
      </w:pPr>
      <w:r>
        <w:rPr>
          <w:rFonts w:ascii="Times New Roman" w:hAnsi="Times New Roman" w:eastAsia="Times New Roman" w:cs="Times New Roman"/>
        </w:rPr>
        <w:t>And as Jesus passed by, he saw a man which was blind from his birth. And his disciples asked him, saying, Master, who did sin, this man, or his parents, that he was born blind?</w:t>
      </w:r>
    </w:p>
    <w:p>
      <w:pPr>
        <w:pStyle w:val="ArticleScripture"/>
        <w:jc w:val="left"/>
      </w:pPr>
      <w:r>
        <w:rPr>
          <w:rFonts w:ascii="Times New Roman" w:hAnsi="Times New Roman" w:eastAsia="Times New Roman" w:cs="Times New Roman"/>
        </w:rPr>
        <w:t>Jesus answered, Neither hath this man sinned, nor his parents: but that the works of God should be made manifest in him. I must work the works of him that sent me, while it is day: the night cometh, when no man can work. As long as I am in the world, I am the light of the world. When he had thus spoken, he spat on the ground, and made clay of the spittle, and he anointed the eyes of the blind man with the clay, And said unto him, Go, wash in the pool of Siloam, (which is by interpretation, Sent.) He went his way therefore, and washed, and came seeing.</w:t>
      </w:r>
    </w:p>
    <w:p>
      <w:pPr>
        <w:pStyle w:val="ArticleScripture"/>
        <w:jc w:val="left"/>
      </w:pPr>
      <w:r>
        <w:rPr>
          <w:rFonts w:ascii="Times New Roman" w:hAnsi="Times New Roman" w:eastAsia="Times New Roman" w:cs="Times New Roman"/>
        </w:rPr>
        <w:t>The neighbours therefore, and they which before had seen him that he was blind, said, Is not this he that sat and begged? Some said, This is he: others said, He is like him: but he said, I am he. Therefore said they unto him, How were thine eyes opened?</w:t>
      </w:r>
    </w:p>
    <w:p>
      <w:pPr>
        <w:pStyle w:val="ArticleScripture"/>
        <w:jc w:val="left"/>
      </w:pPr>
      <w:r>
        <w:rPr>
          <w:rFonts w:ascii="Times New Roman" w:hAnsi="Times New Roman" w:eastAsia="Times New Roman" w:cs="Times New Roman"/>
        </w:rPr>
        <w:t>He answered and said, A man that is called Jesus made clay, and anointed mine eyes, and said unto me, Go to the pool of Siloam, and wash: and I went and washed, and I received sight. John 9:1–11.</w:t>
      </w:r>
    </w:p>
    <w:p>
      <w:pPr>
        <w:pStyle w:val="ArticleBody"/>
        <w:jc w:val="left"/>
      </w:pPr>
      <w:r>
        <w:rPr>
          <w:rFonts w:ascii="Times New Roman" w:hAnsi="Times New Roman" w:eastAsia="Times New Roman" w:cs="Times New Roman"/>
        </w:rPr>
        <w:t>The blind man along with the foolish and wicked king Ahaz are tested as to whether to place their confidence in the pool of Siloam or the flood of Assyria. The blind man knows he is blind, but Ahaz is rich, increased with goods and in need of nothing. Ahaz is the foolish virgin at the pool of the latter rain, and the blind man a wise virgin. The waters that are Sent from, or the waters that are sent from Assyria are the test.</w:t>
      </w:r>
    </w:p>
    <w:p>
      <w:pPr>
        <w:pStyle w:val="ArticleBody"/>
        <w:jc w:val="left"/>
      </w:pPr>
      <w:r>
        <w:rPr>
          <w:rFonts w:ascii="Times New Roman" w:hAnsi="Times New Roman" w:eastAsia="Times New Roman" w:cs="Times New Roman"/>
        </w:rPr>
        <w:t>A pool is where water is gathered together, and prophetically a pool is where the various streams, rivers, creeks, seas, oceans, lakes, rain and dew of all the “waters” which represent the voice of Christ are gathered together. The pool of the latter rain is formed by the water which flows from the upper pool. The pool represents the message of the latter rain in the context of a test. Ahaz rejected the waters that flow softly, but the blind man was obedient to the message connected with the pool. Jesus took some of His Divinity, represented as “spit” and combined it with clay, representing the combination of Divinity with humanity that is accomplished by Christ in the Most Holy Place.</w:t>
      </w:r>
    </w:p>
    <w:p>
      <w:pPr>
        <w:pStyle w:val="ArticleBody"/>
        <w:jc w:val="left"/>
      </w:pPr>
      <w:r>
        <w:rPr>
          <w:rFonts w:ascii="Times New Roman" w:hAnsi="Times New Roman" w:eastAsia="Times New Roman" w:cs="Times New Roman"/>
        </w:rPr>
        <w:t>Christ spat on the ground and mixed His spit to form clay. He used the message of the combination of Divinity and humanity to anoint the eyes of the blind man. The message represented by the combination of Divinity and humanity is the message of 1888, and it is designed to transform a person from the condition of Laodicea unto the condition of Philadelphia. But the message requires human participation. They must go to the pool, then wash.</w:t>
      </w:r>
    </w:p>
    <w:p>
      <w:pPr>
        <w:pStyle w:val="ArticleBody"/>
        <w:jc w:val="left"/>
      </w:pPr>
      <w:r>
        <w:rPr>
          <w:rFonts w:ascii="Times New Roman" w:hAnsi="Times New Roman" w:eastAsia="Times New Roman" w:cs="Times New Roman"/>
        </w:rPr>
        <w:t>All have sinned and come short of the glory of God, but Jesus said the blind man and his parents had not sinned. Jesus is removing the question of blame from the blind man’s condition, and identifies him as a man that was raised up to glorify the Lord, and the prophetic man in Bible prophecy that is raised up for the purpose that “the works of God should be made manifest” are the ensign, which is made up of men and women who have transitioned from Laodicea to Philadelphia. The ensign is where the works of God are manifested, for His work was to combine Divinity with humanity (as represented by the ointment of clay), and the trophies of that work are those who not only heard the Laodicean message, but those who followed the prescription in the message. The prescription for the blind man was to go and wash. Once he could see he did not need to try and glorify God, the circumstances surrounding him made that happen.</w:t>
      </w:r>
    </w:p>
    <w:p>
      <w:pPr>
        <w:pStyle w:val="ArticleBody"/>
        <w:jc w:val="left"/>
      </w:pPr>
      <w:r>
        <w:rPr>
          <w:rFonts w:ascii="Times New Roman" w:hAnsi="Times New Roman" w:eastAsia="Times New Roman" w:cs="Times New Roman"/>
        </w:rPr>
        <w:t>It began with Christ’s approach, followed by Christ’s work. The last work of Christ in the Heavenly sanctuary in relation to man is to transform a human being from a valley of dead dry bones, or from being dead in the streets or from being blind as a bat. His last work is to recreate His people into His image, and that is the very work He did when He created Adam out of the dust of the ground, then breathed into him the breath of life. The last work is the first work, for He first made the clay and then anointed that clay with the life of His Spirit. With Adam the Spirit was His breath, with the blind man it was the water. With Ezekiel’s valley of dead bones it was a gathering message which created the body. Then a message of the four winds was breathed upon the body, and then it stood up as an mighty army.</w:t>
      </w:r>
    </w:p>
    <w:p>
      <w:pPr>
        <w:pStyle w:val="ArticleBody"/>
        <w:jc w:val="left"/>
      </w:pPr>
      <w:r>
        <w:rPr>
          <w:rFonts w:ascii="Times New Roman" w:hAnsi="Times New Roman" w:eastAsia="Times New Roman" w:cs="Times New Roman"/>
        </w:rPr>
        <w:t>While the blind man was yet blind, Jesus saw Him and then approached him. He approaches the blind man within the context of a question that was raised by His disciples, thus allowing Him to establish the proper prophetic setting for the illustration. The “works of God” are a prophetic symbol upon many various lines of witnesses in the Bible. Every manifestation of the “works of God” in the Scriptures is fulfilled in the time of the latter rain. Jesus is placing the context of the story in terms of the final message, as represented by Elijah in the last verses of Malachi.</w:t>
      </w:r>
    </w:p>
    <w:p>
      <w:pPr>
        <w:pStyle w:val="ArticleBody"/>
        <w:jc w:val="left"/>
      </w:pPr>
      <w:r>
        <w:rPr>
          <w:rFonts w:ascii="Times New Roman" w:hAnsi="Times New Roman" w:eastAsia="Times New Roman" w:cs="Times New Roman"/>
        </w:rPr>
        <w:t>The parents and the blind child are not condemned as sinners, for this is the time of God’s marvelous works, and in that time the hearts of the parents and the hearts of the children will get turned to see the issue at hand. The issue being—whether the blind Laodicean man has been changed into a anointed Philadelphian man. That is the issue that confronts the parents and the child in the time of the latter rain, for that is also the time of judgment. And the time of judgment is carried out during the third and fourth generations according to Abraham’s covenant prophecy. The blind man is the last and fourth generation, and his parents are the third. In that period the Elijah message places families into circumstances where they are forced to accept or reject the message of the pool of Siloam. The foolish and wicked king Ahaz rejected the message of that pool, but the blind man accepted. The Elijah message of Malachi is set in the context of a curse before the great and terrible day of the Lord.</w:t>
      </w:r>
    </w:p>
    <w:p>
      <w:pPr>
        <w:pStyle w:val="ArticleBody"/>
        <w:jc w:val="left"/>
      </w:pPr>
      <w:r>
        <w:rPr>
          <w:rFonts w:ascii="Times New Roman" w:hAnsi="Times New Roman" w:eastAsia="Times New Roman" w:cs="Times New Roman"/>
        </w:rPr>
        <w:t>When Jesus organized the setting we are considering, He included in His summary of the purpose of the miracle was that He must work then, for a time will come when no man can work. The work He referred to takes place in the daylight, and the end of work is represented as night. His reference is to the close of probation.</w:t>
      </w:r>
    </w:p>
    <w:p>
      <w:pPr>
        <w:pStyle w:val="ArticleBody"/>
        <w:jc w:val="left"/>
      </w:pPr>
      <w:r>
        <w:rPr>
          <w:rFonts w:ascii="Times New Roman" w:hAnsi="Times New Roman" w:eastAsia="Times New Roman" w:cs="Times New Roman"/>
        </w:rPr>
        <w:t>When He finishes His work of judgment, he takes off His priestly garments and puts on His garments of vengeance. When He finishes that work of separating the lost from the saved, the work of salvation ends. Probation is closed and it is now nighttime when no man can work. Christ’s message was not only the Laodicean message to a blind man, but it was the Elijah message set within the context of the nearness of the close of probation, which is Christ’s sanctified motivation to work for the saving of souls.</w:t>
      </w:r>
    </w:p>
    <w:p>
      <w:pPr>
        <w:pStyle w:val="ArticleBody"/>
        <w:jc w:val="left"/>
      </w:pPr>
      <w:r>
        <w:rPr>
          <w:rFonts w:ascii="Times New Roman" w:hAnsi="Times New Roman" w:eastAsia="Times New Roman" w:cs="Times New Roman"/>
        </w:rPr>
        <w:t>First Christ approached the blind man, then prepared and applied the ointment, then gave instructions for a work that the blind man must do for himself, and just as importantly is that as he takes up the work his sight is restored. Once he has sight he has transformed from a blind Laodicean into a Philadelphian. The transformation period of those two churches was fulfilled in the beginning from 1856 unto 1863.</w:t>
      </w:r>
    </w:p>
    <w:p>
      <w:pPr>
        <w:pStyle w:val="ArticleBody"/>
        <w:jc w:val="left"/>
      </w:pPr>
      <w:r>
        <w:rPr>
          <w:rFonts w:ascii="Times New Roman" w:hAnsi="Times New Roman" w:eastAsia="Times New Roman" w:cs="Times New Roman"/>
        </w:rPr>
        <w:t>That period represents the separation of the wheat and tares, and the final sealing of the one hundred and forty-four thousand who are thereafter lifted up as an ensign. The blind man immediately became the public focus—once he changed from a Laodicean unto a Philadelphian. The blind man is the one hundred and forty-four thousand and the wicked and foolish king Ahaz are the former covenant people who are spewed out of the mouth of the Lord. At the same point in history, Jesus is either using his spit to anoint His new covenant people, or He is spitting the old covenant people out of His mouth.</w:t>
      </w:r>
    </w:p>
    <w:p>
      <w:pPr>
        <w:pStyle w:val="ArticleBody"/>
        <w:jc w:val="left"/>
      </w:pPr>
      <w:r>
        <w:rPr>
          <w:rFonts w:ascii="Times New Roman" w:hAnsi="Times New Roman" w:eastAsia="Times New Roman" w:cs="Times New Roman"/>
        </w:rPr>
        <w:t>We will continue these thoughts in the next article.</w:t>
      </w:r>
    </w:p>
    <w:p>
      <w:pPr>
        <w:pStyle w:val="ArticleHeading"/>
        <w:jc w:val="left"/>
      </w:pPr>
      <w:r>
        <w:rPr>
          <w:rFonts w:ascii="Arial" w:hAnsi="Arial" w:eastAsia="Arial" w:cs="Arial"/>
        </w:rPr>
        <w:t>“The Coming Crisis</w:t>
      </w:r>
    </w:p>
    <w:p>
      <w:pPr>
        <w:pStyle w:val="ArticleScripture"/>
        <w:jc w:val="left"/>
      </w:pPr>
      <w:r>
        <w:rPr>
          <w:rFonts w:ascii="Times New Roman" w:hAnsi="Times New Roman" w:eastAsia="Times New Roman" w:cs="Times New Roman"/>
        </w:rPr>
        <w:t>“With unerring accuracy the Infinite One keeps an account with all nations. While his mercy is offered with calls to repentance, this account will remain open; but when a certain limit which God has fixed is reached, the ministry of his wrath begins. The account is then closed; divine patience ceases; there is no more pleading for mercy in their behalf.</w:t>
      </w:r>
    </w:p>
    <w:p>
      <w:pPr>
        <w:pStyle w:val="ArticleScripture"/>
        <w:jc w:val="left"/>
      </w:pPr>
      <w:r>
        <w:rPr>
          <w:rFonts w:ascii="Times New Roman" w:hAnsi="Times New Roman" w:eastAsia="Times New Roman" w:cs="Times New Roman"/>
        </w:rPr>
        <w:t>“The prophet, looking down the ages, had our time presented before his vision. The nations of this age have been the recipients of unprecedented mercies. The choicest of Heaven’s blessings have been given them; but increased pride, covetousness, idolatry, contempt of God, and base ingratitude, are written against them. They are fast closing up their account with God.</w:t>
      </w:r>
    </w:p>
    <w:p>
      <w:pPr>
        <w:pStyle w:val="ArticleScripture"/>
        <w:jc w:val="left"/>
      </w:pPr>
      <w:r>
        <w:rPr>
          <w:rFonts w:ascii="Times New Roman" w:hAnsi="Times New Roman" w:eastAsia="Times New Roman" w:cs="Times New Roman"/>
        </w:rPr>
        <w:t>“The days are fast approaching when there will be great perplexity and confusion in the religious world. There will be gods many and lords many; every wind of doctrine will be blowing; and Satan, clothed in angel robes, would deceive, if it were possible, the very elect.</w:t>
      </w:r>
    </w:p>
    <w:p>
      <w:pPr>
        <w:pStyle w:val="ArticleScripture"/>
        <w:jc w:val="left"/>
      </w:pPr>
      <w:r>
        <w:rPr>
          <w:rFonts w:ascii="Times New Roman" w:hAnsi="Times New Roman" w:eastAsia="Times New Roman" w:cs="Times New Roman"/>
        </w:rPr>
        <w:t>“The universal scorn thrown upon true piety and holiness, leads those who have not a living connection with God to lose their reverence for his law. And as the disrespect for the divine law becomes more manifest, the line of demarcation between its observers and the world and a world-loving church will become more distinct. Love of God’s precepts increases with one class, according as contempt for them increases with the other.</w:t>
      </w:r>
    </w:p>
    <w:p>
      <w:pPr>
        <w:pStyle w:val="ArticleScripture"/>
        <w:jc w:val="left"/>
      </w:pPr>
      <w:r>
        <w:rPr>
          <w:rFonts w:ascii="Times New Roman" w:hAnsi="Times New Roman" w:eastAsia="Times New Roman" w:cs="Times New Roman"/>
        </w:rPr>
        <w:t>“The great I AM is vindicating his law. He is speaking to those who make it void in storms, in floods, in tempests, in earthquakes, in perils by land and by sea. Now is the time for his people to show themselves true to principle.</w:t>
      </w:r>
    </w:p>
    <w:p>
      <w:pPr>
        <w:pStyle w:val="ArticleScripture"/>
        <w:jc w:val="left"/>
      </w:pPr>
      <w:r>
        <w:rPr>
          <w:rFonts w:ascii="Times New Roman" w:hAnsi="Times New Roman" w:eastAsia="Times New Roman" w:cs="Times New Roman"/>
        </w:rPr>
        <w:t>“We are standing on the threshold of great and solemn events. The Lord is at the door. Upon the Mount of Olives the Saviour rehearsed the scenes that were to precede this great event: ‘Ye shall hear of wars and rumors of wars,’ he said. ‘Nation shall rise against nation, and kingdom against kingdom; and there shall be famines, and pestilences, and earthquakes in divers places. All these are the beginning of sorrows.’ While these prophecies received a partial fulfilment at the destruction of Jerusalem, they have a more direct application in the last days.</w:t>
      </w:r>
    </w:p>
    <w:p>
      <w:pPr>
        <w:pStyle w:val="ArticleScripture"/>
        <w:jc w:val="left"/>
      </w:pPr>
      <w:r>
        <w:rPr>
          <w:rFonts w:ascii="Times New Roman" w:hAnsi="Times New Roman" w:eastAsia="Times New Roman" w:cs="Times New Roman"/>
        </w:rPr>
        <w:t>“John and the other prophets also were witnesses of the terrible scenes that will take place as signs of Christ’s coming. They saw armies mustering for battle, and men’s hearts failing them for fear. They saw the earth moved out of its place, the mountains carried into the midst of the sea, the waves thereof roaring and troubled, and the mountains shaking with the swelling thereof. They saw the vials of God’s wrath opened, and pestilence, famine, and death come upon the inhabitants of the earth.</w:t>
      </w:r>
    </w:p>
    <w:p>
      <w:pPr>
        <w:pStyle w:val="ArticleScripture"/>
        <w:jc w:val="left"/>
      </w:pPr>
      <w:r>
        <w:rPr>
          <w:rFonts w:ascii="Times New Roman" w:hAnsi="Times New Roman" w:eastAsia="Times New Roman" w:cs="Times New Roman"/>
        </w:rPr>
        <w:t>“Already the restraining Spirit of God is being withdrawn from the world. And hurricanes, tempests,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may not blow until the servants of God are sealed; but when God shall bid his angels loose the winds, there will be such a scene of his avenging wrath as no pen can picture.</w:t>
      </w:r>
    </w:p>
    <w:p>
      <w:pPr>
        <w:pStyle w:val="ArticleScripture"/>
        <w:jc w:val="left"/>
      </w:pPr>
      <w:r>
        <w:rPr>
          <w:rFonts w:ascii="Times New Roman" w:hAnsi="Times New Roman" w:eastAsia="Times New Roman" w:cs="Times New Roman"/>
        </w:rPr>
        <w:t>“A crisis is just upon us; but God’s servants are not to trust to themselves in this great emergency. In the visions given to Isaiah, Ezekiel, and John, we see how closely heaven is connected with the events transpiring upon the earth. We see the care of God for those who are loyal to him. The world is not without a ruler. The program of coming events is in the hands of the Lord. The Majesty of heaven has the destiny of nations, as well as the concerns of his church, in his own keeping.</w:t>
      </w:r>
    </w:p>
    <w:p>
      <w:pPr>
        <w:pStyle w:val="ArticleScripture"/>
        <w:jc w:val="left"/>
      </w:pPr>
      <w:r>
        <w:rPr>
          <w:rFonts w:ascii="Times New Roman" w:hAnsi="Times New Roman" w:eastAsia="Times New Roman" w:cs="Times New Roman"/>
        </w:rPr>
        <w:t>“God has revealed what is to take place in the last days, that his people may be prepared to stand against the tempests of opposition and wrath. Those who have been warned of the events before them are not to sit in calm expectation of the coming storm, comforting themselves that the Lord will shelter his faithful ones in the day of trouble. We are to be as men waiting for their Lord, not in idle expectancy, but in earnest work, with unwavering faith. It is no time now to allow our minds to be engrossed with things of minor importance.</w:t>
      </w:r>
    </w:p>
    <w:p>
      <w:pPr>
        <w:pStyle w:val="ArticleScripture"/>
        <w:jc w:val="left"/>
      </w:pPr>
      <w:r>
        <w:rPr>
          <w:rFonts w:ascii="Times New Roman" w:hAnsi="Times New Roman" w:eastAsia="Times New Roman" w:cs="Times New Roman"/>
        </w:rPr>
        <w:t>“While men are sleeping, Satan is actively arranging matters so that the Lord’s people may not have mercy or justice. The Sunday movement is now making its way in darkness. The leaders are concealing the true issue, and many who unite in the movement do not themselves see whither the under-current is tending. Its professions are mild, and apparently Christian; but when it shall speak, it will reveal the spirit of the dragon. It is our duty to do all in our power to avert the threatened danger. We should bring before the people the real question at issue, thus interposing the most effectual protest against measures to restrict liberty of conscience. We should search the Scriptures, and be able to give the reason for our faith. Says the prophet, ‘The wicked shall do wickedly, and none of the wicked shall understand; but the wise shall understand.’</w:t>
      </w:r>
    </w:p>
    <w:p>
      <w:pPr>
        <w:pStyle w:val="ArticleScripture"/>
        <w:jc w:val="left"/>
      </w:pPr>
      <w:r>
        <w:rPr>
          <w:rFonts w:ascii="Times New Roman" w:hAnsi="Times New Roman" w:eastAsia="Times New Roman" w:cs="Times New Roman"/>
        </w:rPr>
        <w:t>“The important future is before us. To meet its trials and temptations, and to perform its duties, will require great faith, energy, and perseverance. But we may triumph gloriously; for not one watching, praying, believing soul will be ensnared by the devices of the enemy. All heaven is interested in our welfare, and waits our demand upon its wisdom and strength. Every opposing influence, whether open or secret, may be successfully resisted, ‘not by might nor by power, but by my Spirit, saith the Lord of hosts.’ God is just as willing now as anciently to work through human efforts, and to accomplish great things through weak instrumentalities. We shall not gain the victory through numbers, but through full surrender of the soul to Jesus.</w:t>
      </w:r>
    </w:p>
    <w:p>
      <w:pPr>
        <w:pStyle w:val="ArticleScripture"/>
        <w:jc w:val="left"/>
      </w:pPr>
      <w:r>
        <w:rPr>
          <w:rFonts w:ascii="Times New Roman" w:hAnsi="Times New Roman" w:eastAsia="Times New Roman" w:cs="Times New Roman"/>
        </w:rPr>
        <w:t>“Now, while mercy still lingers, while Jesus is making intercession for us, let us make thorough work for eternity.”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Fifteen</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